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F0F09" w14:textId="535CBB67" w:rsidR="005F159B" w:rsidRDefault="005F159B"/>
    <w:p w14:paraId="18F98C28" w14:textId="77777777" w:rsidR="005E715D" w:rsidRPr="00955C7D" w:rsidRDefault="005E715D" w:rsidP="005E715D">
      <w:pPr>
        <w:shd w:val="clear" w:color="auto" w:fill="FFFFFF"/>
        <w:spacing w:after="0" w:line="450" w:lineRule="atLeast"/>
        <w:textAlignment w:val="baseline"/>
        <w:outlineLvl w:val="1"/>
        <w:rPr>
          <w:rFonts w:ascii="Helvetica" w:eastAsia="Times New Roman" w:hAnsi="Helvetica" w:cs="Times New Roman"/>
          <w:color w:val="333333"/>
          <w:spacing w:val="-3"/>
          <w:sz w:val="33"/>
          <w:szCs w:val="33"/>
          <w:lang w:eastAsia="ru-RU"/>
        </w:rPr>
      </w:pPr>
      <w:r w:rsidRPr="00955C7D">
        <w:rPr>
          <w:rFonts w:ascii="Helvetica" w:eastAsia="Times New Roman" w:hAnsi="Helvetica" w:cs="Times New Roman"/>
          <w:color w:val="333333"/>
          <w:spacing w:val="-3"/>
          <w:sz w:val="33"/>
          <w:szCs w:val="33"/>
          <w:lang w:eastAsia="ru-RU"/>
        </w:rPr>
        <w:t>Тарифы</w:t>
      </w:r>
    </w:p>
    <w:p w14:paraId="38829460" w14:textId="77777777" w:rsidR="005E715D" w:rsidRPr="00955C7D" w:rsidRDefault="005E715D" w:rsidP="005E715D">
      <w:pPr>
        <w:shd w:val="clear" w:color="auto" w:fill="FFFFFF"/>
        <w:spacing w:after="0" w:line="450" w:lineRule="atLeast"/>
        <w:textAlignment w:val="baseline"/>
        <w:outlineLvl w:val="1"/>
        <w:rPr>
          <w:rFonts w:ascii="Helvetica" w:eastAsia="Times New Roman" w:hAnsi="Helvetica" w:cs="Times New Roman"/>
          <w:color w:val="333333"/>
          <w:spacing w:val="-3"/>
          <w:sz w:val="33"/>
          <w:szCs w:val="33"/>
          <w:lang w:eastAsia="ru-RU"/>
        </w:rPr>
      </w:pPr>
    </w:p>
    <w:p w14:paraId="04830969" w14:textId="77777777" w:rsidR="005E715D" w:rsidRPr="00955C7D" w:rsidRDefault="005E715D" w:rsidP="005E715D">
      <w:pPr>
        <w:shd w:val="clear" w:color="auto" w:fill="FFFFFF"/>
        <w:spacing w:after="0" w:line="450" w:lineRule="atLeast"/>
        <w:jc w:val="both"/>
        <w:textAlignment w:val="baseline"/>
        <w:outlineLvl w:val="1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r w:rsidRPr="00955C7D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В соответствии с п. 1 ст. 503 Налогового кодекса Республики Казахстан от 18 июля 2025 года № 214-VIII ЗРК, вступающим в силу с </w:t>
      </w:r>
      <w:r w:rsidRPr="00955C7D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ru-RU"/>
        </w:rPr>
        <w:t>1 января 2026 года</w:t>
      </w:r>
      <w:r w:rsidRPr="00955C7D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, </w:t>
      </w:r>
    </w:p>
    <w:p w14:paraId="320CAF27" w14:textId="77777777" w:rsidR="005E715D" w:rsidRPr="00955C7D" w:rsidRDefault="005E715D" w:rsidP="005E715D">
      <w:pPr>
        <w:shd w:val="clear" w:color="auto" w:fill="FFFFFF"/>
        <w:spacing w:after="0" w:line="450" w:lineRule="atLeast"/>
        <w:jc w:val="both"/>
        <w:textAlignment w:val="baseline"/>
        <w:outlineLvl w:val="1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r w:rsidRPr="00955C7D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АО «Павлодарская Распределительная Электросетевая Компания» уведомляет об изменении тарифов с </w:t>
      </w:r>
      <w:r w:rsidRPr="00955C7D">
        <w:rPr>
          <w:rFonts w:ascii="inherit" w:eastAsia="Times New Roman" w:hAnsi="inherit" w:cs="Times New Roman"/>
          <w:b/>
          <w:bCs/>
          <w:color w:val="666666"/>
          <w:sz w:val="20"/>
          <w:szCs w:val="20"/>
          <w:lang w:eastAsia="ru-RU"/>
        </w:rPr>
        <w:t>01.01.2026 года</w:t>
      </w:r>
      <w:r w:rsidRPr="00955C7D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 xml:space="preserve"> в связи с увеличением ставки НДС до 16%.</w:t>
      </w:r>
    </w:p>
    <w:p w14:paraId="2BA832E0" w14:textId="77777777" w:rsidR="005E715D" w:rsidRPr="00955C7D" w:rsidRDefault="005E715D" w:rsidP="005E715D">
      <w:pPr>
        <w:shd w:val="clear" w:color="auto" w:fill="FFFFFF"/>
        <w:spacing w:after="0" w:line="450" w:lineRule="atLeast"/>
        <w:textAlignment w:val="baseline"/>
        <w:outlineLvl w:val="1"/>
        <w:rPr>
          <w:rFonts w:ascii="Helvetica" w:eastAsia="Times New Roman" w:hAnsi="Helvetica" w:cs="Times New Roman"/>
          <w:color w:val="333333"/>
          <w:spacing w:val="-3"/>
          <w:sz w:val="20"/>
          <w:szCs w:val="20"/>
          <w:lang w:eastAsia="ru-RU"/>
        </w:rPr>
      </w:pPr>
    </w:p>
    <w:p w14:paraId="4D0F17E3" w14:textId="77777777" w:rsidR="00461220" w:rsidRPr="00955C7D" w:rsidRDefault="00461220" w:rsidP="00461220">
      <w:pPr>
        <w:shd w:val="clear" w:color="auto" w:fill="FFFFFF"/>
        <w:spacing w:after="0" w:line="450" w:lineRule="atLeast"/>
        <w:jc w:val="both"/>
        <w:textAlignment w:val="baseline"/>
        <w:outlineLvl w:val="1"/>
        <w:rPr>
          <w:rFonts w:ascii="inherit" w:eastAsia="Times New Roman" w:hAnsi="inherit" w:cs="Times New Roman"/>
          <w:b/>
          <w:color w:val="666666"/>
          <w:sz w:val="20"/>
          <w:szCs w:val="20"/>
          <w:lang w:eastAsia="ru-RU"/>
        </w:rPr>
      </w:pPr>
      <w:r w:rsidRPr="00955C7D">
        <w:rPr>
          <w:rFonts w:ascii="inherit" w:eastAsia="Times New Roman" w:hAnsi="inherit" w:cs="Times New Roman"/>
          <w:b/>
          <w:color w:val="666666"/>
          <w:sz w:val="20"/>
          <w:szCs w:val="20"/>
          <w:lang w:eastAsia="ru-RU"/>
        </w:rPr>
        <w:t>Действующие тарифы АО "Павлодарская Распределительная Электросетевая Компания" на электроэнергию</w:t>
      </w:r>
    </w:p>
    <w:p w14:paraId="571436D5" w14:textId="77777777" w:rsidR="00461220" w:rsidRPr="00955C7D" w:rsidRDefault="00461220" w:rsidP="00461220">
      <w:pPr>
        <w:shd w:val="clear" w:color="auto" w:fill="FFFFFF"/>
        <w:spacing w:after="0" w:line="450" w:lineRule="atLeast"/>
        <w:jc w:val="both"/>
        <w:textAlignment w:val="baseline"/>
        <w:outlineLvl w:val="1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r w:rsidRPr="00955C7D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В соответствии с мотивированным заключением Департамента Комитета по регулированию естественных монополий Министерства национальной экономики Республики Казахстан по Павлодарской области от 24 июля 2025 г. АО «Павлодарская Распределительная Электросетевая Компания» уведомляет о введении в действие тарифов на услуги по электроснабжению с 1 августа 2025 года:</w:t>
      </w:r>
    </w:p>
    <w:tbl>
      <w:tblPr>
        <w:tblW w:w="96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2"/>
        <w:gridCol w:w="1770"/>
        <w:gridCol w:w="1968"/>
      </w:tblGrid>
      <w:tr w:rsidR="005E715D" w:rsidRPr="00955C7D" w14:paraId="4291E2BA" w14:textId="77777777" w:rsidTr="004C1F94">
        <w:trPr>
          <w:trHeight w:val="752"/>
          <w:tblCellSpacing w:w="15" w:type="dxa"/>
        </w:trPr>
        <w:tc>
          <w:tcPr>
            <w:tcW w:w="52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0E253A6" w14:textId="77777777" w:rsidR="005E715D" w:rsidRPr="00955C7D" w:rsidRDefault="005E715D" w:rsidP="004C1F94">
            <w:pPr>
              <w:spacing w:after="0" w:line="315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Тариф, тенге за 1 кВтч</w:t>
            </w:r>
          </w:p>
        </w:tc>
        <w:tc>
          <w:tcPr>
            <w:tcW w:w="157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05AFBBE9" w14:textId="77777777" w:rsidR="005E715D" w:rsidRPr="00955C7D" w:rsidRDefault="005E715D" w:rsidP="004C1F94">
            <w:pPr>
              <w:spacing w:after="0" w:line="315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без учёта НДС</w:t>
            </w:r>
          </w:p>
        </w:tc>
        <w:tc>
          <w:tcPr>
            <w:tcW w:w="17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1C87A64" w14:textId="77777777" w:rsidR="005E715D" w:rsidRPr="00955C7D" w:rsidRDefault="005E715D" w:rsidP="004C1F94">
            <w:pPr>
              <w:spacing w:after="0" w:line="315" w:lineRule="atLeast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 учётом НДС</w:t>
            </w:r>
          </w:p>
          <w:p w14:paraId="430C1BC3" w14:textId="77777777" w:rsidR="005E715D" w:rsidRPr="00955C7D" w:rsidRDefault="005E715D" w:rsidP="004C1F9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 xml:space="preserve"> (с 01.01.2026г.)</w:t>
            </w:r>
          </w:p>
        </w:tc>
      </w:tr>
      <w:tr w:rsidR="005E715D" w:rsidRPr="00955C7D" w14:paraId="64C936CA" w14:textId="77777777" w:rsidTr="004C1F94">
        <w:trPr>
          <w:trHeight w:val="885"/>
          <w:tblCellSpacing w:w="15" w:type="dxa"/>
        </w:trPr>
        <w:tc>
          <w:tcPr>
            <w:tcW w:w="52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1B3E012" w14:textId="77777777" w:rsidR="005E715D" w:rsidRPr="00955C7D" w:rsidRDefault="005E715D" w:rsidP="004C1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потребители, использующие электрическую энергию для собственных бытовых нужд, не связанных с производством (продажей) товаров, работ и предоставлением услуг</w:t>
            </w:r>
          </w:p>
        </w:tc>
        <w:tc>
          <w:tcPr>
            <w:tcW w:w="157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CA7FEF6" w14:textId="77777777" w:rsidR="005E715D" w:rsidRPr="00955C7D" w:rsidRDefault="005E715D" w:rsidP="004C1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21,63</w:t>
            </w:r>
          </w:p>
        </w:tc>
        <w:tc>
          <w:tcPr>
            <w:tcW w:w="1740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3ECF6E9" w14:textId="77777777" w:rsidR="005E715D" w:rsidRPr="00955C7D" w:rsidRDefault="005E715D" w:rsidP="004C1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25,0908</w:t>
            </w:r>
          </w:p>
        </w:tc>
      </w:tr>
      <w:tr w:rsidR="005E715D" w:rsidRPr="00955C7D" w14:paraId="0DC5F757" w14:textId="77777777" w:rsidTr="004C1F94">
        <w:trPr>
          <w:trHeight w:val="429"/>
          <w:tblCellSpacing w:w="15" w:type="dxa"/>
        </w:trPr>
        <w:tc>
          <w:tcPr>
            <w:tcW w:w="52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647BDD3" w14:textId="77777777" w:rsidR="005E715D" w:rsidRPr="00955C7D" w:rsidRDefault="005E715D" w:rsidP="004C1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Потребители, использующие электрическую энергию не для бытовых нужд</w:t>
            </w:r>
          </w:p>
        </w:tc>
        <w:tc>
          <w:tcPr>
            <w:tcW w:w="157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94A0458" w14:textId="77777777" w:rsidR="005E715D" w:rsidRPr="00955C7D" w:rsidRDefault="005E715D" w:rsidP="004C1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32,58</w:t>
            </w:r>
          </w:p>
        </w:tc>
        <w:tc>
          <w:tcPr>
            <w:tcW w:w="1740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79582C2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37,7928</w:t>
            </w:r>
          </w:p>
        </w:tc>
      </w:tr>
      <w:tr w:rsidR="005E715D" w:rsidRPr="00955C7D" w14:paraId="673A7135" w14:textId="77777777" w:rsidTr="004C1F94">
        <w:trPr>
          <w:trHeight w:val="990"/>
          <w:tblCellSpacing w:w="15" w:type="dxa"/>
        </w:trPr>
        <w:tc>
          <w:tcPr>
            <w:tcW w:w="52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EAE742E" w14:textId="77777777" w:rsidR="005E715D" w:rsidRPr="00955C7D" w:rsidRDefault="005E715D" w:rsidP="004C1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финансируемые из государственного бюджета</w:t>
            </w:r>
          </w:p>
        </w:tc>
        <w:tc>
          <w:tcPr>
            <w:tcW w:w="157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5AC1608" w14:textId="77777777" w:rsidR="005E715D" w:rsidRPr="00955C7D" w:rsidRDefault="005E715D" w:rsidP="004C1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80,45</w:t>
            </w:r>
          </w:p>
        </w:tc>
        <w:tc>
          <w:tcPr>
            <w:tcW w:w="1740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5D5D433" w14:textId="77777777" w:rsidR="005E715D" w:rsidRPr="00955C7D" w:rsidRDefault="005E715D" w:rsidP="004C1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93,3220</w:t>
            </w:r>
          </w:p>
        </w:tc>
      </w:tr>
      <w:tr w:rsidR="005E715D" w:rsidRPr="00955C7D" w14:paraId="4E6BE7F1" w14:textId="77777777" w:rsidTr="004C1F94">
        <w:trPr>
          <w:tblCellSpacing w:w="15" w:type="dxa"/>
        </w:trPr>
        <w:tc>
          <w:tcPr>
            <w:tcW w:w="52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4815DF70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Потребители, расположенные на территории специальных экономических и индустриальных зон; подведомственные организации Управления делами Президента Республики Казахстан и его ведомств; производители социально значимых продовольственных товаров.</w:t>
            </w:r>
          </w:p>
        </w:tc>
        <w:tc>
          <w:tcPr>
            <w:tcW w:w="157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A2995B8" w14:textId="77777777" w:rsidR="005E715D" w:rsidRPr="00955C7D" w:rsidRDefault="005E715D" w:rsidP="004C1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32,58</w:t>
            </w:r>
          </w:p>
        </w:tc>
        <w:tc>
          <w:tcPr>
            <w:tcW w:w="1740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8617900" w14:textId="77777777" w:rsidR="005E715D" w:rsidRPr="00955C7D" w:rsidRDefault="005E715D" w:rsidP="004C1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37,7928</w:t>
            </w:r>
          </w:p>
        </w:tc>
      </w:tr>
    </w:tbl>
    <w:p w14:paraId="1CADD49B" w14:textId="77777777" w:rsidR="005E715D" w:rsidRPr="00955C7D" w:rsidRDefault="005E715D" w:rsidP="005E715D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</w:p>
    <w:p w14:paraId="53C1FFCC" w14:textId="77777777" w:rsidR="005E715D" w:rsidRPr="00955C7D" w:rsidRDefault="005E715D" w:rsidP="005E715D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</w:p>
    <w:p w14:paraId="547F0582" w14:textId="77777777" w:rsidR="005E715D" w:rsidRPr="00955C7D" w:rsidRDefault="005E715D" w:rsidP="005E715D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r w:rsidRPr="00955C7D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lastRenderedPageBreak/>
        <w:t>С учетом средней цены для бытовых потребителей, использующих электрическую энергию для собственных бытовых нужд, не связанных с производством (продажей) товаров, работ и предоставлением услуг, дифференцированные тарифы на электрическую энергию в зависимости от объёмов потребления физическими лицами (</w:t>
      </w:r>
      <w:r w:rsidRPr="00955C7D">
        <w:rPr>
          <w:rFonts w:ascii="inherit" w:eastAsia="Times New Roman" w:hAnsi="inherit" w:cs="Times New Roman"/>
          <w:i/>
          <w:iCs/>
          <w:color w:val="666666"/>
          <w:sz w:val="20"/>
          <w:szCs w:val="20"/>
          <w:bdr w:val="none" w:sz="0" w:space="0" w:color="auto" w:frame="1"/>
          <w:lang w:eastAsia="ru-RU"/>
        </w:rPr>
        <w:t>для бытовых потребителей</w:t>
      </w:r>
      <w:r w:rsidRPr="00955C7D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):</w:t>
      </w:r>
    </w:p>
    <w:tbl>
      <w:tblPr>
        <w:tblW w:w="96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6"/>
        <w:gridCol w:w="1773"/>
        <w:gridCol w:w="1851"/>
      </w:tblGrid>
      <w:tr w:rsidR="005E715D" w:rsidRPr="00955C7D" w14:paraId="1FCC51C3" w14:textId="77777777" w:rsidTr="004C1F94">
        <w:trPr>
          <w:trHeight w:val="960"/>
          <w:tblCellSpacing w:w="15" w:type="dxa"/>
        </w:trPr>
        <w:tc>
          <w:tcPr>
            <w:tcW w:w="55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2803223F" w14:textId="77777777" w:rsidR="005E715D" w:rsidRPr="00955C7D" w:rsidRDefault="005E715D" w:rsidP="004C1F9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Тариф, тенге за 1 кВтч</w:t>
            </w:r>
          </w:p>
        </w:tc>
        <w:tc>
          <w:tcPr>
            <w:tcW w:w="16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B459272" w14:textId="77777777" w:rsidR="005E715D" w:rsidRPr="00955C7D" w:rsidRDefault="005E715D" w:rsidP="004C1F9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без учёта НДС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70FE4CC" w14:textId="77777777" w:rsidR="005E715D" w:rsidRPr="00955C7D" w:rsidRDefault="005E715D" w:rsidP="004C1F9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 учётом НДС</w:t>
            </w:r>
          </w:p>
          <w:p w14:paraId="17C94798" w14:textId="77777777" w:rsidR="005E715D" w:rsidRPr="00955C7D" w:rsidRDefault="005E715D" w:rsidP="004C1F9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(с 01.01.2026г.)</w:t>
            </w:r>
          </w:p>
        </w:tc>
      </w:tr>
      <w:tr w:rsidR="005E715D" w:rsidRPr="00955C7D" w14:paraId="3091053E" w14:textId="77777777" w:rsidTr="004C1F94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C695A83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первого уровня для потребителей, использующих электрические плиты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0C24807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19,16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685218DF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22,2256</w:t>
            </w:r>
          </w:p>
        </w:tc>
      </w:tr>
      <w:tr w:rsidR="005E715D" w:rsidRPr="00955C7D" w14:paraId="7B0CAC00" w14:textId="77777777" w:rsidTr="004C1F94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4682FA62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первого уровня для потребителей, не использующих электрические плиты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29CC59CB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19,81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1F9D9292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22,9796</w:t>
            </w:r>
          </w:p>
        </w:tc>
      </w:tr>
      <w:tr w:rsidR="005E715D" w:rsidRPr="00955C7D" w14:paraId="218D16AB" w14:textId="77777777" w:rsidTr="004C1F94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02F6859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второго уровня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25C2EAFC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25,96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41BD986B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30,1136</w:t>
            </w:r>
          </w:p>
        </w:tc>
      </w:tr>
      <w:tr w:rsidR="005E715D" w:rsidRPr="00955C7D" w14:paraId="2618E95C" w14:textId="77777777" w:rsidTr="004C1F94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CAB50C6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третьего уровня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3468DAE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32,45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14B60635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37,6420</w:t>
            </w:r>
          </w:p>
        </w:tc>
      </w:tr>
    </w:tbl>
    <w:p w14:paraId="24BD3A8D" w14:textId="77777777" w:rsidR="005E715D" w:rsidRPr="00955C7D" w:rsidRDefault="005E715D" w:rsidP="005E715D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</w:p>
    <w:p w14:paraId="0A7BFBAF" w14:textId="483BEBF8" w:rsidR="005E715D" w:rsidRPr="00955C7D" w:rsidRDefault="00461220" w:rsidP="005E71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955C7D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В соответствии с мотивированным заключением Департамента Комитета по регулированию естественных монополий Министерства национальной экономики Республики Казахстан по Павлодарской области от 30 июля 2025 г. АО «Павлодарская Распределительная Электросетевая Компания» уведомляет о введении в действие тарифов на услуги по электроснабжению для </w:t>
      </w:r>
      <w:r w:rsidRPr="00955C7D"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ru-RU"/>
        </w:rPr>
        <w:t>ОАО «Российские Железные дороги»</w:t>
      </w:r>
      <w:r w:rsidRPr="00955C7D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и </w:t>
      </w:r>
      <w:r w:rsidRPr="00955C7D"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lang w:eastAsia="ru-RU"/>
        </w:rPr>
        <w:t>потребителей, присоединенных к сетям ОАО «Российские Железные дороги»</w:t>
      </w:r>
      <w:r w:rsidRPr="00955C7D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, с 5 августа 2025 года:</w:t>
      </w:r>
    </w:p>
    <w:tbl>
      <w:tblPr>
        <w:tblW w:w="96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6"/>
        <w:gridCol w:w="1773"/>
        <w:gridCol w:w="1851"/>
      </w:tblGrid>
      <w:tr w:rsidR="005E715D" w:rsidRPr="00955C7D" w14:paraId="7FFF2A98" w14:textId="77777777" w:rsidTr="004C1F94">
        <w:trPr>
          <w:trHeight w:val="960"/>
          <w:tblCellSpacing w:w="15" w:type="dxa"/>
        </w:trPr>
        <w:tc>
          <w:tcPr>
            <w:tcW w:w="556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1730E7D" w14:textId="77777777" w:rsidR="005E715D" w:rsidRPr="00955C7D" w:rsidRDefault="005E715D" w:rsidP="004C1F9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Тариф, тенге за 1 кВтч</w:t>
            </w:r>
          </w:p>
        </w:tc>
        <w:tc>
          <w:tcPr>
            <w:tcW w:w="163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5FFA7CD" w14:textId="77777777" w:rsidR="005E715D" w:rsidRPr="00955C7D" w:rsidRDefault="005E715D" w:rsidP="004C1F9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без учёта НДС</w:t>
            </w:r>
          </w:p>
        </w:tc>
        <w:tc>
          <w:tcPr>
            <w:tcW w:w="16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7BD54DDE" w14:textId="77777777" w:rsidR="005E715D" w:rsidRPr="00955C7D" w:rsidRDefault="005E715D" w:rsidP="004C1F9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с учётом НДС</w:t>
            </w:r>
          </w:p>
          <w:p w14:paraId="41193B27" w14:textId="77777777" w:rsidR="005E715D" w:rsidRPr="00955C7D" w:rsidRDefault="005E715D" w:rsidP="004C1F94">
            <w:pPr>
              <w:spacing w:after="0" w:line="315" w:lineRule="atLeast"/>
              <w:textAlignment w:val="baseline"/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(с 01.01.2026г.)</w:t>
            </w:r>
          </w:p>
        </w:tc>
      </w:tr>
      <w:tr w:rsidR="005E715D" w:rsidRPr="00955C7D" w14:paraId="4421724A" w14:textId="77777777" w:rsidTr="004C1F94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B120AD7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Бытовые потребители, использующие электрическую энергию для собственных бытовых нужд, не связанных с производством (продажей) товаров, работ и предоставлением услуг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E36E398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21,63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AC64A6A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25,0908</w:t>
            </w:r>
          </w:p>
        </w:tc>
      </w:tr>
      <w:tr w:rsidR="005E715D" w:rsidRPr="00955C7D" w14:paraId="5CADB763" w14:textId="77777777" w:rsidTr="004C1F94">
        <w:trPr>
          <w:trHeight w:val="96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22A5A0C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Потребители, использующие электрическую энергию не для бытовых нужд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DCD5E0B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41,06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A9DA41E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47,6296</w:t>
            </w:r>
          </w:p>
        </w:tc>
      </w:tr>
      <w:tr w:rsidR="005E715D" w:rsidRPr="00955C7D" w14:paraId="035BA147" w14:textId="77777777" w:rsidTr="004C1F94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F613C6A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Дифференцированные тарифы на электрическую энергию в зависимости от объемов ее потребления физическими лицами: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2057741E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60E72EC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715D" w:rsidRPr="00955C7D" w14:paraId="6584DF1A" w14:textId="77777777" w:rsidTr="004C1F94">
        <w:trPr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D46D697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1 уровня для потребителей, использующих электрические плиты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1A348BA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19,16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029FABD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22,2256</w:t>
            </w:r>
          </w:p>
        </w:tc>
      </w:tr>
      <w:tr w:rsidR="005E715D" w:rsidRPr="00955C7D" w14:paraId="6FDC8098" w14:textId="77777777" w:rsidTr="004C1F94">
        <w:trPr>
          <w:trHeight w:val="690"/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56FDC5D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1 уровня для потребителей, не использующих электрические плиты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F659D93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19,81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85AD650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22,9796</w:t>
            </w:r>
          </w:p>
        </w:tc>
      </w:tr>
      <w:tr w:rsidR="005E715D" w:rsidRPr="00955C7D" w14:paraId="55B81D0D" w14:textId="77777777" w:rsidTr="004C1F94">
        <w:trPr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93E36A2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2 уровня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2C2E8F3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25,96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A6F951B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30,1136</w:t>
            </w:r>
          </w:p>
        </w:tc>
      </w:tr>
      <w:tr w:rsidR="005E715D" w:rsidRPr="00955C7D" w14:paraId="1BDA118E" w14:textId="77777777" w:rsidTr="004C1F94">
        <w:trPr>
          <w:tblCellSpacing w:w="15" w:type="dxa"/>
        </w:trPr>
        <w:tc>
          <w:tcPr>
            <w:tcW w:w="556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33F5950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Тариф 3 уровня</w:t>
            </w:r>
          </w:p>
        </w:tc>
        <w:tc>
          <w:tcPr>
            <w:tcW w:w="1635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0520086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32,45</w:t>
            </w:r>
          </w:p>
        </w:tc>
        <w:tc>
          <w:tcPr>
            <w:tcW w:w="1695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4EAB978" w14:textId="77777777" w:rsidR="005E715D" w:rsidRPr="00955C7D" w:rsidRDefault="005E715D" w:rsidP="004C1F94">
            <w:pPr>
              <w:spacing w:after="225" w:line="315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55C7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37,6420</w:t>
            </w:r>
          </w:p>
        </w:tc>
      </w:tr>
    </w:tbl>
    <w:p w14:paraId="17E03819" w14:textId="77777777" w:rsidR="005E715D" w:rsidRPr="00955C7D" w:rsidRDefault="005E715D" w:rsidP="005E715D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r w:rsidRPr="00955C7D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Тариф первого уровня</w:t>
      </w:r>
      <w:r w:rsidRPr="00955C7D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 – потребление до 110 кВтч в месяц на 1 человека для потребителей, использующих электрические плиты. И до 90 кВтч в месяц на 1 человека для потребителей, не использующих электрические плиты (согласно приказу Департамента Агентства РК по регулированию естественных монополий по Павлодарской области).</w:t>
      </w:r>
    </w:p>
    <w:p w14:paraId="0FD4E3D0" w14:textId="77777777" w:rsidR="005E715D" w:rsidRPr="00955C7D" w:rsidRDefault="005E715D" w:rsidP="005E715D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r w:rsidRPr="00955C7D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Тариф второго уровня</w:t>
      </w:r>
      <w:r w:rsidRPr="00955C7D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 – потребление от 111 кВтч до 180 кВтч в месяц на 1 человека для потребителей, использующих электрические плиты. И от 91 кВтч до 150 кВтч в месяц на 1 человека для потребителей, не использующих электрические плиты (согласно приказу Департамента Агентства РК по регулированию естественных монополий по Павлодарской области).</w:t>
      </w:r>
    </w:p>
    <w:p w14:paraId="75345609" w14:textId="77777777" w:rsidR="005E715D" w:rsidRPr="007A32B4" w:rsidRDefault="005E715D" w:rsidP="005E715D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  <w:r w:rsidRPr="00955C7D">
        <w:rPr>
          <w:rFonts w:ascii="inherit" w:eastAsia="Times New Roman" w:hAnsi="inherit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Тариф третьего уровня</w:t>
      </w:r>
      <w:r w:rsidRPr="00955C7D"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  <w:t> – потребление свыше 180 кВтч в месяц на 1 человека для потребителей, использующих электрические плиты. И свыше 150 кВтч в месяц на 1 человека для потребителей, не использующих электрические плиты (согласно приказу Департамента Агентства РК по регулированию естественных монополий по Павлодарской области).</w:t>
      </w:r>
      <w:bookmarkStart w:id="0" w:name="_GoBack"/>
      <w:bookmarkEnd w:id="0"/>
    </w:p>
    <w:p w14:paraId="73D58F4D" w14:textId="77777777" w:rsidR="005E715D" w:rsidRDefault="005E715D" w:rsidP="005E715D"/>
    <w:p w14:paraId="278E4BAA" w14:textId="77777777" w:rsidR="005E715D" w:rsidRDefault="005E715D"/>
    <w:p w14:paraId="3F206DFD" w14:textId="77777777" w:rsidR="006B1E37" w:rsidRDefault="006B1E37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14:paraId="5A2852B5" w14:textId="77777777" w:rsidR="006B1E37" w:rsidRDefault="006B1E37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14:paraId="57F9D4C0" w14:textId="77777777" w:rsidR="006B1E37" w:rsidRDefault="006B1E37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14:paraId="2663B247" w14:textId="77777777" w:rsidR="006B1E37" w:rsidRPr="005F159B" w:rsidRDefault="006B1E37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14:paraId="59BB102E" w14:textId="77777777" w:rsidR="005F159B" w:rsidRPr="005F159B" w:rsidRDefault="005F159B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inherit" w:eastAsia="Times New Roman" w:hAnsi="inherit" w:cs="Times New Roman"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14:paraId="78688C00" w14:textId="77777777" w:rsidR="005F159B" w:rsidRPr="005F159B" w:rsidRDefault="005F159B" w:rsidP="005F159B">
      <w:pPr>
        <w:shd w:val="clear" w:color="auto" w:fill="FFFFFF"/>
        <w:spacing w:after="0" w:line="315" w:lineRule="atLeast"/>
        <w:jc w:val="both"/>
        <w:textAlignment w:val="baseline"/>
      </w:pPr>
    </w:p>
    <w:sectPr w:rsidR="005F159B" w:rsidRPr="005F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42"/>
    <w:rsid w:val="000E7F4B"/>
    <w:rsid w:val="001F414D"/>
    <w:rsid w:val="002039C6"/>
    <w:rsid w:val="00292620"/>
    <w:rsid w:val="00336E23"/>
    <w:rsid w:val="003C3129"/>
    <w:rsid w:val="004350D9"/>
    <w:rsid w:val="00451A65"/>
    <w:rsid w:val="00461220"/>
    <w:rsid w:val="00461BBD"/>
    <w:rsid w:val="004C5283"/>
    <w:rsid w:val="004D2CDE"/>
    <w:rsid w:val="004D4323"/>
    <w:rsid w:val="004E2E0F"/>
    <w:rsid w:val="00584688"/>
    <w:rsid w:val="005854E2"/>
    <w:rsid w:val="005A1331"/>
    <w:rsid w:val="005E715D"/>
    <w:rsid w:val="005F0C6C"/>
    <w:rsid w:val="005F159B"/>
    <w:rsid w:val="00641B28"/>
    <w:rsid w:val="00671DE9"/>
    <w:rsid w:val="006B1E37"/>
    <w:rsid w:val="00745374"/>
    <w:rsid w:val="0075504B"/>
    <w:rsid w:val="00762FEE"/>
    <w:rsid w:val="007A32B4"/>
    <w:rsid w:val="007B3800"/>
    <w:rsid w:val="00801620"/>
    <w:rsid w:val="00837758"/>
    <w:rsid w:val="00837CD9"/>
    <w:rsid w:val="00874D82"/>
    <w:rsid w:val="008D654E"/>
    <w:rsid w:val="00955C7D"/>
    <w:rsid w:val="00A10EA5"/>
    <w:rsid w:val="00A25442"/>
    <w:rsid w:val="00A410F7"/>
    <w:rsid w:val="00A70F3A"/>
    <w:rsid w:val="00A72A0F"/>
    <w:rsid w:val="00AF0F5D"/>
    <w:rsid w:val="00AF5986"/>
    <w:rsid w:val="00B22641"/>
    <w:rsid w:val="00B2714E"/>
    <w:rsid w:val="00B3321B"/>
    <w:rsid w:val="00B353C0"/>
    <w:rsid w:val="00B90479"/>
    <w:rsid w:val="00BC0809"/>
    <w:rsid w:val="00BD6FCA"/>
    <w:rsid w:val="00C274BF"/>
    <w:rsid w:val="00C50E42"/>
    <w:rsid w:val="00C85F8F"/>
    <w:rsid w:val="00CB6EC7"/>
    <w:rsid w:val="00CC396B"/>
    <w:rsid w:val="00D04EE5"/>
    <w:rsid w:val="00D62742"/>
    <w:rsid w:val="00E228A9"/>
    <w:rsid w:val="00E42CFA"/>
    <w:rsid w:val="00E60B3B"/>
    <w:rsid w:val="00F1324C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8577"/>
  <w15:chartTrackingRefBased/>
  <w15:docId w15:val="{124451BC-6A9E-47E2-BE0E-C4B3B2FF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688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A25442"/>
    <w:rPr>
      <w:b/>
      <w:bCs/>
    </w:rPr>
  </w:style>
  <w:style w:type="paragraph" w:styleId="a6">
    <w:name w:val="Normal (Web)"/>
    <w:basedOn w:val="a"/>
    <w:uiPriority w:val="99"/>
    <w:semiHidden/>
    <w:unhideWhenUsed/>
    <w:rsid w:val="0046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30" w:color="auto"/>
                <w:bottom w:val="single" w:sz="6" w:space="0" w:color="E0E0E0"/>
                <w:right w:val="none" w:sz="0" w:space="30" w:color="auto"/>
              </w:divBdr>
            </w:div>
          </w:divsChild>
        </w:div>
        <w:div w:id="13391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Борисовна Морозова</dc:creator>
  <cp:keywords/>
  <dc:description/>
  <cp:lastModifiedBy>Екатерина Александровна Пензарь</cp:lastModifiedBy>
  <cp:revision>3</cp:revision>
  <cp:lastPrinted>2025-12-24T11:28:00Z</cp:lastPrinted>
  <dcterms:created xsi:type="dcterms:W3CDTF">2026-01-16T11:41:00Z</dcterms:created>
  <dcterms:modified xsi:type="dcterms:W3CDTF">2026-01-16T11:47:00Z</dcterms:modified>
</cp:coreProperties>
</file>