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43" w:rsidRPr="00173243" w:rsidRDefault="00F74852" w:rsidP="0017324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Ежегодный о</w:t>
      </w:r>
      <w:r w:rsidR="00A26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тчет о деятельности </w:t>
      </w:r>
      <w:r w:rsidR="00173243" w:rsidRPr="00173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ТОО «</w:t>
      </w:r>
      <w:proofErr w:type="spellStart"/>
      <w:r w:rsidR="00173243" w:rsidRPr="00173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Экибастузтеплоэнерго</w:t>
      </w:r>
      <w:proofErr w:type="spellEnd"/>
      <w:r w:rsidR="00173243" w:rsidRPr="00173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</w:p>
    <w:p w:rsidR="00173243" w:rsidRDefault="000326A7" w:rsidP="0017324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производству, передаче,</w:t>
      </w:r>
      <w:r w:rsidR="00173243" w:rsidRPr="00173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распределению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снабжению тепловой энергией</w:t>
      </w:r>
      <w:r w:rsidR="00173243" w:rsidRPr="00173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proofErr w:type="gramStart"/>
      <w:r w:rsidR="00173243" w:rsidRPr="00173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  <w:r w:rsidR="00173243" w:rsidRPr="00173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C54837" w:rsidRPr="00173243" w:rsidRDefault="00C54837" w:rsidP="0017324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39D3" w:rsidRDefault="00A26F5D" w:rsidP="00D47724">
      <w:pPr>
        <w:spacing w:after="0" w:line="240" w:lineRule="auto"/>
        <w:ind w:firstLine="400"/>
        <w:jc w:val="both"/>
        <w:rPr>
          <w:b/>
          <w:color w:val="000000"/>
          <w:sz w:val="24"/>
          <w:szCs w:val="24"/>
        </w:rPr>
      </w:pPr>
      <w:r w:rsidRPr="00A2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апреля 2023 года</w:t>
      </w:r>
      <w:r w:rsidRPr="00A26F5D">
        <w:rPr>
          <w:rFonts w:ascii="Times New Roman" w:hAnsi="Times New Roman" w:cs="Times New Roman"/>
          <w:b/>
          <w:sz w:val="24"/>
          <w:szCs w:val="24"/>
        </w:rPr>
        <w:t xml:space="preserve"> в 11.00 часов в г.</w:t>
      </w:r>
      <w:r w:rsidR="00051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F5D">
        <w:rPr>
          <w:rFonts w:ascii="Times New Roman" w:hAnsi="Times New Roman" w:cs="Times New Roman"/>
          <w:b/>
          <w:sz w:val="24"/>
          <w:szCs w:val="24"/>
        </w:rPr>
        <w:t xml:space="preserve">Экибастуз, по адресу ул. М. </w:t>
      </w:r>
      <w:proofErr w:type="spellStart"/>
      <w:r w:rsidRPr="00A26F5D">
        <w:rPr>
          <w:rFonts w:ascii="Times New Roman" w:hAnsi="Times New Roman" w:cs="Times New Roman"/>
          <w:b/>
          <w:sz w:val="24"/>
          <w:szCs w:val="24"/>
        </w:rPr>
        <w:t>Ауэзова</w:t>
      </w:r>
      <w:proofErr w:type="spellEnd"/>
      <w:r w:rsidRPr="00A2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состоялись публичные слушания ежегодного отчета ТОО «</w:t>
      </w:r>
      <w:proofErr w:type="spellStart"/>
      <w:r w:rsidRPr="00A2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Экибастузтеплоэнерго</w:t>
      </w:r>
      <w:proofErr w:type="spellEnd"/>
      <w:r w:rsidRPr="00A2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где был заслушан отчет об объемах предоставленных регулируемых услуг по производству, </w:t>
      </w:r>
      <w:proofErr w:type="gramStart"/>
      <w:r w:rsidRPr="00A2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передаче,  распределению</w:t>
      </w:r>
      <w:proofErr w:type="gramEnd"/>
      <w:r w:rsidRPr="00A2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снабжению тепловой энергией,</w:t>
      </w:r>
      <w:r w:rsidRPr="00A26F5D">
        <w:rPr>
          <w:rFonts w:ascii="Times New Roman" w:hAnsi="Times New Roman" w:cs="Times New Roman"/>
          <w:b/>
          <w:sz w:val="24"/>
          <w:szCs w:val="24"/>
        </w:rPr>
        <w:t xml:space="preserve"> об исполнении утвержденной тарифной сметы</w:t>
      </w:r>
      <w:r w:rsidRPr="00A2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об исполнении инвестиционной программы за 2022 год перед потребителями и иными заинтересованными лицами. </w:t>
      </w:r>
    </w:p>
    <w:p w:rsidR="00A26F5D" w:rsidRPr="00F72D43" w:rsidRDefault="00C239D3" w:rsidP="00A26F5D">
      <w:pPr>
        <w:pStyle w:val="a3"/>
        <w:spacing w:line="300" w:lineRule="auto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</w:p>
    <w:p w:rsidR="00A26F5D" w:rsidRPr="00D47724" w:rsidRDefault="00A26F5D" w:rsidP="002868C1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47724">
        <w:rPr>
          <w:rFonts w:ascii="Times New Roman" w:hAnsi="Times New Roman" w:cs="Times New Roman"/>
          <w:b/>
          <w:sz w:val="24"/>
          <w:szCs w:val="24"/>
        </w:rPr>
        <w:t>Об объемах предоставленных регулируемых услуг (товаров, работ) за отчетный период</w:t>
      </w:r>
    </w:p>
    <w:p w:rsidR="00D47724" w:rsidRDefault="00A26F5D" w:rsidP="00A26F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26F5D">
        <w:rPr>
          <w:rFonts w:ascii="Times New Roman" w:hAnsi="Times New Roman" w:cs="Times New Roman"/>
          <w:sz w:val="24"/>
          <w:szCs w:val="24"/>
        </w:rPr>
        <w:t xml:space="preserve"> тарифной смете </w:t>
      </w:r>
      <w:r>
        <w:rPr>
          <w:rFonts w:ascii="Times New Roman" w:hAnsi="Times New Roman" w:cs="Times New Roman"/>
          <w:sz w:val="24"/>
          <w:szCs w:val="24"/>
        </w:rPr>
        <w:t xml:space="preserve">объем реализации составил </w:t>
      </w:r>
      <w:r w:rsidRPr="00A26F5D">
        <w:rPr>
          <w:rFonts w:ascii="Times New Roman" w:hAnsi="Times New Roman" w:cs="Times New Roman"/>
          <w:sz w:val="24"/>
          <w:szCs w:val="24"/>
        </w:rPr>
        <w:t>909,466 тыс. Гкал.</w:t>
      </w:r>
    </w:p>
    <w:p w:rsidR="00A26F5D" w:rsidRDefault="00A26F5D" w:rsidP="00A26F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D43">
        <w:rPr>
          <w:rFonts w:ascii="Times New Roman" w:hAnsi="Times New Roman" w:cs="Times New Roman"/>
          <w:sz w:val="24"/>
          <w:szCs w:val="24"/>
        </w:rPr>
        <w:t>Фактический объем услу</w:t>
      </w:r>
      <w:r>
        <w:rPr>
          <w:rFonts w:ascii="Times New Roman" w:hAnsi="Times New Roman" w:cs="Times New Roman"/>
          <w:sz w:val="24"/>
          <w:szCs w:val="24"/>
        </w:rPr>
        <w:t>г тепловой энергии за 2022 год -</w:t>
      </w:r>
      <w:r w:rsidRPr="00F72D43">
        <w:rPr>
          <w:rFonts w:ascii="Times New Roman" w:hAnsi="Times New Roman" w:cs="Times New Roman"/>
          <w:sz w:val="24"/>
          <w:szCs w:val="24"/>
        </w:rPr>
        <w:t xml:space="preserve">  8</w:t>
      </w:r>
      <w:r>
        <w:rPr>
          <w:rFonts w:ascii="Times New Roman" w:hAnsi="Times New Roman" w:cs="Times New Roman"/>
          <w:sz w:val="24"/>
          <w:szCs w:val="24"/>
        </w:rPr>
        <w:t>52,251</w:t>
      </w:r>
      <w:r w:rsidRPr="00F72D43">
        <w:rPr>
          <w:rFonts w:ascii="Times New Roman" w:hAnsi="Times New Roman" w:cs="Times New Roman"/>
          <w:sz w:val="24"/>
          <w:szCs w:val="24"/>
        </w:rPr>
        <w:t xml:space="preserve"> тыс. Гкал.</w:t>
      </w:r>
    </w:p>
    <w:p w:rsidR="00A26F5D" w:rsidRDefault="00A26F5D" w:rsidP="00A26F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году, 27 ноября в 1 час.20 минут по местному времени в 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Экибастузтеплоэнерго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произошла авария. </w:t>
      </w:r>
      <w:r w:rsidRPr="00B26957">
        <w:rPr>
          <w:rFonts w:ascii="Times New Roman" w:hAnsi="Times New Roman" w:cs="Times New Roman"/>
          <w:sz w:val="24"/>
          <w:szCs w:val="24"/>
        </w:rPr>
        <w:t>В следствии повышения давления сетевой воды, ввиду ошибочных действий персонала, произошло 27 повреждений тепловых сетей города, что в последствии привело к длительному нарушению теплоснабжения потребителей.  За ноябрь, декабрь 2022г по причине несоблюдения температурного графика теплоснабжения города, проведением регулировочных работ по восстановлению температурных параметров на магистральных и внутриквартальных сетях было</w:t>
      </w:r>
      <w:r>
        <w:rPr>
          <w:rFonts w:ascii="Times New Roman" w:hAnsi="Times New Roman" w:cs="Times New Roman"/>
          <w:sz w:val="24"/>
          <w:szCs w:val="24"/>
        </w:rPr>
        <w:t xml:space="preserve"> принято решение о списании тепловой энергии</w:t>
      </w:r>
      <w:r w:rsidRPr="00B26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потребителям города Экибастуза. В результате перерасчетов было списано </w:t>
      </w:r>
      <w:r w:rsidRPr="00B26957">
        <w:rPr>
          <w:rFonts w:ascii="Times New Roman" w:hAnsi="Times New Roman" w:cs="Times New Roman"/>
          <w:sz w:val="24"/>
          <w:szCs w:val="24"/>
        </w:rPr>
        <w:t>39,620 тыс. Гкал тепловой энергии.</w:t>
      </w:r>
    </w:p>
    <w:p w:rsidR="00A26F5D" w:rsidRDefault="00A26F5D" w:rsidP="00A26F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года, с учетом списания тепловой энергии в ноябре, декабре, объем предоставленных услуг составил 812,631 тыс. Гкал, указанное количество отражено в исполнении тарифной сметы. Исходя из этого объема за 2022г получен доход в сумме 4 041 142 тыс. тенге. В тарифной смете доход составил 5 074 411 тыс. тенге.</w:t>
      </w:r>
    </w:p>
    <w:p w:rsidR="00A26F5D" w:rsidRDefault="00A26F5D" w:rsidP="00A26F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снижение объема реализации в 2022г также повлияла и установка приборов учета тепловой энергии, з</w:t>
      </w:r>
      <w:r w:rsidRPr="00B26957">
        <w:rPr>
          <w:rFonts w:ascii="Times New Roman" w:hAnsi="Times New Roman" w:cs="Times New Roman"/>
          <w:sz w:val="24"/>
          <w:szCs w:val="24"/>
        </w:rPr>
        <w:t>а 2022 год на многоэтажных домах установлено 28 прибора учета, юридические лица – 25 приборов, частный сектор 132 прибора учета.</w:t>
      </w:r>
    </w:p>
    <w:p w:rsidR="00D47724" w:rsidRDefault="00D47724" w:rsidP="00A26F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47724" w:rsidRDefault="00D47724" w:rsidP="00C54837">
      <w:pPr>
        <w:pStyle w:val="a3"/>
        <w:widowControl w:val="0"/>
        <w:numPr>
          <w:ilvl w:val="0"/>
          <w:numId w:val="5"/>
        </w:numPr>
        <w:spacing w:line="240" w:lineRule="auto"/>
        <w:jc w:val="both"/>
        <w:rPr>
          <w:b/>
          <w:sz w:val="24"/>
          <w:szCs w:val="24"/>
        </w:rPr>
      </w:pPr>
      <w:r w:rsidRPr="00F47D0D">
        <w:rPr>
          <w:b/>
          <w:sz w:val="24"/>
          <w:szCs w:val="24"/>
        </w:rPr>
        <w:t>Об основных финансово-экономических показателях деятельности субъекта естественной монополии за 2022г.</w:t>
      </w:r>
    </w:p>
    <w:p w:rsidR="00D47724" w:rsidRPr="00F47D0D" w:rsidRDefault="00D47724" w:rsidP="00D47724">
      <w:pPr>
        <w:pStyle w:val="a3"/>
        <w:widowControl w:val="0"/>
        <w:spacing w:line="240" w:lineRule="auto"/>
        <w:ind w:left="786"/>
        <w:jc w:val="both"/>
        <w:rPr>
          <w:b/>
          <w:sz w:val="24"/>
          <w:szCs w:val="24"/>
        </w:rPr>
      </w:pPr>
    </w:p>
    <w:tbl>
      <w:tblPr>
        <w:tblW w:w="7660" w:type="dxa"/>
        <w:tblLook w:val="04A0" w:firstRow="1" w:lastRow="0" w:firstColumn="1" w:lastColumn="0" w:noHBand="0" w:noVBand="1"/>
      </w:tblPr>
      <w:tblGrid>
        <w:gridCol w:w="5760"/>
        <w:gridCol w:w="1900"/>
      </w:tblGrid>
      <w:tr w:rsidR="00D47724" w:rsidRPr="00C54837" w:rsidTr="0077417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24" w:rsidRPr="00C54837" w:rsidRDefault="00D47724" w:rsidP="007741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4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 всего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24" w:rsidRPr="00C54837" w:rsidRDefault="00D47724" w:rsidP="0077417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837">
              <w:rPr>
                <w:rFonts w:ascii="Times New Roman" w:hAnsi="Times New Roman" w:cs="Times New Roman"/>
                <w:b/>
                <w:sz w:val="18"/>
                <w:szCs w:val="18"/>
              </w:rPr>
              <w:t>4 167 156</w:t>
            </w:r>
          </w:p>
        </w:tc>
      </w:tr>
      <w:tr w:rsidR="00D47724" w:rsidRPr="00C54837" w:rsidTr="0077417C">
        <w:trPr>
          <w:trHeight w:val="6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24" w:rsidRPr="00C54837" w:rsidRDefault="00D47724" w:rsidP="00774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837">
              <w:rPr>
                <w:rFonts w:ascii="Times New Roman" w:hAnsi="Times New Roman" w:cs="Times New Roman"/>
                <w:sz w:val="18"/>
                <w:szCs w:val="18"/>
              </w:rPr>
              <w:t>Доход от производства, передачи, распределения и снабжения тепловой энергией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24" w:rsidRPr="00C54837" w:rsidRDefault="00D47724" w:rsidP="00774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837">
              <w:rPr>
                <w:rFonts w:ascii="Times New Roman" w:hAnsi="Times New Roman" w:cs="Times New Roman"/>
                <w:sz w:val="18"/>
                <w:szCs w:val="18"/>
              </w:rPr>
              <w:t>4 041 142</w:t>
            </w:r>
          </w:p>
        </w:tc>
      </w:tr>
      <w:tr w:rsidR="00D47724" w:rsidRPr="00C54837" w:rsidTr="0077417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724" w:rsidRPr="00C54837" w:rsidRDefault="00D47724" w:rsidP="00051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837">
              <w:rPr>
                <w:rFonts w:ascii="Times New Roman" w:hAnsi="Times New Roman" w:cs="Times New Roman"/>
                <w:sz w:val="18"/>
                <w:szCs w:val="18"/>
              </w:rPr>
              <w:t>Доход от побочной продукции (подпитка, невозврат конд</w:t>
            </w:r>
            <w:r w:rsidR="000516E2">
              <w:rPr>
                <w:rFonts w:ascii="Times New Roman" w:hAnsi="Times New Roman" w:cs="Times New Roman"/>
                <w:sz w:val="18"/>
                <w:szCs w:val="18"/>
              </w:rPr>
              <w:t>енсата</w:t>
            </w:r>
            <w:r w:rsidRPr="00C54837">
              <w:rPr>
                <w:rFonts w:ascii="Times New Roman" w:hAnsi="Times New Roman" w:cs="Times New Roman"/>
                <w:sz w:val="18"/>
                <w:szCs w:val="18"/>
              </w:rPr>
              <w:t xml:space="preserve"> перерасчеты)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24" w:rsidRPr="00C54837" w:rsidRDefault="00D47724" w:rsidP="007741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837">
              <w:rPr>
                <w:rFonts w:ascii="Times New Roman" w:hAnsi="Times New Roman" w:cs="Times New Roman"/>
                <w:sz w:val="18"/>
                <w:szCs w:val="18"/>
              </w:rPr>
              <w:t>21 363</w:t>
            </w:r>
          </w:p>
        </w:tc>
      </w:tr>
      <w:tr w:rsidR="00D47724" w:rsidRPr="00C54837" w:rsidTr="0077417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724" w:rsidRPr="00C54837" w:rsidRDefault="00D47724" w:rsidP="007741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4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24" w:rsidRPr="00C54837" w:rsidRDefault="00D47724" w:rsidP="0077417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837">
              <w:rPr>
                <w:rFonts w:ascii="Times New Roman" w:hAnsi="Times New Roman" w:cs="Times New Roman"/>
                <w:b/>
                <w:sz w:val="18"/>
                <w:szCs w:val="18"/>
              </w:rPr>
              <w:t>104 651</w:t>
            </w:r>
          </w:p>
        </w:tc>
      </w:tr>
      <w:tr w:rsidR="00D47724" w:rsidRPr="00C54837" w:rsidTr="0077417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724" w:rsidRPr="00C54837" w:rsidRDefault="00D47724" w:rsidP="007741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4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Себестоимость товарной продукции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24" w:rsidRPr="00C54837" w:rsidRDefault="00D47724" w:rsidP="0077417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837">
              <w:rPr>
                <w:rFonts w:ascii="Times New Roman" w:hAnsi="Times New Roman" w:cs="Times New Roman"/>
                <w:b/>
                <w:sz w:val="18"/>
                <w:szCs w:val="18"/>
              </w:rPr>
              <w:t>6 045 704</w:t>
            </w:r>
          </w:p>
        </w:tc>
      </w:tr>
      <w:tr w:rsidR="00D47724" w:rsidRPr="00C54837" w:rsidTr="0077417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24" w:rsidRPr="00C54837" w:rsidRDefault="00D47724" w:rsidP="007741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4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Административные расходы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24" w:rsidRPr="00C54837" w:rsidRDefault="00D47724" w:rsidP="0077417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837">
              <w:rPr>
                <w:rFonts w:ascii="Times New Roman" w:hAnsi="Times New Roman" w:cs="Times New Roman"/>
                <w:b/>
                <w:sz w:val="18"/>
                <w:szCs w:val="18"/>
              </w:rPr>
              <w:t>627 404</w:t>
            </w:r>
          </w:p>
        </w:tc>
      </w:tr>
      <w:tr w:rsidR="00D47724" w:rsidRPr="00C54837" w:rsidTr="0077417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724" w:rsidRPr="00C54837" w:rsidRDefault="00D47724" w:rsidP="007741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4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по реализации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24" w:rsidRPr="00C54837" w:rsidRDefault="00D47724" w:rsidP="0077417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837">
              <w:rPr>
                <w:rFonts w:ascii="Times New Roman" w:hAnsi="Times New Roman" w:cs="Times New Roman"/>
                <w:b/>
                <w:sz w:val="18"/>
                <w:szCs w:val="18"/>
              </w:rPr>
              <w:t>124 714</w:t>
            </w:r>
          </w:p>
        </w:tc>
      </w:tr>
      <w:tr w:rsidR="00D47724" w:rsidRPr="00C54837" w:rsidTr="0077417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24" w:rsidRPr="00C54837" w:rsidRDefault="00D47724" w:rsidP="007741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4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24" w:rsidRPr="00C54837" w:rsidRDefault="00D47724" w:rsidP="0077417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837">
              <w:rPr>
                <w:rFonts w:ascii="Times New Roman" w:hAnsi="Times New Roman" w:cs="Times New Roman"/>
                <w:b/>
                <w:sz w:val="18"/>
                <w:szCs w:val="18"/>
              </w:rPr>
              <w:t>986 207</w:t>
            </w:r>
          </w:p>
        </w:tc>
      </w:tr>
      <w:tr w:rsidR="00D47724" w:rsidRPr="00C54837" w:rsidTr="0077417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24" w:rsidRPr="00C54837" w:rsidRDefault="00D47724" w:rsidP="007741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4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Прибыль +, убыток 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24" w:rsidRPr="00C54837" w:rsidRDefault="00D47724" w:rsidP="0077417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837">
              <w:rPr>
                <w:rFonts w:ascii="Times New Roman" w:hAnsi="Times New Roman" w:cs="Times New Roman"/>
                <w:b/>
                <w:sz w:val="18"/>
                <w:szCs w:val="18"/>
              </w:rPr>
              <w:t>- 3 616 873</w:t>
            </w:r>
          </w:p>
        </w:tc>
      </w:tr>
      <w:tr w:rsidR="00D47724" w:rsidRPr="00C54837" w:rsidTr="0077417C">
        <w:trPr>
          <w:trHeight w:val="4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24" w:rsidRPr="00C54837" w:rsidRDefault="00D47724" w:rsidP="007741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4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 по подоходному налогу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724" w:rsidRPr="00C54837" w:rsidRDefault="00D47724" w:rsidP="0077417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837">
              <w:rPr>
                <w:rFonts w:ascii="Times New Roman" w:hAnsi="Times New Roman" w:cs="Times New Roman"/>
                <w:b/>
                <w:sz w:val="18"/>
                <w:szCs w:val="18"/>
              </w:rPr>
              <w:t>59 868</w:t>
            </w:r>
          </w:p>
        </w:tc>
      </w:tr>
      <w:tr w:rsidR="00D47724" w:rsidRPr="00C54837" w:rsidTr="0077417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24" w:rsidRPr="00C54837" w:rsidRDefault="00D47724" w:rsidP="007741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4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Прибыль +, убыток - (после налогообложения)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24" w:rsidRPr="00C54837" w:rsidRDefault="00D47724" w:rsidP="0077417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837">
              <w:rPr>
                <w:rFonts w:ascii="Times New Roman" w:hAnsi="Times New Roman" w:cs="Times New Roman"/>
                <w:b/>
                <w:sz w:val="18"/>
                <w:szCs w:val="18"/>
              </w:rPr>
              <w:t>-3 676 741</w:t>
            </w:r>
          </w:p>
        </w:tc>
      </w:tr>
    </w:tbl>
    <w:p w:rsidR="00D47724" w:rsidRPr="00B26957" w:rsidRDefault="00D47724" w:rsidP="00A26F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7E71" w:rsidRPr="00D47724" w:rsidRDefault="00A26F5D" w:rsidP="00D47724">
      <w:pPr>
        <w:pStyle w:val="a6"/>
        <w:widowControl w:val="0"/>
        <w:numPr>
          <w:ilvl w:val="0"/>
          <w:numId w:val="5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постатейном исполнении утвержденных ведомством уполномоченного органа тарифных смет за отчетный период</w:t>
      </w:r>
    </w:p>
    <w:p w:rsidR="00A26F5D" w:rsidRPr="00B26957" w:rsidRDefault="00A26F5D" w:rsidP="000948D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6F5D" w:rsidRDefault="00A26F5D" w:rsidP="00A26F5D">
      <w:pPr>
        <w:pStyle w:val="a3"/>
        <w:widowControl w:val="0"/>
        <w:spacing w:line="240" w:lineRule="auto"/>
        <w:jc w:val="both"/>
        <w:rPr>
          <w:sz w:val="24"/>
          <w:szCs w:val="24"/>
        </w:rPr>
      </w:pPr>
      <w:r w:rsidRPr="00A26F5D">
        <w:rPr>
          <w:sz w:val="24"/>
          <w:szCs w:val="24"/>
        </w:rPr>
        <w:t xml:space="preserve">Тарифная смета утверждена приказом РГУ «Департамент комитета по регулированию естественных монополий» Министерства Национальной экономики РК по Павлодарской </w:t>
      </w:r>
      <w:proofErr w:type="gramStart"/>
      <w:r w:rsidRPr="00A26F5D">
        <w:rPr>
          <w:sz w:val="24"/>
          <w:szCs w:val="24"/>
        </w:rPr>
        <w:t>области  №</w:t>
      </w:r>
      <w:proofErr w:type="gramEnd"/>
      <w:r w:rsidRPr="00A26F5D">
        <w:rPr>
          <w:sz w:val="24"/>
          <w:szCs w:val="24"/>
        </w:rPr>
        <w:t xml:space="preserve"> 105-ОД от 20.12.2021г. Приказом 127 – НК от 29.12.2022 внесены изменения в тарифную смету.</w:t>
      </w:r>
    </w:p>
    <w:p w:rsidR="00312FF5" w:rsidRDefault="00A26F5D" w:rsidP="00312FF5">
      <w:pPr>
        <w:pStyle w:val="a3"/>
        <w:widowControl w:val="0"/>
        <w:spacing w:line="240" w:lineRule="auto"/>
        <w:jc w:val="both"/>
        <w:rPr>
          <w:sz w:val="24"/>
          <w:szCs w:val="24"/>
        </w:rPr>
      </w:pPr>
      <w:r w:rsidRPr="00F72D43">
        <w:rPr>
          <w:sz w:val="24"/>
          <w:szCs w:val="24"/>
        </w:rPr>
        <w:t>Затраты на предоставленные услуги – 6</w:t>
      </w:r>
      <w:r>
        <w:rPr>
          <w:sz w:val="24"/>
          <w:szCs w:val="24"/>
        </w:rPr>
        <w:t> 823 241</w:t>
      </w:r>
      <w:r w:rsidRPr="00F72D43">
        <w:rPr>
          <w:sz w:val="24"/>
          <w:szCs w:val="24"/>
        </w:rPr>
        <w:t xml:space="preserve"> тыс. тенге.</w:t>
      </w:r>
    </w:p>
    <w:p w:rsidR="00A26F5D" w:rsidRPr="00F72D43" w:rsidRDefault="00A26F5D" w:rsidP="00312FF5">
      <w:pPr>
        <w:pStyle w:val="a3"/>
        <w:widowControl w:val="0"/>
        <w:spacing w:line="240" w:lineRule="auto"/>
        <w:jc w:val="both"/>
        <w:rPr>
          <w:sz w:val="24"/>
          <w:szCs w:val="24"/>
        </w:rPr>
      </w:pPr>
      <w:r w:rsidRPr="00F72D43">
        <w:rPr>
          <w:sz w:val="24"/>
          <w:szCs w:val="24"/>
        </w:rPr>
        <w:t>Доход от предоставленных услуг – 4 041 142 тыс. тенге.</w:t>
      </w:r>
    </w:p>
    <w:p w:rsidR="00A26F5D" w:rsidRDefault="00A26F5D" w:rsidP="00312FF5">
      <w:pPr>
        <w:pStyle w:val="a3"/>
        <w:widowControl w:val="0"/>
        <w:spacing w:line="240" w:lineRule="auto"/>
        <w:jc w:val="both"/>
        <w:rPr>
          <w:sz w:val="24"/>
          <w:szCs w:val="24"/>
        </w:rPr>
      </w:pPr>
      <w:r w:rsidRPr="00F72D43">
        <w:rPr>
          <w:sz w:val="24"/>
          <w:szCs w:val="24"/>
        </w:rPr>
        <w:t>Итог деятельности по регулируемому виду услуг – убыток 2 </w:t>
      </w:r>
      <w:r>
        <w:rPr>
          <w:sz w:val="24"/>
          <w:szCs w:val="24"/>
        </w:rPr>
        <w:t>782</w:t>
      </w:r>
      <w:r w:rsidRPr="00F72D43">
        <w:rPr>
          <w:sz w:val="24"/>
          <w:szCs w:val="24"/>
        </w:rPr>
        <w:t> </w:t>
      </w:r>
      <w:r>
        <w:rPr>
          <w:sz w:val="24"/>
          <w:szCs w:val="24"/>
        </w:rPr>
        <w:t>099</w:t>
      </w:r>
      <w:r w:rsidRPr="00F72D43">
        <w:rPr>
          <w:sz w:val="24"/>
          <w:szCs w:val="24"/>
        </w:rPr>
        <w:t xml:space="preserve"> тыс. тенге.</w:t>
      </w:r>
    </w:p>
    <w:p w:rsidR="00A26F5D" w:rsidRDefault="00A26F5D" w:rsidP="00312FF5">
      <w:pPr>
        <w:pStyle w:val="a3"/>
        <w:widowControl w:val="0"/>
        <w:spacing w:line="240" w:lineRule="auto"/>
        <w:jc w:val="both"/>
        <w:rPr>
          <w:sz w:val="24"/>
          <w:szCs w:val="24"/>
        </w:rPr>
      </w:pPr>
      <w:r w:rsidRPr="00F72D43">
        <w:rPr>
          <w:sz w:val="24"/>
          <w:szCs w:val="24"/>
        </w:rPr>
        <w:t xml:space="preserve">Средний утвержденный </w:t>
      </w:r>
      <w:proofErr w:type="gramStart"/>
      <w:r w:rsidRPr="00F72D43">
        <w:rPr>
          <w:sz w:val="24"/>
          <w:szCs w:val="24"/>
        </w:rPr>
        <w:t>тариф  5579</w:t>
      </w:r>
      <w:proofErr w:type="gramEnd"/>
      <w:r w:rsidRPr="00F72D43">
        <w:rPr>
          <w:sz w:val="24"/>
          <w:szCs w:val="24"/>
        </w:rPr>
        <w:t xml:space="preserve">,55 тенге/Гкал. </w:t>
      </w:r>
      <w:r w:rsidR="000516E2">
        <w:rPr>
          <w:sz w:val="24"/>
          <w:szCs w:val="24"/>
        </w:rPr>
        <w:t>Фактически отпускной тариф составил 4972,91 тенге/Гкал.</w:t>
      </w:r>
    </w:p>
    <w:p w:rsidR="000516E2" w:rsidRPr="000516E2" w:rsidRDefault="000516E2" w:rsidP="000516E2">
      <w:pPr>
        <w:pStyle w:val="a3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причине применения дифференцированного тарифа недополученный доход </w:t>
      </w:r>
      <w:r w:rsidRPr="000516E2">
        <w:rPr>
          <w:sz w:val="24"/>
          <w:szCs w:val="24"/>
        </w:rPr>
        <w:t xml:space="preserve">составил </w:t>
      </w:r>
      <w:r w:rsidRPr="000516E2">
        <w:rPr>
          <w:sz w:val="24"/>
          <w:szCs w:val="24"/>
        </w:rPr>
        <w:t xml:space="preserve">492 974 тыс. тенге. </w:t>
      </w:r>
    </w:p>
    <w:p w:rsidR="000516E2" w:rsidRPr="00F72D43" w:rsidRDefault="000516E2" w:rsidP="00312FF5">
      <w:pPr>
        <w:pStyle w:val="a3"/>
        <w:widowControl w:val="0"/>
        <w:spacing w:line="240" w:lineRule="auto"/>
        <w:jc w:val="both"/>
        <w:rPr>
          <w:sz w:val="24"/>
          <w:szCs w:val="24"/>
        </w:rPr>
      </w:pPr>
    </w:p>
    <w:tbl>
      <w:tblPr>
        <w:tblW w:w="10053" w:type="dxa"/>
        <w:tblLook w:val="04A0" w:firstRow="1" w:lastRow="0" w:firstColumn="1" w:lastColumn="0" w:noHBand="0" w:noVBand="1"/>
      </w:tblPr>
      <w:tblGrid>
        <w:gridCol w:w="1474"/>
        <w:gridCol w:w="3318"/>
        <w:gridCol w:w="1101"/>
        <w:gridCol w:w="1824"/>
        <w:gridCol w:w="1322"/>
        <w:gridCol w:w="1014"/>
      </w:tblGrid>
      <w:tr w:rsidR="00D76800" w:rsidRPr="00D76800" w:rsidTr="000516E2">
        <w:trPr>
          <w:trHeight w:val="255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A26F5D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2D43">
              <w:rPr>
                <w:sz w:val="24"/>
                <w:szCs w:val="24"/>
              </w:rPr>
              <w:t>Факт 4972,91 тенге/Гкал</w:t>
            </w:r>
            <w:r w:rsidR="00D76800"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 тарифной сметы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Предусмотрено  в утвержденной  тарифной смете                                           (утв. Пр. № 127-НК                  от 29.12.2022г.) скорректированная на 2022г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Фактически сложившиеся показатели тарифной сметы 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768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</w:t>
            </w:r>
            <w:proofErr w:type="spellEnd"/>
            <w:r w:rsidRPr="00D768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.%</w:t>
            </w:r>
          </w:p>
        </w:tc>
      </w:tr>
      <w:tr w:rsidR="00D76800" w:rsidRPr="00D76800" w:rsidTr="000516E2">
        <w:trPr>
          <w:trHeight w:val="450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76800" w:rsidRPr="00D76800" w:rsidTr="000516E2">
        <w:trPr>
          <w:trHeight w:val="823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76800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76800" w:rsidRPr="00D76800" w:rsidTr="000516E2">
        <w:trPr>
          <w:trHeight w:val="57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Затраты на производство товаров и предоставление услуг,</w:t>
            </w:r>
            <w:r w:rsidR="0005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  <w:r w:rsidR="0005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тенге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4 674 791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6 228 145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33,23%</w:t>
            </w:r>
          </w:p>
        </w:tc>
      </w:tr>
      <w:tr w:rsidR="00D76800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Материальные затраты, всего в </w:t>
            </w:r>
            <w:proofErr w:type="spellStart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  <w:r w:rsidR="0005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тенге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1 634 193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2 680 534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64,03%</w:t>
            </w:r>
          </w:p>
        </w:tc>
      </w:tr>
      <w:tr w:rsidR="00D76800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Сырье и материалы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  <w:r w:rsidR="0005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тенге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445 194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695 741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56,28%</w:t>
            </w:r>
          </w:p>
        </w:tc>
      </w:tr>
      <w:tr w:rsidR="00D76800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хим.</w:t>
            </w:r>
            <w:r w:rsidR="000516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реагенты и реактивы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10 048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10 547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4,96%</w:t>
            </w:r>
          </w:p>
        </w:tc>
      </w:tr>
      <w:tr w:rsidR="00D76800" w:rsidRPr="00D76800" w:rsidTr="000516E2">
        <w:trPr>
          <w:trHeight w:val="38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вода на технологические цели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329 721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576 339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74,80%</w:t>
            </w:r>
          </w:p>
        </w:tc>
      </w:tr>
      <w:tr w:rsidR="00D76800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материалы и услуги на эксплуатацию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105 425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108 856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3,25%</w:t>
            </w:r>
          </w:p>
        </w:tc>
      </w:tr>
      <w:tr w:rsidR="000516E2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E2" w:rsidRPr="00D76800" w:rsidRDefault="000516E2" w:rsidP="0005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E2" w:rsidRPr="00D76800" w:rsidRDefault="000516E2" w:rsidP="0005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Топливо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E2" w:rsidRPr="00D76800" w:rsidRDefault="000516E2" w:rsidP="0005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тенге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E2" w:rsidRPr="00D76800" w:rsidRDefault="000516E2" w:rsidP="0005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955 864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E2" w:rsidRPr="00D76800" w:rsidRDefault="000516E2" w:rsidP="0005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1 438 215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E2" w:rsidRPr="00D76800" w:rsidRDefault="000516E2" w:rsidP="0005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50,46%</w:t>
            </w:r>
          </w:p>
        </w:tc>
      </w:tr>
      <w:tr w:rsidR="00D76800" w:rsidRPr="00D76800" w:rsidTr="000516E2">
        <w:trPr>
          <w:trHeight w:val="30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уголь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827 471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1 203 700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45,47%</w:t>
            </w:r>
          </w:p>
        </w:tc>
      </w:tr>
      <w:tr w:rsidR="00D76800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мазут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128 393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234 516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82,65%</w:t>
            </w:r>
          </w:p>
        </w:tc>
      </w:tr>
      <w:tr w:rsidR="000516E2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E2" w:rsidRPr="00D76800" w:rsidRDefault="000516E2" w:rsidP="0005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1.3 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E2" w:rsidRPr="00D76800" w:rsidRDefault="000516E2" w:rsidP="0005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ГСМ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E2" w:rsidRPr="00D76800" w:rsidRDefault="000516E2" w:rsidP="0005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тенге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E2" w:rsidRPr="00D76800" w:rsidRDefault="000516E2" w:rsidP="0005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43 367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E2" w:rsidRPr="00D76800" w:rsidRDefault="000516E2" w:rsidP="0005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53 328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E2" w:rsidRPr="00D76800" w:rsidRDefault="000516E2" w:rsidP="0005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22,97%</w:t>
            </w:r>
          </w:p>
        </w:tc>
      </w:tr>
      <w:tr w:rsidR="000516E2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E2" w:rsidRPr="00D76800" w:rsidRDefault="000516E2" w:rsidP="0005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E2" w:rsidRPr="00D76800" w:rsidRDefault="000516E2" w:rsidP="0005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Энергия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E2" w:rsidRPr="00D76800" w:rsidRDefault="000516E2" w:rsidP="0005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тенге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E2" w:rsidRPr="00D76800" w:rsidRDefault="000516E2" w:rsidP="0005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189 768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E2" w:rsidRPr="00D76800" w:rsidRDefault="000516E2" w:rsidP="0005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493 249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E2" w:rsidRPr="00D76800" w:rsidRDefault="000516E2" w:rsidP="0005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159,92%</w:t>
            </w:r>
          </w:p>
        </w:tc>
      </w:tr>
      <w:tr w:rsidR="00D76800" w:rsidRPr="00D76800" w:rsidTr="000516E2">
        <w:trPr>
          <w:trHeight w:val="43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эл. энергия  на хоз. нужды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182 664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433 986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137,59%</w:t>
            </w:r>
          </w:p>
        </w:tc>
      </w:tr>
      <w:tr w:rsidR="00D76800" w:rsidRPr="00D76800" w:rsidTr="000516E2">
        <w:trPr>
          <w:trHeight w:val="43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теп. энергия  на хоз. нужды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59 263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734,22%</w:t>
            </w:r>
          </w:p>
        </w:tc>
      </w:tr>
      <w:tr w:rsidR="000516E2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E2" w:rsidRPr="00D76800" w:rsidRDefault="000516E2" w:rsidP="0005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E2" w:rsidRPr="00D76800" w:rsidRDefault="000516E2" w:rsidP="0005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оплату труда, всего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E2" w:rsidRPr="00D76800" w:rsidRDefault="000516E2" w:rsidP="0005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тенге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E2" w:rsidRPr="00D76800" w:rsidRDefault="000516E2" w:rsidP="0005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1 593 069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E2" w:rsidRPr="00D76800" w:rsidRDefault="000516E2" w:rsidP="0005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1 596 416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E2" w:rsidRPr="00D76800" w:rsidRDefault="000516E2" w:rsidP="0005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0,21%</w:t>
            </w:r>
          </w:p>
        </w:tc>
      </w:tr>
      <w:tr w:rsidR="00D76800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заработная плата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1 436 351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1 435 176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-0,08%</w:t>
            </w:r>
          </w:p>
        </w:tc>
      </w:tr>
      <w:tr w:rsidR="00D76800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социальный налог и соц</w:t>
            </w:r>
            <w:r w:rsidR="000516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отчисления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118 714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121 842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2,63%</w:t>
            </w:r>
          </w:p>
        </w:tc>
      </w:tr>
      <w:tr w:rsidR="00D76800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ОСМС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39 398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3,67%</w:t>
            </w:r>
          </w:p>
        </w:tc>
      </w:tr>
      <w:tr w:rsidR="000516E2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E2" w:rsidRPr="00D76800" w:rsidRDefault="000516E2" w:rsidP="0005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E2" w:rsidRPr="00D76800" w:rsidRDefault="000516E2" w:rsidP="0005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E2" w:rsidRPr="00D76800" w:rsidRDefault="000516E2" w:rsidP="0005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тенге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E2" w:rsidRPr="00D76800" w:rsidRDefault="000516E2" w:rsidP="0005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165 973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E2" w:rsidRPr="00D76800" w:rsidRDefault="000516E2" w:rsidP="0005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198 860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E2" w:rsidRPr="00D76800" w:rsidRDefault="000516E2" w:rsidP="0005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19,81%</w:t>
            </w:r>
          </w:p>
        </w:tc>
      </w:tr>
      <w:tr w:rsidR="000516E2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E2" w:rsidRPr="00D76800" w:rsidRDefault="000516E2" w:rsidP="0005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6E2" w:rsidRPr="00D76800" w:rsidRDefault="000516E2" w:rsidP="0005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Ремонт,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, в </w:t>
            </w:r>
            <w:proofErr w:type="spellStart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E2" w:rsidRPr="00D76800" w:rsidRDefault="000516E2" w:rsidP="0005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тенге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E2" w:rsidRPr="00D76800" w:rsidRDefault="000516E2" w:rsidP="0005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572 273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E2" w:rsidRPr="00D76800" w:rsidRDefault="000516E2" w:rsidP="0005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812 680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6E2" w:rsidRPr="00D76800" w:rsidRDefault="000516E2" w:rsidP="0005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42,01%</w:t>
            </w:r>
          </w:p>
        </w:tc>
      </w:tr>
      <w:tr w:rsidR="00D76800" w:rsidRPr="00D76800" w:rsidTr="000516E2">
        <w:trPr>
          <w:trHeight w:val="6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Ремонт, не приводящий к увеличению стоимости основных средств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572 273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812 680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42,01%</w:t>
            </w:r>
          </w:p>
        </w:tc>
      </w:tr>
      <w:tr w:rsidR="00D76800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05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Услуги сторонних организаций произв</w:t>
            </w:r>
            <w:r w:rsidR="0005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одственного</w:t>
            </w: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хар</w:t>
            </w:r>
            <w:r w:rsidR="0005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акте</w:t>
            </w: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  <w:r w:rsidR="0005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тенге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473 133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605 390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27,95%</w:t>
            </w:r>
          </w:p>
        </w:tc>
      </w:tr>
      <w:tr w:rsidR="00D76800" w:rsidRPr="00D76800" w:rsidTr="000516E2">
        <w:trPr>
          <w:trHeight w:val="6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грузовой автотранспорт, перевозка персонала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309 324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400 384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29,44%</w:t>
            </w:r>
          </w:p>
        </w:tc>
      </w:tr>
      <w:tr w:rsidR="00D76800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технические характеристики, исследование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42 351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40 507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-4,35%</w:t>
            </w:r>
          </w:p>
        </w:tc>
      </w:tr>
      <w:tr w:rsidR="00D76800" w:rsidRPr="00D76800" w:rsidTr="000516E2">
        <w:trPr>
          <w:trHeight w:val="524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пожарно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оперативное обслуживание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39 514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48 738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23,34%</w:t>
            </w:r>
          </w:p>
        </w:tc>
      </w:tr>
      <w:tr w:rsidR="00D76800" w:rsidRPr="00D76800" w:rsidTr="000516E2">
        <w:trPr>
          <w:trHeight w:val="406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охрана объекта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75 684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107 233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41,69%</w:t>
            </w:r>
          </w:p>
        </w:tc>
      </w:tr>
      <w:tr w:rsidR="00D76800" w:rsidRPr="00D76800" w:rsidTr="000516E2">
        <w:trPr>
          <w:trHeight w:val="5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утилизация пром</w:t>
            </w:r>
            <w:r w:rsidR="000516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ышленных </w:t>
            </w: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отходов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8 529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36,25%</w:t>
            </w:r>
          </w:p>
        </w:tc>
      </w:tr>
      <w:tr w:rsidR="00D76800" w:rsidRPr="00D76800" w:rsidTr="000516E2">
        <w:trPr>
          <w:trHeight w:val="466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(Плата за эмиссии в ОС)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  <w:r w:rsidR="0005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тенге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95 647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131 515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37,50%</w:t>
            </w:r>
          </w:p>
        </w:tc>
      </w:tr>
      <w:tr w:rsidR="00D76800" w:rsidRPr="00D76800" w:rsidTr="000516E2">
        <w:trPr>
          <w:trHeight w:val="705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Обязательные профессиональные пенсионные взносы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  <w:r w:rsidR="0005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тенге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14 192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22 171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56,22%</w:t>
            </w:r>
          </w:p>
        </w:tc>
      </w:tr>
      <w:tr w:rsidR="00D76800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Прочие затраты, всего, в </w:t>
            </w:r>
            <w:proofErr w:type="spellStart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  <w:r w:rsidR="0005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тенге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126 311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180 579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42,96%</w:t>
            </w:r>
          </w:p>
        </w:tc>
      </w:tr>
      <w:tr w:rsidR="00D76800" w:rsidRPr="00D76800" w:rsidTr="000516E2">
        <w:trPr>
          <w:trHeight w:val="315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канцелярские,</w:t>
            </w:r>
            <w:r w:rsidR="000516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типографские расходы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48,60%</w:t>
            </w:r>
          </w:p>
        </w:tc>
      </w:tr>
      <w:tr w:rsidR="00D76800" w:rsidRPr="00D76800" w:rsidTr="000516E2">
        <w:trPr>
          <w:trHeight w:val="35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затраты по ТБ и ОТ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23 747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30 688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29,23%</w:t>
            </w:r>
          </w:p>
        </w:tc>
      </w:tr>
      <w:tr w:rsidR="00D76800" w:rsidRPr="00D76800" w:rsidTr="000516E2">
        <w:trPr>
          <w:trHeight w:val="446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услуги связи и интернет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909,75%</w:t>
            </w:r>
          </w:p>
        </w:tc>
      </w:tr>
      <w:tr w:rsidR="00D76800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поверка приборов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3 061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132,45%</w:t>
            </w:r>
          </w:p>
        </w:tc>
      </w:tr>
      <w:tr w:rsidR="00D76800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спец.</w:t>
            </w:r>
            <w:r w:rsidR="00051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5 526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5 532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0,11%</w:t>
            </w:r>
          </w:p>
        </w:tc>
      </w:tr>
      <w:tr w:rsidR="00D76800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польз. земельными участками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23 902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23 902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</w:tr>
      <w:tr w:rsidR="00D76800" w:rsidRPr="00D76800" w:rsidTr="000516E2">
        <w:trPr>
          <w:trHeight w:val="385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хоз. вода, стоки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68 087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108 198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58,91%</w:t>
            </w:r>
          </w:p>
        </w:tc>
      </w:tr>
      <w:tr w:rsidR="00D76800" w:rsidRPr="00D76800" w:rsidTr="000516E2">
        <w:trPr>
          <w:trHeight w:val="337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подготовка кадров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54,61%</w:t>
            </w:r>
          </w:p>
        </w:tc>
      </w:tr>
      <w:tr w:rsidR="00D76800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расх.на</w:t>
            </w:r>
            <w:proofErr w:type="spellEnd"/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дератизацию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30,07%</w:t>
            </w:r>
          </w:p>
        </w:tc>
      </w:tr>
      <w:tr w:rsidR="00D76800" w:rsidRPr="00D76800" w:rsidTr="000516E2">
        <w:trPr>
          <w:trHeight w:val="407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прочие расходы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6800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периода,</w:t>
            </w:r>
            <w:r w:rsidR="0005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  <w:r w:rsidR="0005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тенге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350 702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469 696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33,93%</w:t>
            </w:r>
          </w:p>
        </w:tc>
      </w:tr>
      <w:tr w:rsidR="00D76800" w:rsidRPr="00D76800" w:rsidTr="000516E2">
        <w:trPr>
          <w:trHeight w:val="45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Общие административные расходы, всего в том числе: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  <w:r w:rsidR="0005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тенге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350 702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469 695,75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33,93%</w:t>
            </w:r>
          </w:p>
        </w:tc>
      </w:tr>
      <w:tr w:rsidR="00D76800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заработная плата административного   персонала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186 000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186 300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0,16%</w:t>
            </w:r>
          </w:p>
        </w:tc>
      </w:tr>
      <w:tr w:rsidR="00D76800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социальный налог и соц</w:t>
            </w:r>
            <w:r w:rsidR="000516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отчисления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15 373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18 148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18,05%</w:t>
            </w:r>
          </w:p>
        </w:tc>
      </w:tr>
      <w:tr w:rsidR="00D76800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обязательное социальное  медицинское страхование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5 773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3,45%</w:t>
            </w:r>
          </w:p>
        </w:tc>
      </w:tr>
      <w:tr w:rsidR="00D76800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амортизация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42 166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-2,29%</w:t>
            </w:r>
          </w:p>
        </w:tc>
      </w:tr>
      <w:tr w:rsidR="00D76800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налоговые платежи и сборы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11 664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20 589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76,52%</w:t>
            </w:r>
          </w:p>
        </w:tc>
      </w:tr>
      <w:tr w:rsidR="00D76800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командировочные расходы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50,97%</w:t>
            </w:r>
          </w:p>
        </w:tc>
      </w:tr>
      <w:tr w:rsidR="00D76800" w:rsidRPr="00D76800" w:rsidTr="000516E2">
        <w:trPr>
          <w:trHeight w:val="665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коммунальные услуги (</w:t>
            </w:r>
            <w:proofErr w:type="spellStart"/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хпв</w:t>
            </w:r>
            <w:proofErr w:type="spellEnd"/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эл.энергия</w:t>
            </w:r>
            <w:proofErr w:type="spellEnd"/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т.энергия</w:t>
            </w:r>
            <w:proofErr w:type="spellEnd"/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ХН, подпитка)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76 387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361,27%</w:t>
            </w:r>
          </w:p>
        </w:tc>
      </w:tr>
      <w:tr w:rsidR="00D76800" w:rsidRPr="00D76800" w:rsidTr="000516E2">
        <w:trPr>
          <w:trHeight w:val="41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услуги связи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282,58%</w:t>
            </w:r>
          </w:p>
        </w:tc>
      </w:tr>
      <w:tr w:rsidR="00D76800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услуги банка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18,33%</w:t>
            </w:r>
          </w:p>
        </w:tc>
      </w:tr>
      <w:tr w:rsidR="00D76800" w:rsidRPr="00D76800" w:rsidTr="000516E2">
        <w:trPr>
          <w:trHeight w:val="386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страхование работников,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экологическое страхование, страхование имущества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19 429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20 797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7,04%</w:t>
            </w:r>
          </w:p>
        </w:tc>
      </w:tr>
      <w:tr w:rsidR="00D76800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другие расходы ,всего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50 439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90 498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79,42%</w:t>
            </w:r>
          </w:p>
        </w:tc>
      </w:tr>
      <w:tr w:rsidR="00D76800" w:rsidRPr="00D76800" w:rsidTr="000516E2">
        <w:trPr>
          <w:trHeight w:val="355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услуги автотранспорта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6 076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24 165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297,72%</w:t>
            </w:r>
          </w:p>
        </w:tc>
      </w:tr>
      <w:tr w:rsidR="00D76800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канцтовары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30,08%</w:t>
            </w:r>
          </w:p>
        </w:tc>
      </w:tr>
      <w:tr w:rsidR="00D76800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спец. молоко, ОТ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ТБ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105,17%</w:t>
            </w:r>
          </w:p>
        </w:tc>
      </w:tr>
      <w:tr w:rsidR="00D76800" w:rsidRPr="00D76800" w:rsidTr="000516E2">
        <w:trPr>
          <w:trHeight w:val="368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услуги АСУ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19 831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27 928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40,83%</w:t>
            </w:r>
          </w:p>
        </w:tc>
      </w:tr>
      <w:tr w:rsidR="00D76800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поверка приборов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6800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материалы и услуги на </w:t>
            </w:r>
            <w:proofErr w:type="spellStart"/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</w:t>
            </w:r>
            <w:proofErr w:type="spellEnd"/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12 962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28,13%</w:t>
            </w:r>
          </w:p>
        </w:tc>
      </w:tr>
      <w:tr w:rsidR="00D76800" w:rsidRPr="00D76800" w:rsidTr="000516E2">
        <w:trPr>
          <w:trHeight w:val="39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оды</w:t>
            </w: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на тех. </w:t>
            </w:r>
            <w:proofErr w:type="spellStart"/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хар-ки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32,93%</w:t>
            </w:r>
          </w:p>
        </w:tc>
      </w:tr>
      <w:tr w:rsidR="00D76800" w:rsidRPr="00D76800" w:rsidTr="000516E2">
        <w:trPr>
          <w:trHeight w:val="346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информацион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ые услуги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9 981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137,13%</w:t>
            </w:r>
          </w:p>
        </w:tc>
      </w:tr>
      <w:tr w:rsidR="00D76800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дератизация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258,21%</w:t>
            </w:r>
          </w:p>
        </w:tc>
      </w:tr>
      <w:tr w:rsidR="00D76800" w:rsidRPr="00D76800" w:rsidTr="000516E2">
        <w:trPr>
          <w:trHeight w:val="427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51,36%</w:t>
            </w:r>
          </w:p>
        </w:tc>
      </w:tr>
      <w:tr w:rsidR="00D76800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по реализации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-//-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104 447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125 400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20,06%</w:t>
            </w:r>
          </w:p>
        </w:tc>
      </w:tr>
      <w:tr w:rsidR="00D76800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заработная плата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73 477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69 967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-4,78%</w:t>
            </w:r>
          </w:p>
        </w:tc>
      </w:tr>
      <w:tr w:rsidR="00D76800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социальный налог и соц</w:t>
            </w:r>
            <w:r w:rsidR="000516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отчисления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6 073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5 877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-3,22%</w:t>
            </w:r>
          </w:p>
        </w:tc>
      </w:tr>
      <w:tr w:rsidR="00D76800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медицинское страхование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-4,61%</w:t>
            </w:r>
          </w:p>
        </w:tc>
      </w:tr>
      <w:tr w:rsidR="00D76800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амортизация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12 028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11 567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-3,83%</w:t>
            </w:r>
          </w:p>
        </w:tc>
      </w:tr>
      <w:tr w:rsidR="00D76800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услуги охраны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0,26%</w:t>
            </w:r>
          </w:p>
        </w:tc>
      </w:tr>
      <w:tr w:rsidR="00D76800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аренда помещений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10 193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10 873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6,67%</w:t>
            </w:r>
          </w:p>
        </w:tc>
      </w:tr>
      <w:tr w:rsidR="00D76800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услуги связи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6800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доставка ЕПД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6800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услуги банка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6800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услуги автотранспорта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6800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проездные билеты для контролеров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6800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услуги по эксплуатации и </w:t>
            </w:r>
            <w:proofErr w:type="spellStart"/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тех.обслуж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6800" w:rsidRPr="00D76800" w:rsidTr="000516E2">
        <w:trPr>
          <w:trHeight w:val="435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затрат на предоставление услуг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5 129 940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6 823 241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33,01%</w:t>
            </w:r>
          </w:p>
        </w:tc>
      </w:tr>
      <w:tr w:rsidR="00D76800" w:rsidRPr="00D76800" w:rsidTr="000516E2">
        <w:trPr>
          <w:trHeight w:val="435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 (РБА*СП)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317 594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-2 782 099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-975,99%</w:t>
            </w:r>
          </w:p>
        </w:tc>
      </w:tr>
      <w:tr w:rsidR="00D76800" w:rsidRPr="00D76800" w:rsidTr="000516E2">
        <w:trPr>
          <w:trHeight w:val="435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6800" w:rsidRPr="00D76800" w:rsidTr="000516E2">
        <w:trPr>
          <w:trHeight w:val="261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прибыль по тарифной смете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-2 408 976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6800" w:rsidRPr="00D76800" w:rsidTr="000516E2">
        <w:trPr>
          <w:trHeight w:val="75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НДк</w:t>
            </w:r>
            <w:proofErr w:type="spellEnd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(за неисполнение статьи "мазут" за отчетный период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-46 890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6800" w:rsidRPr="00D76800" w:rsidTr="000516E2">
        <w:trPr>
          <w:trHeight w:val="63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недовозмещенный</w:t>
            </w:r>
            <w:proofErr w:type="spellEnd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доход  за неисполнение инвестиционной программы за отчетный период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-124 301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6800" w:rsidRPr="00D76800" w:rsidTr="000516E2">
        <w:trPr>
          <w:trHeight w:val="765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дополнительный доход от увеличения объемов оказываемых услуг за отчетный период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-201 932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6800" w:rsidRPr="00D76800" w:rsidTr="000516E2">
        <w:trPr>
          <w:trHeight w:val="66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Регулируемая база задействованных активов (РБА)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6800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 тенге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5 447 534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4 041 142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-25,82%</w:t>
            </w:r>
          </w:p>
        </w:tc>
      </w:tr>
      <w:tr w:rsidR="00D76800" w:rsidRPr="00D76800" w:rsidTr="000516E2">
        <w:trPr>
          <w:trHeight w:val="6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НДк</w:t>
            </w:r>
            <w:proofErr w:type="spellEnd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(за неисполнение статьи "мазут" за отчетный период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  <w:r w:rsidR="0005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тенге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46 890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6800" w:rsidRPr="00D76800" w:rsidTr="000516E2">
        <w:trPr>
          <w:trHeight w:val="705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недовозмещенный</w:t>
            </w:r>
            <w:proofErr w:type="spellEnd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доход  за неисполнение инвестиционной программы за отчетный период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  <w:r w:rsidR="0005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тенге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124 301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6800" w:rsidRPr="00D76800" w:rsidTr="000516E2">
        <w:trPr>
          <w:trHeight w:val="765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дополнительный доход от увеличения объемов оказываемых услуг за отчетный период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  <w:r w:rsidR="0005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тенге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201 932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6800" w:rsidRPr="00D76800" w:rsidTr="000516E2">
        <w:trPr>
          <w:trHeight w:val="69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доходов за вычетом </w:t>
            </w:r>
            <w:proofErr w:type="spellStart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НДк</w:t>
            </w:r>
            <w:proofErr w:type="spellEnd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недовозмещенного</w:t>
            </w:r>
            <w:proofErr w:type="spellEnd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НДк</w:t>
            </w:r>
            <w:proofErr w:type="spellEnd"/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дополнительного дохода)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  <w:r w:rsidR="0005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тенге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5 074 411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4 041 142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-20,36%</w:t>
            </w:r>
          </w:p>
        </w:tc>
      </w:tr>
      <w:tr w:rsidR="00D76800" w:rsidRPr="00D76800" w:rsidTr="000516E2">
        <w:trPr>
          <w:trHeight w:val="450"/>
        </w:trPr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3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Объем предоставляемых услуг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909,466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812,631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-10,65%</w:t>
            </w:r>
          </w:p>
        </w:tc>
      </w:tr>
      <w:tr w:rsidR="00D76800" w:rsidRPr="00D76800" w:rsidTr="000516E2">
        <w:trPr>
          <w:trHeight w:val="495"/>
        </w:trPr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  <w:r w:rsidR="0005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тенге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5 074 411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4 041 142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-20,36%</w:t>
            </w:r>
          </w:p>
        </w:tc>
      </w:tr>
      <w:tr w:rsidR="00D76800" w:rsidRPr="00D76800" w:rsidTr="000516E2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IX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  (без НДС)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тенге/Гкал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5 579,55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4 972,91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76800" w:rsidRPr="00D76800" w:rsidRDefault="00D76800" w:rsidP="00D76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6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-10,87%</w:t>
            </w:r>
          </w:p>
        </w:tc>
      </w:tr>
    </w:tbl>
    <w:p w:rsidR="00D76800" w:rsidRDefault="00D76800" w:rsidP="00473622">
      <w:pPr>
        <w:pStyle w:val="a3"/>
        <w:widowControl w:val="0"/>
        <w:spacing w:line="240" w:lineRule="auto"/>
        <w:jc w:val="both"/>
        <w:rPr>
          <w:b/>
          <w:sz w:val="24"/>
          <w:szCs w:val="24"/>
        </w:rPr>
      </w:pPr>
    </w:p>
    <w:p w:rsidR="00F74852" w:rsidRDefault="00F74852" w:rsidP="00D477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статьи затрат:</w:t>
      </w:r>
    </w:p>
    <w:p w:rsidR="00D47724" w:rsidRPr="00D47724" w:rsidRDefault="00D47724" w:rsidP="00D477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«вода на технологические цели»</w:t>
      </w:r>
    </w:p>
    <w:p w:rsidR="00D47724" w:rsidRPr="00D47724" w:rsidRDefault="00D47724" w:rsidP="00D477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в </w:t>
      </w:r>
      <w:proofErr w:type="gramStart"/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тарифе  –</w:t>
      </w:r>
      <w:proofErr w:type="gramEnd"/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329 721 тыс. тенге, </w:t>
      </w:r>
    </w:p>
    <w:p w:rsidR="00D47724" w:rsidRPr="00D47724" w:rsidRDefault="00D47724" w:rsidP="00D477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– 576 339 тыс. тенге. Перерасход 74,8 %</w:t>
      </w:r>
      <w:r w:rsidR="00051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ричина – в тарифную смету затраты были включены ниже расчётных, а также в период аварийной ситуации в ноябре-декабре 2022г был </w:t>
      </w:r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большой расход воды на подпитку теплосети, часовая </w:t>
      </w:r>
      <w:r w:rsidRPr="00D477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подпитка </w:t>
      </w:r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теплосети в ноябре составляла 432 т/час, при норме 209 т/час, в декабре подпитка теплосети составила 573 т/час при норме 209 т/час.</w:t>
      </w:r>
    </w:p>
    <w:p w:rsidR="00D47724" w:rsidRPr="00D47724" w:rsidRDefault="00D47724" w:rsidP="000516E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превышения объемов использования воды перерасход составил 240 555 тыс. тенге, из-за роста цены 6 063 тыс. тенге.</w:t>
      </w:r>
    </w:p>
    <w:p w:rsidR="00D47724" w:rsidRPr="00D47724" w:rsidRDefault="00D47724" w:rsidP="00D477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«топливо»</w:t>
      </w:r>
    </w:p>
    <w:p w:rsidR="00D47724" w:rsidRPr="00D47724" w:rsidRDefault="00D47724" w:rsidP="00D477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Уголь</w:t>
      </w:r>
    </w:p>
    <w:p w:rsidR="00D47724" w:rsidRPr="00D47724" w:rsidRDefault="00D47724" w:rsidP="00D477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в </w:t>
      </w:r>
      <w:proofErr w:type="gramStart"/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тарифе  –</w:t>
      </w:r>
      <w:proofErr w:type="gramEnd"/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827 471 тыс. тенге, </w:t>
      </w:r>
    </w:p>
    <w:p w:rsidR="00D47724" w:rsidRPr="00D47724" w:rsidRDefault="00D47724" w:rsidP="00D477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1 203 700 тыс. тенге. Перерасход 376 229 </w:t>
      </w:r>
      <w:proofErr w:type="spellStart"/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 </w:t>
      </w:r>
      <w:proofErr w:type="gramStart"/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>( 45</w:t>
      </w:r>
      <w:proofErr w:type="gramEnd"/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>,5%</w:t>
      </w:r>
      <w:r w:rsidR="00B8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из-за увеличения объемов перерасход 252 634 тыс. тенге, </w:t>
      </w:r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увеличения цены </w:t>
      </w:r>
      <w:r w:rsidR="00B826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перерасход</w:t>
      </w:r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123 595тыс. тенге.</w:t>
      </w:r>
    </w:p>
    <w:p w:rsidR="00D47724" w:rsidRPr="00D47724" w:rsidRDefault="00D47724" w:rsidP="00D477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Мазут</w:t>
      </w:r>
    </w:p>
    <w:p w:rsidR="00D47724" w:rsidRPr="00D47724" w:rsidRDefault="00D47724" w:rsidP="00D477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тарифе – 128 393 тыс. тенге</w:t>
      </w:r>
    </w:p>
    <w:p w:rsidR="00D47724" w:rsidRPr="00D47724" w:rsidRDefault="00D47724" w:rsidP="00D477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 234</w:t>
      </w:r>
      <w:proofErr w:type="gramEnd"/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> 516 тыс. тенге. Перерасход 106 123 тыс. тенге (82,7</w:t>
      </w:r>
      <w:proofErr w:type="gramStart"/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B8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8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увеличения объемов перерасход 83 361 тыс. тенге, </w:t>
      </w:r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увеличения цены </w:t>
      </w:r>
      <w:r w:rsidR="00B8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перерасход  11 834 тыс. тенге, </w:t>
      </w:r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расходы (</w:t>
      </w:r>
      <w:proofErr w:type="spellStart"/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>ж.д</w:t>
      </w:r>
      <w:proofErr w:type="spellEnd"/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тариф и услуги по доставке) – 10 928 тыс. тенге.</w:t>
      </w:r>
    </w:p>
    <w:p w:rsidR="00D47724" w:rsidRPr="00D47724" w:rsidRDefault="00D47724" w:rsidP="00D477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«энергия»</w:t>
      </w:r>
    </w:p>
    <w:p w:rsidR="00D47724" w:rsidRPr="00D47724" w:rsidRDefault="00D47724" w:rsidP="00D477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77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Электроэнергия на ХН</w:t>
      </w:r>
    </w:p>
    <w:p w:rsidR="00312FF5" w:rsidRDefault="00D47724" w:rsidP="00D477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в </w:t>
      </w:r>
      <w:proofErr w:type="gramStart"/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тарифе  –</w:t>
      </w:r>
      <w:proofErr w:type="gramEnd"/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182 664 тыс. тенге, </w:t>
      </w:r>
      <w:r w:rsidR="00B8268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433</w:t>
      </w:r>
      <w:r w:rsidRPr="00D477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>986 тыс. тенге.</w:t>
      </w:r>
      <w:r w:rsidR="0031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Перерасход затрат на 137,6%</w:t>
      </w:r>
      <w:r w:rsidR="0031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</w:t>
      </w:r>
      <w:proofErr w:type="gramStart"/>
      <w:r w:rsidR="00312F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заниженного</w:t>
      </w:r>
      <w:proofErr w:type="gramEnd"/>
      <w:r w:rsidR="0031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</w:t>
      </w:r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затрат, утвержденных в тарифной смете</w:t>
      </w:r>
    </w:p>
    <w:p w:rsidR="00D47724" w:rsidRPr="00D47724" w:rsidRDefault="00D47724" w:rsidP="00D477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«расходы на оплату труда»</w:t>
      </w:r>
    </w:p>
    <w:p w:rsidR="00D47724" w:rsidRPr="00D47724" w:rsidRDefault="00D47724" w:rsidP="00D477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в </w:t>
      </w:r>
      <w:proofErr w:type="gramStart"/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тарифе  –</w:t>
      </w:r>
      <w:proofErr w:type="gramEnd"/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1 436 351 тыс. тенге, </w:t>
      </w:r>
      <w:r w:rsidR="00312FF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-1 435 176 </w:t>
      </w:r>
      <w:proofErr w:type="spellStart"/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тыс.тенге</w:t>
      </w:r>
      <w:proofErr w:type="spellEnd"/>
    </w:p>
    <w:p w:rsidR="00D47724" w:rsidRPr="00D47724" w:rsidRDefault="00D47724" w:rsidP="00D477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зарплата в тарифе 197 518 тенге, факт 226 511 тенге.</w:t>
      </w:r>
    </w:p>
    <w:p w:rsidR="00D47724" w:rsidRPr="00D47724" w:rsidRDefault="00D47724" w:rsidP="00D477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«Ремонт»</w:t>
      </w:r>
    </w:p>
    <w:p w:rsidR="00D47724" w:rsidRPr="00D47724" w:rsidRDefault="00D47724" w:rsidP="00D477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в </w:t>
      </w:r>
      <w:proofErr w:type="gramStart"/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тарифе  –</w:t>
      </w:r>
      <w:proofErr w:type="gramEnd"/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572 273 тыс. тенге, </w:t>
      </w:r>
    </w:p>
    <w:p w:rsidR="00D47724" w:rsidRPr="00D47724" w:rsidRDefault="00D47724" w:rsidP="00D477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812 680 тыс. тенге. Перерасход 42%</w:t>
      </w:r>
    </w:p>
    <w:p w:rsidR="00D47724" w:rsidRPr="00D47724" w:rsidRDefault="00D47724" w:rsidP="00D477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Перевыполнение ремонтов сложилось за счет больших объемов ремонтов возникших при ликвидации последствий аварии.</w:t>
      </w:r>
    </w:p>
    <w:p w:rsidR="00D47724" w:rsidRDefault="00D47724" w:rsidP="00D477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«услуги сторонних организаций»</w:t>
      </w:r>
      <w:r w:rsidR="00B8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82684" w:rsidRPr="00D47724" w:rsidRDefault="00B82684" w:rsidP="00D477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Перерасход по статье 132 257 тыс. тенге (27,95%)</w:t>
      </w:r>
      <w:r w:rsidR="0031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</w:t>
      </w:r>
    </w:p>
    <w:p w:rsidR="00D47724" w:rsidRPr="00D47724" w:rsidRDefault="00D47724" w:rsidP="00D477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Грузовой автотранспорт</w:t>
      </w:r>
    </w:p>
    <w:p w:rsidR="00D47724" w:rsidRPr="00D47724" w:rsidRDefault="00D47724" w:rsidP="00D477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в тарифе – 309 324 тыс. тенге</w:t>
      </w:r>
    </w:p>
    <w:p w:rsidR="00D47724" w:rsidRPr="00D47724" w:rsidRDefault="00D47724" w:rsidP="00D477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– 400 384 тыс. тенге</w:t>
      </w:r>
      <w:r w:rsidR="00B8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Перерасход 29,4%.</w:t>
      </w:r>
    </w:p>
    <w:p w:rsidR="00D47724" w:rsidRPr="00D47724" w:rsidRDefault="00D47724" w:rsidP="00D477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перерасхода – заниженные затраты при утверждении тарифной сметы, рост цен и большой расход автотранспорта в период ликвидации последствий аварии.</w:t>
      </w:r>
    </w:p>
    <w:p w:rsidR="00D47724" w:rsidRPr="00D47724" w:rsidRDefault="00D47724" w:rsidP="00D477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«пожарно-оперативное обслуживание»</w:t>
      </w:r>
    </w:p>
    <w:p w:rsidR="00D47724" w:rsidRPr="00D47724" w:rsidRDefault="00D47724" w:rsidP="00D477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в </w:t>
      </w:r>
      <w:proofErr w:type="gramStart"/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тарифе  –</w:t>
      </w:r>
      <w:proofErr w:type="gramEnd"/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39 514 тыс. тенге, </w:t>
      </w:r>
    </w:p>
    <w:p w:rsidR="00D47724" w:rsidRPr="00D47724" w:rsidRDefault="00D47724" w:rsidP="00D477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– 48 738 тыс. тенге</w:t>
      </w:r>
      <w:r w:rsidR="00B8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Перерасход 23,3%</w:t>
      </w:r>
    </w:p>
    <w:p w:rsidR="00D47724" w:rsidRPr="00D47724" w:rsidRDefault="00D47724" w:rsidP="00D477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утверждении тарифной сметы затраты были занижены от заявленных.</w:t>
      </w:r>
    </w:p>
    <w:p w:rsidR="00D47724" w:rsidRPr="00D47724" w:rsidRDefault="00D47724" w:rsidP="00D477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Статья «охрана объекта»</w:t>
      </w:r>
    </w:p>
    <w:p w:rsidR="00D47724" w:rsidRPr="00D47724" w:rsidRDefault="00D47724" w:rsidP="00D477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в </w:t>
      </w:r>
      <w:proofErr w:type="gramStart"/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тарифе  –</w:t>
      </w:r>
      <w:proofErr w:type="gramEnd"/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75 684 тыс. тенге, </w:t>
      </w:r>
    </w:p>
    <w:p w:rsidR="00D47724" w:rsidRPr="00D47724" w:rsidRDefault="00D47724" w:rsidP="00D477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-107 233 тыс. тенге</w:t>
      </w:r>
      <w:r w:rsidR="00B8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Перерасход 41,7%.</w:t>
      </w:r>
    </w:p>
    <w:p w:rsidR="00D47724" w:rsidRPr="00D47724" w:rsidRDefault="00D47724" w:rsidP="00D477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утверждении тарифной сметы затраты были занижены от заявленных.</w:t>
      </w:r>
    </w:p>
    <w:p w:rsidR="00D47724" w:rsidRPr="00D47724" w:rsidRDefault="00D47724" w:rsidP="00D477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«утилизация пром</w:t>
      </w:r>
      <w:r w:rsidR="00051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ышленных </w:t>
      </w:r>
      <w:r w:rsidRPr="00D47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отходов»</w:t>
      </w:r>
    </w:p>
    <w:p w:rsidR="00D47724" w:rsidRPr="00D47724" w:rsidRDefault="00D47724" w:rsidP="00D477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в </w:t>
      </w:r>
      <w:proofErr w:type="gramStart"/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тарифе  –</w:t>
      </w:r>
      <w:proofErr w:type="gramEnd"/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6 260 тыс. тенге, </w:t>
      </w:r>
    </w:p>
    <w:p w:rsidR="00D47724" w:rsidRPr="00D47724" w:rsidRDefault="00D47724" w:rsidP="00D477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– 8 529 тыс. тенге</w:t>
      </w:r>
      <w:r w:rsidR="00B8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Перерасход – 36,2%.</w:t>
      </w:r>
    </w:p>
    <w:p w:rsidR="00D47724" w:rsidRPr="00D47724" w:rsidRDefault="00D47724" w:rsidP="00D477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утверждении тарифной сметы затраты были занижены от заявленных.</w:t>
      </w:r>
    </w:p>
    <w:p w:rsidR="00D47724" w:rsidRPr="00D47724" w:rsidRDefault="00D47724" w:rsidP="00D477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«плата за эмиссии»</w:t>
      </w:r>
    </w:p>
    <w:p w:rsidR="00D47724" w:rsidRPr="00D47724" w:rsidRDefault="00D47724" w:rsidP="00D477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в </w:t>
      </w:r>
      <w:proofErr w:type="gramStart"/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тарифе  –</w:t>
      </w:r>
      <w:proofErr w:type="gramEnd"/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95 647 тыс. тенге,</w:t>
      </w:r>
    </w:p>
    <w:p w:rsidR="00D47724" w:rsidRPr="00D47724" w:rsidRDefault="00D47724" w:rsidP="00D477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131 515 тыс.</w:t>
      </w:r>
      <w:r w:rsidR="00051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тенге</w:t>
      </w:r>
      <w:r w:rsidR="00051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F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516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рерасход 37,5%</w:t>
      </w:r>
    </w:p>
    <w:p w:rsidR="00D47724" w:rsidRPr="00D47724" w:rsidRDefault="000516E2" w:rsidP="00D477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утверждении тариф</w:t>
      </w:r>
      <w:r w:rsidR="00D47724" w:rsidRPr="00D47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сметы затраты были занижены от заявленных.</w:t>
      </w:r>
    </w:p>
    <w:p w:rsidR="00D47724" w:rsidRDefault="00B94204" w:rsidP="00D477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Административные расходы</w:t>
      </w:r>
    </w:p>
    <w:p w:rsidR="00B94204" w:rsidRPr="00D47724" w:rsidRDefault="00B94204" w:rsidP="00D477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2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тарифной смете 350 702 тыс. тенге, факт 469 695 тыс. тенге,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94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рерасход 118 993 тыс. тенге (33,93%)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основной перерасход по услугам автотранспорта, коммунальным услугам, услугам АСУ из-за заниженного уровня затрат при утверждении тарифной сметы.</w:t>
      </w:r>
    </w:p>
    <w:p w:rsidR="00D47724" w:rsidRDefault="00D47724" w:rsidP="00D477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47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Расходы по реализации</w:t>
      </w:r>
    </w:p>
    <w:p w:rsidR="00B94204" w:rsidRPr="00D47724" w:rsidRDefault="00B94204" w:rsidP="00D477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2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тарифной смете 104 447 тыс. тенге, факт 125 400 тыс. тенге. Перерасход 20 953 тыс. тенге (20,06%)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перерасход из-за заниженного</w:t>
      </w:r>
      <w:r w:rsidR="0031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затрат при утверждении тарифной сметы.</w:t>
      </w:r>
    </w:p>
    <w:p w:rsidR="00056199" w:rsidRPr="00BE5805" w:rsidRDefault="00056199" w:rsidP="00473622">
      <w:pPr>
        <w:pStyle w:val="a3"/>
        <w:widowControl w:val="0"/>
        <w:spacing w:line="240" w:lineRule="auto"/>
        <w:jc w:val="both"/>
        <w:rPr>
          <w:sz w:val="24"/>
          <w:szCs w:val="24"/>
        </w:rPr>
      </w:pPr>
    </w:p>
    <w:p w:rsidR="00056199" w:rsidRPr="00F47D0D" w:rsidRDefault="00056199" w:rsidP="00D47724">
      <w:pPr>
        <w:pStyle w:val="a3"/>
        <w:widowControl w:val="0"/>
        <w:numPr>
          <w:ilvl w:val="0"/>
          <w:numId w:val="5"/>
        </w:numPr>
        <w:spacing w:line="240" w:lineRule="auto"/>
        <w:jc w:val="left"/>
        <w:rPr>
          <w:b/>
          <w:sz w:val="24"/>
          <w:szCs w:val="24"/>
        </w:rPr>
      </w:pPr>
      <w:r w:rsidRPr="00F47D0D">
        <w:rPr>
          <w:b/>
          <w:sz w:val="24"/>
          <w:szCs w:val="24"/>
        </w:rPr>
        <w:t>Исполнение инвестиционной программы за 2022г</w:t>
      </w:r>
      <w:r w:rsidR="00F47D0D">
        <w:rPr>
          <w:b/>
          <w:sz w:val="24"/>
          <w:szCs w:val="24"/>
        </w:rPr>
        <w:t>, утвержденной уполномоченным органом</w:t>
      </w:r>
    </w:p>
    <w:p w:rsidR="001E1CE9" w:rsidRPr="001E1CE9" w:rsidRDefault="001E1CE9" w:rsidP="00473622">
      <w:pPr>
        <w:pStyle w:val="a3"/>
        <w:widowControl w:val="0"/>
        <w:spacing w:line="240" w:lineRule="auto"/>
        <w:jc w:val="both"/>
        <w:rPr>
          <w:b/>
          <w:sz w:val="24"/>
          <w:szCs w:val="24"/>
          <w:u w:val="single"/>
        </w:rPr>
      </w:pPr>
    </w:p>
    <w:p w:rsidR="00473622" w:rsidRDefault="00056199" w:rsidP="00473622">
      <w:pPr>
        <w:pStyle w:val="a3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Инвестиционная программа утверждена на </w:t>
      </w:r>
      <w:proofErr w:type="gramStart"/>
      <w:r>
        <w:rPr>
          <w:sz w:val="24"/>
          <w:szCs w:val="24"/>
        </w:rPr>
        <w:t xml:space="preserve">сумму </w:t>
      </w:r>
      <w:r w:rsidR="00941198">
        <w:rPr>
          <w:sz w:val="24"/>
          <w:szCs w:val="24"/>
        </w:rPr>
        <w:t xml:space="preserve"> 537</w:t>
      </w:r>
      <w:proofErr w:type="gramEnd"/>
      <w:r w:rsidR="00941198">
        <w:rPr>
          <w:sz w:val="24"/>
          <w:szCs w:val="24"/>
        </w:rPr>
        <w:t> 761 тыс. тенге.</w:t>
      </w:r>
    </w:p>
    <w:p w:rsidR="00941198" w:rsidRDefault="00941198" w:rsidP="00473622">
      <w:pPr>
        <w:pStyle w:val="a3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Освоение 500 015 тыс. тенге. Недовыполнение 37 746 тыс. тенге (7%)</w:t>
      </w:r>
      <w:r w:rsidR="001B4755">
        <w:rPr>
          <w:sz w:val="24"/>
          <w:szCs w:val="24"/>
        </w:rPr>
        <w:t>.</w:t>
      </w:r>
    </w:p>
    <w:p w:rsidR="001B4755" w:rsidRPr="00AA2257" w:rsidRDefault="001B4755" w:rsidP="001B4755">
      <w:pPr>
        <w:pStyle w:val="a3"/>
        <w:widowControl w:val="0"/>
        <w:spacing w:line="240" w:lineRule="auto"/>
        <w:jc w:val="both"/>
        <w:rPr>
          <w:b/>
          <w:sz w:val="24"/>
          <w:szCs w:val="24"/>
        </w:rPr>
      </w:pPr>
      <w:r w:rsidRPr="00701C19">
        <w:rPr>
          <w:sz w:val="24"/>
          <w:szCs w:val="24"/>
        </w:rPr>
        <w:t xml:space="preserve">При рассмотрении освоения ИП необходимо учесть, тот факт, что из-за применения дифференцированного тарифа предприятием </w:t>
      </w:r>
      <w:proofErr w:type="spellStart"/>
      <w:r w:rsidRPr="00701C19">
        <w:rPr>
          <w:sz w:val="24"/>
          <w:szCs w:val="24"/>
        </w:rPr>
        <w:t>недополучен</w:t>
      </w:r>
      <w:proofErr w:type="spellEnd"/>
      <w:r w:rsidRPr="00701C19">
        <w:rPr>
          <w:sz w:val="24"/>
          <w:szCs w:val="24"/>
        </w:rPr>
        <w:t xml:space="preserve"> доход в размере </w:t>
      </w:r>
      <w:r w:rsidRPr="00701C19">
        <w:rPr>
          <w:b/>
          <w:sz w:val="24"/>
          <w:szCs w:val="24"/>
        </w:rPr>
        <w:t>492 9</w:t>
      </w:r>
      <w:r w:rsidR="00792BF7" w:rsidRPr="00701C19">
        <w:rPr>
          <w:b/>
          <w:sz w:val="24"/>
          <w:szCs w:val="24"/>
        </w:rPr>
        <w:t>74</w:t>
      </w:r>
      <w:r w:rsidRPr="00701C19">
        <w:rPr>
          <w:b/>
          <w:sz w:val="24"/>
          <w:szCs w:val="24"/>
        </w:rPr>
        <w:t xml:space="preserve"> тыс. тенге.</w:t>
      </w:r>
      <w:r w:rsidRPr="00AA2257">
        <w:rPr>
          <w:b/>
          <w:sz w:val="24"/>
          <w:szCs w:val="24"/>
        </w:rPr>
        <w:t xml:space="preserve"> </w:t>
      </w:r>
    </w:p>
    <w:p w:rsidR="001B4755" w:rsidRDefault="001B4755" w:rsidP="00473622">
      <w:pPr>
        <w:pStyle w:val="a3"/>
        <w:widowControl w:val="0"/>
        <w:spacing w:line="240" w:lineRule="auto"/>
        <w:jc w:val="both"/>
        <w:rPr>
          <w:sz w:val="24"/>
          <w:szCs w:val="24"/>
        </w:rPr>
      </w:pPr>
    </w:p>
    <w:p w:rsidR="00941198" w:rsidRPr="001B4755" w:rsidRDefault="00941198" w:rsidP="00473622">
      <w:pPr>
        <w:pStyle w:val="a3"/>
        <w:widowControl w:val="0"/>
        <w:spacing w:line="240" w:lineRule="auto"/>
        <w:jc w:val="both"/>
        <w:rPr>
          <w:b/>
          <w:sz w:val="24"/>
          <w:szCs w:val="24"/>
        </w:rPr>
      </w:pPr>
      <w:r w:rsidRPr="001B4755">
        <w:rPr>
          <w:b/>
          <w:sz w:val="24"/>
          <w:szCs w:val="24"/>
        </w:rPr>
        <w:t xml:space="preserve">Инвестиционная программа </w:t>
      </w:r>
    </w:p>
    <w:p w:rsidR="00056199" w:rsidRPr="001B4755" w:rsidRDefault="00473622" w:rsidP="00473622">
      <w:pPr>
        <w:pStyle w:val="a3"/>
        <w:widowControl w:val="0"/>
        <w:spacing w:line="240" w:lineRule="auto"/>
        <w:jc w:val="both"/>
        <w:rPr>
          <w:b/>
        </w:rPr>
      </w:pPr>
      <w:r w:rsidRPr="001B4755">
        <w:rPr>
          <w:b/>
          <w:sz w:val="24"/>
          <w:szCs w:val="24"/>
        </w:rPr>
        <w:tab/>
      </w:r>
    </w:p>
    <w:tbl>
      <w:tblPr>
        <w:tblW w:w="10460" w:type="dxa"/>
        <w:tblLook w:val="04A0" w:firstRow="1" w:lastRow="0" w:firstColumn="1" w:lastColumn="0" w:noHBand="0" w:noVBand="1"/>
      </w:tblPr>
      <w:tblGrid>
        <w:gridCol w:w="640"/>
        <w:gridCol w:w="3608"/>
        <w:gridCol w:w="992"/>
        <w:gridCol w:w="709"/>
        <w:gridCol w:w="850"/>
        <w:gridCol w:w="851"/>
        <w:gridCol w:w="850"/>
        <w:gridCol w:w="766"/>
        <w:gridCol w:w="1194"/>
      </w:tblGrid>
      <w:tr w:rsidR="00056199" w:rsidRPr="00056199" w:rsidTr="00941198">
        <w:trPr>
          <w:trHeight w:val="5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мероприятий инвестиционной программы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56199" w:rsidRPr="00701C1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561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Cтатус</w:t>
            </w:r>
            <w:proofErr w:type="spellEnd"/>
          </w:p>
        </w:tc>
      </w:tr>
      <w:tr w:rsidR="00056199" w:rsidRPr="00056199" w:rsidTr="009411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на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537 761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500 015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-37 746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0561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56199" w:rsidRPr="00056199" w:rsidTr="0094119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Реконструкция секции №2 </w:t>
            </w:r>
            <w:proofErr w:type="spellStart"/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золоотвала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ложе озера Туз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119 156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118 574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-0,5%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Выполнено</w:t>
            </w:r>
          </w:p>
        </w:tc>
      </w:tr>
      <w:tr w:rsidR="00056199" w:rsidRPr="00056199" w:rsidTr="0094119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Строительно-монтажные работы. Договор № 315/21.02/D-112-1 от 20.10.2021 с ТОО «</w:t>
            </w:r>
            <w:proofErr w:type="spell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Sky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Building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Company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85 605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85 023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56199" w:rsidRPr="00056199" w:rsidTr="0094119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Консервация секции №1 (</w:t>
            </w:r>
            <w:proofErr w:type="spell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геотекстиль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)/ Договор  №13/22.01/F161 от 21.01.22 ТОО "</w:t>
            </w:r>
            <w:proofErr w:type="spell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GeoConstruction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ТМЦ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24 779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24 779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56199" w:rsidRPr="00056199" w:rsidTr="009411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Авторский надзор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6 696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6 696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56199" w:rsidRPr="00056199" w:rsidTr="009411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Технический надзор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56199" w:rsidRPr="00056199" w:rsidTr="009411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Реконструкция зданий и сооружений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-1,5%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Выполнено</w:t>
            </w:r>
          </w:p>
        </w:tc>
      </w:tr>
      <w:tr w:rsidR="00056199" w:rsidRPr="00056199" w:rsidTr="0094119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Реконструкция кровли КВТК ряд Б-В. Договор № 129/21.02/D-71 от 03.06.2021 с ПК СОЮЗ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26 861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26 270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56199" w:rsidRPr="00056199" w:rsidTr="0094119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АКЗ </w:t>
            </w:r>
            <w:proofErr w:type="spell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проф.листа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кровли КВТК ряд Б-В. Договор №200/22.02/5017 от 19.09.2022 с ПК "СОЮЗ"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13 393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13 393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56199" w:rsidRPr="00056199" w:rsidTr="0094119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Реконструкция оборудования </w:t>
            </w:r>
            <w:proofErr w:type="spellStart"/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котлоагрегатов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ЭТЭЦ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котёл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342 180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310 706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-31 474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-9,2%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056199" w:rsidRPr="00056199" w:rsidTr="0094119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Котлоагрегат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№13. Договор №103/21.02/D-53 от 11.05.21 с ТОО "САЭМ-Павлодар"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97 874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97 873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56199" w:rsidRPr="00056199" w:rsidTr="00941198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Доп.работы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 реконструкции </w:t>
            </w:r>
            <w:proofErr w:type="spell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котлоагрегата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№13. Договор №232/22.02/5631 от 07.11.2022 с ТОО "САЭМ-Павлодар"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31 832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13 989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56199" w:rsidRPr="00056199" w:rsidTr="0094119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Котлоагрегат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№14. Договор №120/22.02/D22-116 от 13.06.22 с ТОО "САЭМ-Павлодар"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193 174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190 466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56199" w:rsidRPr="00056199" w:rsidTr="00941198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Реконструкция частотных преобразователей ШПСУ </w:t>
            </w:r>
            <w:proofErr w:type="spell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котлоагрегатов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ЭТЭЦ .</w:t>
            </w:r>
            <w:proofErr w:type="gram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Договор №274/22.02/6206 от 06.12.2022 с ТОО "Монтажное управление №7"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56199" w:rsidRPr="00056199" w:rsidTr="00941198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Реконструкция обмотки электродвигателей котельно-вспомогательного оборудования. Договор №238/22.02/5757 от 09.11.22 с ТОО "</w:t>
            </w:r>
            <w:proofErr w:type="spell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Техноцентр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-Экибастуз"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56199" w:rsidRPr="00056199" w:rsidTr="0094119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Заливка и расточка подшипников ШБМ. Договор №240/22.02/5782 от 17.11.22 с ТОО "</w:t>
            </w:r>
            <w:proofErr w:type="spell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Целингормаш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56199" w:rsidRPr="00056199" w:rsidTr="009411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Реконструкция ленточных конвейеров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20 815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Выполнено</w:t>
            </w:r>
          </w:p>
        </w:tc>
      </w:tr>
      <w:tr w:rsidR="00056199" w:rsidRPr="00BA3898" w:rsidTr="0094119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Лента </w:t>
            </w:r>
            <w:proofErr w:type="spell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транспортёрная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Договор №88/22.01/1822 от 20.05.2022 с ТОО "</w:t>
            </w:r>
            <w:proofErr w:type="spell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Smart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Energy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Services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56199" w:rsidRPr="00056199" w:rsidTr="0094119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Клей </w:t>
            </w:r>
            <w:proofErr w:type="spell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тип-топ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Договор №53/22.01/1565 от 24.03.22 с ТОО "Мастер </w:t>
            </w:r>
            <w:proofErr w:type="spell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Сату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56199" w:rsidRPr="00056199" w:rsidTr="0094119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Приобретение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-5 099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-33,2%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056199" w:rsidRPr="00056199" w:rsidTr="0094119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Насос VEDA L70N. Договор № 202/22.01/Z 22 -138 от 22.09.22 ТОО "Компания Биг Сити"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5 099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56199" w:rsidRPr="00056199" w:rsidTr="0094119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Машинка </w:t>
            </w:r>
            <w:proofErr w:type="spell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углошлифовальная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125 и 150 мм. Договор № 125/22.01/3293 от 16.06.2022г с ИП "</w:t>
            </w:r>
            <w:proofErr w:type="spell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КазЭнергоПром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56199" w:rsidRPr="00056199" w:rsidTr="0094119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МФУ</w:t>
            </w: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НР</w:t>
            </w: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LaserJet pro M428dn (W1A32A). </w:t>
            </w: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Договор №178/22.01/Ж22-6 от 12.08.22 с ТОО "</w:t>
            </w:r>
            <w:proofErr w:type="spell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ПлюсмикроТорговый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56199" w:rsidRPr="00056199" w:rsidTr="0094119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5.4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МФУ </w:t>
            </w:r>
            <w:proofErr w:type="spell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LaserJetPro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M428fdn. Договор № 199/22.01/Ж22-20 от 16.09.22 с ТОО "Компьютерный сервис"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56199" w:rsidRPr="00056199" w:rsidTr="0094119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Принтер</w:t>
            </w: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HP LaserJet Enterprise M611dn. </w:t>
            </w: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Договор № 199/22.01/Ж22-20 от 16.09.22 с ТОО "Компьютерный сервис"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56199" w:rsidRPr="00056199" w:rsidTr="0094119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Монитор HP </w:t>
            </w:r>
            <w:proofErr w:type="spell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EliteDisplay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E233. Договор № 199/22.01/Ж22-20 от 16.09.22 с ТОО "Компьютерный сервис"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56199" w:rsidRPr="00056199" w:rsidTr="0094119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Системный блок HP </w:t>
            </w:r>
            <w:proofErr w:type="spellStart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ProDesk</w:t>
            </w:r>
            <w:proofErr w:type="spellEnd"/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400 G7 MT. Договор № 199/22.01/Ж22-20 от 16.09.22 с ТОО "Компьютерный сервис"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56199" w:rsidRPr="00701C1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01C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4 841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4 841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99" w:rsidRPr="00056199" w:rsidRDefault="00056199" w:rsidP="0005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56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</w:tbl>
    <w:p w:rsidR="00473622" w:rsidRPr="00BA711E" w:rsidRDefault="00473622" w:rsidP="00473622">
      <w:pPr>
        <w:pStyle w:val="a3"/>
        <w:widowControl w:val="0"/>
        <w:spacing w:line="240" w:lineRule="auto"/>
        <w:jc w:val="both"/>
        <w:rPr>
          <w:b/>
          <w:sz w:val="24"/>
          <w:szCs w:val="24"/>
        </w:rPr>
      </w:pPr>
    </w:p>
    <w:p w:rsidR="00D47724" w:rsidRDefault="00A26F5D" w:rsidP="00D477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724">
        <w:rPr>
          <w:rFonts w:ascii="Times New Roman" w:hAnsi="Times New Roman" w:cs="Times New Roman"/>
          <w:b/>
          <w:sz w:val="24"/>
          <w:szCs w:val="24"/>
        </w:rPr>
        <w:t>Перспективы деятельности (планы развития), в том числе возможных изменениях тарифов на регулируемые услуги</w:t>
      </w:r>
    </w:p>
    <w:p w:rsidR="00D47724" w:rsidRPr="00D47724" w:rsidRDefault="00D47724" w:rsidP="00D4772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77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724">
        <w:rPr>
          <w:rFonts w:ascii="Times New Roman" w:hAnsi="Times New Roman" w:cs="Times New Roman"/>
          <w:color w:val="000000"/>
          <w:sz w:val="24"/>
          <w:szCs w:val="24"/>
        </w:rPr>
        <w:t xml:space="preserve">В период летней ремонтной компании предстоит выполнить большие объемы ремонтных работ по восстановлению оборудования </w:t>
      </w:r>
      <w:proofErr w:type="spellStart"/>
      <w:r w:rsidRPr="00D47724">
        <w:rPr>
          <w:rFonts w:ascii="Times New Roman" w:hAnsi="Times New Roman" w:cs="Times New Roman"/>
          <w:color w:val="000000"/>
          <w:sz w:val="24"/>
          <w:szCs w:val="24"/>
        </w:rPr>
        <w:t>Экибастузской</w:t>
      </w:r>
      <w:proofErr w:type="spellEnd"/>
      <w:r w:rsidRPr="00D47724">
        <w:rPr>
          <w:rFonts w:ascii="Times New Roman" w:hAnsi="Times New Roman" w:cs="Times New Roman"/>
          <w:color w:val="000000"/>
          <w:sz w:val="24"/>
          <w:szCs w:val="24"/>
        </w:rPr>
        <w:t xml:space="preserve"> ТЭЦ и тепловых сетей. Работы будут финансироваться за счет средств </w:t>
      </w:r>
      <w:r w:rsidRPr="00D47724">
        <w:rPr>
          <w:rFonts w:ascii="Times New Roman" w:hAnsi="Times New Roman" w:cs="Times New Roman"/>
          <w:iCs/>
          <w:sz w:val="24"/>
          <w:szCs w:val="24"/>
        </w:rPr>
        <w:t>АО «Центрально-Азиатская Электроэнергетическая Корпорация», и за счет средств государственного бюджета.</w:t>
      </w:r>
    </w:p>
    <w:p w:rsidR="00A26F5D" w:rsidRPr="00D47724" w:rsidRDefault="00D47724" w:rsidP="00D47724">
      <w:pPr>
        <w:spacing w:after="0" w:line="360" w:lineRule="auto"/>
        <w:ind w:firstLine="709"/>
        <w:jc w:val="both"/>
        <w:rPr>
          <w:rStyle w:val="s0"/>
          <w:rFonts w:ascii="Times New Roman" w:hAnsi="Times New Roman" w:cs="Times New Roman"/>
          <w:sz w:val="24"/>
          <w:szCs w:val="24"/>
        </w:rPr>
      </w:pPr>
      <w:r w:rsidRPr="00D47724">
        <w:rPr>
          <w:rFonts w:ascii="Times New Roman" w:hAnsi="Times New Roman" w:cs="Times New Roman"/>
          <w:iCs/>
          <w:sz w:val="24"/>
          <w:szCs w:val="24"/>
        </w:rPr>
        <w:t>Касательно тарифной политики: в настоящее время в Департаменте Комитета по регулированию естественных монополий по Павлодарской области на рассмотрении находится заявка на утверждение тарифа на 2023 г. Из-за чрезвычайной ситуации, возникшей в результате аварии в ноябре 2022г, сроки рассмотрения заявки отложены. В дальнейшем будет подана заявка на утверждения тарифа на среднесрочный период 2024-2028г.г.</w:t>
      </w:r>
    </w:p>
    <w:p w:rsidR="00A26F5D" w:rsidRPr="00D47724" w:rsidRDefault="00A26F5D" w:rsidP="00A26F5D">
      <w:pPr>
        <w:widowControl w:val="0"/>
        <w:ind w:firstLine="709"/>
        <w:jc w:val="both"/>
        <w:rPr>
          <w:rStyle w:val="s0"/>
          <w:rFonts w:ascii="Times New Roman" w:hAnsi="Times New Roman" w:cs="Times New Roman"/>
          <w:sz w:val="24"/>
          <w:szCs w:val="24"/>
        </w:rPr>
      </w:pPr>
      <w:r w:rsidRPr="00D47724">
        <w:rPr>
          <w:rStyle w:val="s0"/>
          <w:rFonts w:ascii="Times New Roman" w:hAnsi="Times New Roman" w:cs="Times New Roman"/>
          <w:sz w:val="24"/>
          <w:szCs w:val="24"/>
        </w:rPr>
        <w:t>В перспективе плана развития деятельности ТОО «</w:t>
      </w:r>
      <w:proofErr w:type="spellStart"/>
      <w:r w:rsidRPr="00D47724">
        <w:rPr>
          <w:rStyle w:val="s0"/>
          <w:rFonts w:ascii="Times New Roman" w:hAnsi="Times New Roman" w:cs="Times New Roman"/>
          <w:sz w:val="24"/>
          <w:szCs w:val="24"/>
        </w:rPr>
        <w:t>Экибастузтеплоэнерго</w:t>
      </w:r>
      <w:proofErr w:type="spellEnd"/>
      <w:r w:rsidRPr="00D47724">
        <w:rPr>
          <w:rStyle w:val="s0"/>
          <w:rFonts w:ascii="Times New Roman" w:hAnsi="Times New Roman" w:cs="Times New Roman"/>
          <w:sz w:val="24"/>
          <w:szCs w:val="24"/>
        </w:rPr>
        <w:t>»</w:t>
      </w:r>
    </w:p>
    <w:p w:rsidR="00A26F5D" w:rsidRPr="00D47724" w:rsidRDefault="00A26F5D" w:rsidP="00DF6AD6">
      <w:pPr>
        <w:pStyle w:val="a6"/>
        <w:widowControl w:val="0"/>
        <w:numPr>
          <w:ilvl w:val="0"/>
          <w:numId w:val="7"/>
        </w:numPr>
        <w:tabs>
          <w:tab w:val="left" w:pos="567"/>
        </w:tabs>
        <w:spacing w:line="276" w:lineRule="auto"/>
        <w:ind w:left="0" w:firstLine="284"/>
        <w:contextualSpacing/>
        <w:jc w:val="both"/>
        <w:rPr>
          <w:rStyle w:val="s0"/>
          <w:rFonts w:ascii="Times New Roman" w:hAnsi="Times New Roman" w:cs="Times New Roman"/>
          <w:sz w:val="24"/>
          <w:szCs w:val="24"/>
        </w:rPr>
      </w:pPr>
      <w:r w:rsidRPr="00D47724">
        <w:rPr>
          <w:rStyle w:val="s0"/>
          <w:rFonts w:ascii="Times New Roman" w:hAnsi="Times New Roman" w:cs="Times New Roman"/>
          <w:sz w:val="24"/>
          <w:szCs w:val="24"/>
        </w:rPr>
        <w:t>модернизация оборудования с целью повышения технического уровня производства, снижения рисков аварийности и исключения простоев;</w:t>
      </w:r>
    </w:p>
    <w:p w:rsidR="00A26F5D" w:rsidRPr="00D47724" w:rsidRDefault="00A26F5D" w:rsidP="00DF6AD6">
      <w:pPr>
        <w:pStyle w:val="a6"/>
        <w:widowControl w:val="0"/>
        <w:numPr>
          <w:ilvl w:val="0"/>
          <w:numId w:val="7"/>
        </w:numPr>
        <w:tabs>
          <w:tab w:val="left" w:pos="567"/>
        </w:tabs>
        <w:spacing w:line="276" w:lineRule="auto"/>
        <w:ind w:left="0" w:firstLine="284"/>
        <w:contextualSpacing/>
        <w:jc w:val="both"/>
        <w:rPr>
          <w:rStyle w:val="s0"/>
          <w:rFonts w:ascii="Times New Roman" w:hAnsi="Times New Roman" w:cs="Times New Roman"/>
          <w:sz w:val="24"/>
          <w:szCs w:val="24"/>
        </w:rPr>
      </w:pPr>
      <w:r w:rsidRPr="00D47724">
        <w:rPr>
          <w:rStyle w:val="s0"/>
          <w:rFonts w:ascii="Times New Roman" w:hAnsi="Times New Roman" w:cs="Times New Roman"/>
          <w:sz w:val="24"/>
          <w:szCs w:val="24"/>
        </w:rPr>
        <w:t>минимизация удельных расходов на производство единицы тепловой и электрической энергии;</w:t>
      </w:r>
    </w:p>
    <w:p w:rsidR="00A26F5D" w:rsidRPr="00D47724" w:rsidRDefault="00A26F5D" w:rsidP="00DF6AD6">
      <w:pPr>
        <w:pStyle w:val="a6"/>
        <w:widowControl w:val="0"/>
        <w:numPr>
          <w:ilvl w:val="0"/>
          <w:numId w:val="7"/>
        </w:numPr>
        <w:tabs>
          <w:tab w:val="left" w:pos="567"/>
        </w:tabs>
        <w:spacing w:line="276" w:lineRule="auto"/>
        <w:ind w:left="0" w:firstLine="284"/>
        <w:contextualSpacing/>
        <w:jc w:val="both"/>
        <w:rPr>
          <w:rStyle w:val="s0"/>
          <w:rFonts w:ascii="Times New Roman" w:hAnsi="Times New Roman" w:cs="Times New Roman"/>
          <w:sz w:val="24"/>
          <w:szCs w:val="24"/>
        </w:rPr>
      </w:pPr>
      <w:r w:rsidRPr="00D47724">
        <w:rPr>
          <w:rStyle w:val="s0"/>
          <w:rFonts w:ascii="Times New Roman" w:hAnsi="Times New Roman" w:cs="Times New Roman"/>
          <w:sz w:val="24"/>
          <w:szCs w:val="24"/>
        </w:rPr>
        <w:t>усиление требований к охране здоровья персонала, промышленной безопасности и снижению травматизма;</w:t>
      </w:r>
    </w:p>
    <w:p w:rsidR="00A26F5D" w:rsidRPr="00D47724" w:rsidRDefault="00A26F5D" w:rsidP="00DF6AD6">
      <w:pPr>
        <w:pStyle w:val="a6"/>
        <w:widowControl w:val="0"/>
        <w:numPr>
          <w:ilvl w:val="0"/>
          <w:numId w:val="7"/>
        </w:numPr>
        <w:tabs>
          <w:tab w:val="left" w:pos="567"/>
        </w:tabs>
        <w:spacing w:line="276" w:lineRule="auto"/>
        <w:ind w:left="0" w:firstLine="284"/>
        <w:contextualSpacing/>
        <w:jc w:val="both"/>
        <w:rPr>
          <w:rStyle w:val="s0"/>
          <w:rFonts w:ascii="Times New Roman" w:hAnsi="Times New Roman" w:cs="Times New Roman"/>
          <w:sz w:val="24"/>
          <w:szCs w:val="24"/>
        </w:rPr>
      </w:pPr>
      <w:r w:rsidRPr="00D47724">
        <w:rPr>
          <w:rStyle w:val="s0"/>
          <w:rFonts w:ascii="Times New Roman" w:hAnsi="Times New Roman" w:cs="Times New Roman"/>
          <w:sz w:val="24"/>
          <w:szCs w:val="24"/>
        </w:rPr>
        <w:t>непрерывное обучение с целью повышения профессионального уровня сотрудников;</w:t>
      </w:r>
    </w:p>
    <w:p w:rsidR="00A26F5D" w:rsidRPr="00D47724" w:rsidRDefault="00A26F5D" w:rsidP="00DF6AD6">
      <w:pPr>
        <w:pStyle w:val="a6"/>
        <w:widowControl w:val="0"/>
        <w:numPr>
          <w:ilvl w:val="0"/>
          <w:numId w:val="7"/>
        </w:numPr>
        <w:tabs>
          <w:tab w:val="left" w:pos="567"/>
        </w:tabs>
        <w:spacing w:line="276" w:lineRule="auto"/>
        <w:ind w:left="0" w:firstLine="284"/>
        <w:contextualSpacing/>
        <w:jc w:val="both"/>
        <w:rPr>
          <w:rStyle w:val="s0"/>
          <w:rFonts w:ascii="Times New Roman" w:hAnsi="Times New Roman" w:cs="Times New Roman"/>
          <w:sz w:val="24"/>
          <w:szCs w:val="24"/>
        </w:rPr>
      </w:pPr>
      <w:r w:rsidRPr="00D47724">
        <w:rPr>
          <w:rStyle w:val="s0"/>
          <w:rFonts w:ascii="Times New Roman" w:hAnsi="Times New Roman" w:cs="Times New Roman"/>
          <w:sz w:val="24"/>
          <w:szCs w:val="24"/>
        </w:rPr>
        <w:t xml:space="preserve">предотвращение загрязнения окружающей среды. </w:t>
      </w:r>
    </w:p>
    <w:p w:rsidR="00A26F5D" w:rsidRPr="00D47724" w:rsidRDefault="00A26F5D" w:rsidP="00A26F5D">
      <w:pPr>
        <w:pStyle w:val="a6"/>
        <w:widowControl w:val="0"/>
        <w:tabs>
          <w:tab w:val="left" w:pos="567"/>
        </w:tabs>
        <w:ind w:left="284"/>
        <w:jc w:val="both"/>
        <w:rPr>
          <w:rStyle w:val="s0"/>
          <w:rFonts w:ascii="Times New Roman" w:hAnsi="Times New Roman" w:cs="Times New Roman"/>
          <w:sz w:val="24"/>
          <w:szCs w:val="24"/>
        </w:rPr>
      </w:pPr>
      <w:r w:rsidRPr="00D47724">
        <w:rPr>
          <w:rStyle w:val="s0"/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</w:p>
    <w:p w:rsidR="00473622" w:rsidRDefault="00473622" w:rsidP="00473622">
      <w:pPr>
        <w:pStyle w:val="a3"/>
        <w:widowControl w:val="0"/>
        <w:spacing w:line="240" w:lineRule="auto"/>
        <w:jc w:val="both"/>
        <w:rPr>
          <w:sz w:val="24"/>
          <w:szCs w:val="24"/>
        </w:rPr>
      </w:pPr>
    </w:p>
    <w:sectPr w:rsidR="00473622" w:rsidSect="001F5091">
      <w:pgSz w:w="11906" w:h="16838"/>
      <w:pgMar w:top="993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B1C"/>
    <w:multiLevelType w:val="hybridMultilevel"/>
    <w:tmpl w:val="BA3AD5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33F88"/>
    <w:multiLevelType w:val="hybridMultilevel"/>
    <w:tmpl w:val="F3AA4D78"/>
    <w:lvl w:ilvl="0" w:tplc="6B52CA54">
      <w:start w:val="30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0C7F27AE"/>
    <w:multiLevelType w:val="hybridMultilevel"/>
    <w:tmpl w:val="064CFF12"/>
    <w:lvl w:ilvl="0" w:tplc="1476331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97EBF"/>
    <w:multiLevelType w:val="hybridMultilevel"/>
    <w:tmpl w:val="AA364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B122F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C530B0D"/>
    <w:multiLevelType w:val="hybridMultilevel"/>
    <w:tmpl w:val="F1701F4C"/>
    <w:lvl w:ilvl="0" w:tplc="CDB4E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41FEA"/>
    <w:multiLevelType w:val="hybridMultilevel"/>
    <w:tmpl w:val="17543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43"/>
    <w:rsid w:val="00020934"/>
    <w:rsid w:val="000304FD"/>
    <w:rsid w:val="000326A7"/>
    <w:rsid w:val="000516E2"/>
    <w:rsid w:val="00056160"/>
    <w:rsid w:val="00056199"/>
    <w:rsid w:val="000948D7"/>
    <w:rsid w:val="000A6E8D"/>
    <w:rsid w:val="000C41EC"/>
    <w:rsid w:val="000C7573"/>
    <w:rsid w:val="000F5D58"/>
    <w:rsid w:val="00100800"/>
    <w:rsid w:val="00172897"/>
    <w:rsid w:val="00173243"/>
    <w:rsid w:val="001B4755"/>
    <w:rsid w:val="001B5E38"/>
    <w:rsid w:val="001E1CE9"/>
    <w:rsid w:val="001F29A8"/>
    <w:rsid w:val="001F5091"/>
    <w:rsid w:val="0026002F"/>
    <w:rsid w:val="002610E8"/>
    <w:rsid w:val="0026521C"/>
    <w:rsid w:val="002729E6"/>
    <w:rsid w:val="002B7355"/>
    <w:rsid w:val="002E3282"/>
    <w:rsid w:val="00312FF5"/>
    <w:rsid w:val="00355181"/>
    <w:rsid w:val="003A3A23"/>
    <w:rsid w:val="003C0D3C"/>
    <w:rsid w:val="003E6868"/>
    <w:rsid w:val="003F09B2"/>
    <w:rsid w:val="004077EC"/>
    <w:rsid w:val="004179A4"/>
    <w:rsid w:val="0043242D"/>
    <w:rsid w:val="004360FA"/>
    <w:rsid w:val="00473622"/>
    <w:rsid w:val="00481DB7"/>
    <w:rsid w:val="004C4962"/>
    <w:rsid w:val="00513419"/>
    <w:rsid w:val="00527CC3"/>
    <w:rsid w:val="00545DBD"/>
    <w:rsid w:val="0057436F"/>
    <w:rsid w:val="005770EE"/>
    <w:rsid w:val="005910EE"/>
    <w:rsid w:val="005943FD"/>
    <w:rsid w:val="005C2903"/>
    <w:rsid w:val="005D2158"/>
    <w:rsid w:val="005F4CEC"/>
    <w:rsid w:val="006139DA"/>
    <w:rsid w:val="00631D61"/>
    <w:rsid w:val="00640E3B"/>
    <w:rsid w:val="00681532"/>
    <w:rsid w:val="006C64BE"/>
    <w:rsid w:val="006D68F7"/>
    <w:rsid w:val="006E3920"/>
    <w:rsid w:val="00701C19"/>
    <w:rsid w:val="0077223E"/>
    <w:rsid w:val="00774FEF"/>
    <w:rsid w:val="007809C7"/>
    <w:rsid w:val="00792BF7"/>
    <w:rsid w:val="007B006A"/>
    <w:rsid w:val="007E7972"/>
    <w:rsid w:val="00835D10"/>
    <w:rsid w:val="00854FC1"/>
    <w:rsid w:val="0090333A"/>
    <w:rsid w:val="0090592A"/>
    <w:rsid w:val="00910213"/>
    <w:rsid w:val="0091794E"/>
    <w:rsid w:val="00941198"/>
    <w:rsid w:val="00956BFC"/>
    <w:rsid w:val="00966BE5"/>
    <w:rsid w:val="00991DBA"/>
    <w:rsid w:val="00993269"/>
    <w:rsid w:val="009A0734"/>
    <w:rsid w:val="009A79C1"/>
    <w:rsid w:val="00A12051"/>
    <w:rsid w:val="00A26F5D"/>
    <w:rsid w:val="00A26F79"/>
    <w:rsid w:val="00A32072"/>
    <w:rsid w:val="00A3589C"/>
    <w:rsid w:val="00A55B9A"/>
    <w:rsid w:val="00A67E71"/>
    <w:rsid w:val="00AA2257"/>
    <w:rsid w:val="00AD477A"/>
    <w:rsid w:val="00AE6D7F"/>
    <w:rsid w:val="00B260E1"/>
    <w:rsid w:val="00B26957"/>
    <w:rsid w:val="00B37936"/>
    <w:rsid w:val="00B5175B"/>
    <w:rsid w:val="00B54528"/>
    <w:rsid w:val="00B82684"/>
    <w:rsid w:val="00B94204"/>
    <w:rsid w:val="00BA3898"/>
    <w:rsid w:val="00BE3FE4"/>
    <w:rsid w:val="00BE5805"/>
    <w:rsid w:val="00C239D3"/>
    <w:rsid w:val="00C3392B"/>
    <w:rsid w:val="00C517D6"/>
    <w:rsid w:val="00C520D3"/>
    <w:rsid w:val="00C53F56"/>
    <w:rsid w:val="00C54837"/>
    <w:rsid w:val="00C57D37"/>
    <w:rsid w:val="00C735F3"/>
    <w:rsid w:val="00C91500"/>
    <w:rsid w:val="00CC3886"/>
    <w:rsid w:val="00CD2282"/>
    <w:rsid w:val="00CD52EE"/>
    <w:rsid w:val="00CE3BD3"/>
    <w:rsid w:val="00D276A4"/>
    <w:rsid w:val="00D4228C"/>
    <w:rsid w:val="00D42F04"/>
    <w:rsid w:val="00D47724"/>
    <w:rsid w:val="00D65D20"/>
    <w:rsid w:val="00D76800"/>
    <w:rsid w:val="00DB0209"/>
    <w:rsid w:val="00DB5542"/>
    <w:rsid w:val="00DC4A94"/>
    <w:rsid w:val="00DE12C8"/>
    <w:rsid w:val="00DF6AD6"/>
    <w:rsid w:val="00E03BB4"/>
    <w:rsid w:val="00E201FE"/>
    <w:rsid w:val="00E40C6E"/>
    <w:rsid w:val="00E57EFE"/>
    <w:rsid w:val="00E732F6"/>
    <w:rsid w:val="00E81F48"/>
    <w:rsid w:val="00EA245E"/>
    <w:rsid w:val="00F1779F"/>
    <w:rsid w:val="00F33A2B"/>
    <w:rsid w:val="00F47D0D"/>
    <w:rsid w:val="00F72D43"/>
    <w:rsid w:val="00F74852"/>
    <w:rsid w:val="00FB6A55"/>
    <w:rsid w:val="00FC49BB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9F97"/>
  <w15:chartTrackingRefBased/>
  <w15:docId w15:val="{EE792497-4257-43FD-97E4-D02FF1C3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3C0D3C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3C0D3C"/>
    <w:rPr>
      <w:color w:val="000000"/>
    </w:rPr>
  </w:style>
  <w:style w:type="paragraph" w:styleId="a3">
    <w:name w:val="Body Text"/>
    <w:basedOn w:val="a"/>
    <w:link w:val="a4"/>
    <w:rsid w:val="00473622"/>
    <w:pPr>
      <w:spacing w:after="0" w:line="36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7362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7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779F"/>
    <w:pPr>
      <w:spacing w:after="0" w:line="240" w:lineRule="auto"/>
      <w:ind w:left="720"/>
    </w:pPr>
    <w:rPr>
      <w:rFonts w:ascii="Calibri" w:hAnsi="Calibri" w:cs="Calibri"/>
    </w:rPr>
  </w:style>
  <w:style w:type="character" w:styleId="a7">
    <w:name w:val="Hyperlink"/>
    <w:uiPriority w:val="99"/>
    <w:semiHidden/>
    <w:unhideWhenUsed/>
    <w:rsid w:val="00C239D3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C239D3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">
    <w:name w:val="s2"/>
    <w:basedOn w:val="a0"/>
    <w:rsid w:val="00C239D3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1A786-E0EC-4896-8C92-25C1900E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Кельзина Елена Аркадьевна</dc:creator>
  <cp:keywords/>
  <dc:description/>
  <cp:lastModifiedBy>Кельзина Елена Аркадьевна</cp:lastModifiedBy>
  <cp:revision>5</cp:revision>
  <dcterms:created xsi:type="dcterms:W3CDTF">2023-05-02T04:17:00Z</dcterms:created>
  <dcterms:modified xsi:type="dcterms:W3CDTF">2023-05-02T06:13:00Z</dcterms:modified>
</cp:coreProperties>
</file>