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33" w:rsidRPr="00873033" w:rsidRDefault="00873033" w:rsidP="00873033">
      <w:pPr>
        <w:jc w:val="center"/>
        <w:rPr>
          <w:b/>
          <w:bCs/>
          <w:color w:val="000000"/>
          <w:sz w:val="28"/>
          <w:szCs w:val="28"/>
        </w:rPr>
      </w:pPr>
      <w:r w:rsidRPr="00873033">
        <w:rPr>
          <w:b/>
          <w:color w:val="000000"/>
          <w:sz w:val="28"/>
          <w:szCs w:val="28"/>
        </w:rPr>
        <w:t xml:space="preserve">Отчёт ТОО «Павлодарские тепловые сети» </w:t>
      </w:r>
      <w:r w:rsidRPr="00873033">
        <w:rPr>
          <w:b/>
          <w:bCs/>
          <w:color w:val="000000"/>
          <w:sz w:val="28"/>
          <w:szCs w:val="28"/>
        </w:rPr>
        <w:t xml:space="preserve">по передаче и распределению </w:t>
      </w:r>
    </w:p>
    <w:p w:rsidR="00873033" w:rsidRPr="00873033" w:rsidRDefault="00873033" w:rsidP="00873033">
      <w:pPr>
        <w:jc w:val="center"/>
        <w:rPr>
          <w:b/>
          <w:color w:val="000000"/>
          <w:sz w:val="28"/>
          <w:szCs w:val="28"/>
        </w:rPr>
      </w:pPr>
      <w:r w:rsidRPr="00873033">
        <w:rPr>
          <w:b/>
          <w:bCs/>
          <w:color w:val="000000"/>
          <w:sz w:val="28"/>
          <w:szCs w:val="28"/>
        </w:rPr>
        <w:t>тепловой энергии, перед потребителями и иными заинтересованными лицам об исполнении утвержденной тарифной сметы</w:t>
      </w:r>
      <w:r w:rsidRPr="00873033">
        <w:rPr>
          <w:b/>
          <w:color w:val="000000"/>
          <w:sz w:val="28"/>
          <w:szCs w:val="28"/>
        </w:rPr>
        <w:t xml:space="preserve"> и исполнении утвержденной </w:t>
      </w:r>
    </w:p>
    <w:p w:rsidR="00873033" w:rsidRDefault="00873033" w:rsidP="00873033">
      <w:pPr>
        <w:jc w:val="center"/>
        <w:rPr>
          <w:b/>
          <w:bCs/>
          <w:color w:val="000000"/>
          <w:sz w:val="28"/>
          <w:szCs w:val="28"/>
        </w:rPr>
      </w:pPr>
      <w:r w:rsidRPr="00873033">
        <w:rPr>
          <w:b/>
          <w:color w:val="000000"/>
          <w:sz w:val="28"/>
          <w:szCs w:val="28"/>
        </w:rPr>
        <w:t xml:space="preserve"> инвестиционной программы </w:t>
      </w:r>
      <w:r w:rsidRPr="00873033">
        <w:rPr>
          <w:b/>
          <w:bCs/>
          <w:color w:val="000000"/>
          <w:sz w:val="28"/>
          <w:szCs w:val="28"/>
        </w:rPr>
        <w:t>за 1 полугодие 202</w:t>
      </w:r>
      <w:r w:rsidR="00D53BAE">
        <w:rPr>
          <w:b/>
          <w:bCs/>
          <w:color w:val="000000"/>
          <w:sz w:val="28"/>
          <w:szCs w:val="28"/>
        </w:rPr>
        <w:t>4</w:t>
      </w:r>
      <w:r w:rsidRPr="00873033">
        <w:rPr>
          <w:b/>
          <w:bCs/>
          <w:color w:val="000000"/>
          <w:sz w:val="28"/>
          <w:szCs w:val="28"/>
        </w:rPr>
        <w:t xml:space="preserve"> года</w:t>
      </w:r>
    </w:p>
    <w:p w:rsidR="00873033" w:rsidRPr="00873033" w:rsidRDefault="00873033" w:rsidP="00873033">
      <w:pPr>
        <w:jc w:val="center"/>
        <w:rPr>
          <w:b/>
          <w:bCs/>
          <w:color w:val="000000"/>
          <w:sz w:val="28"/>
          <w:szCs w:val="28"/>
        </w:rPr>
      </w:pPr>
    </w:p>
    <w:p w:rsidR="00873033" w:rsidRPr="00873033" w:rsidRDefault="00873033" w:rsidP="00101C60">
      <w:pPr>
        <w:ind w:firstLine="708"/>
        <w:jc w:val="both"/>
        <w:rPr>
          <w:sz w:val="22"/>
          <w:szCs w:val="22"/>
        </w:rPr>
      </w:pPr>
      <w:r w:rsidRPr="00873033">
        <w:rPr>
          <w:sz w:val="22"/>
          <w:szCs w:val="22"/>
        </w:rPr>
        <w:t>В соответствии с п.307 «Правил осуществления деятельности субъектами естественных монополий» утвержденных приказом Министра национальной экономики Республики Казахстан № 73 от 13.08.2019 г.</w:t>
      </w:r>
    </w:p>
    <w:p w:rsidR="00873033" w:rsidRPr="00873033" w:rsidRDefault="00873033" w:rsidP="00873033">
      <w:pPr>
        <w:suppressAutoHyphens/>
        <w:ind w:firstLine="709"/>
        <w:jc w:val="both"/>
        <w:rPr>
          <w:b/>
        </w:rPr>
      </w:pPr>
    </w:p>
    <w:p w:rsidR="00873033" w:rsidRPr="00873033" w:rsidRDefault="00873033" w:rsidP="00873033">
      <w:pPr>
        <w:suppressAutoHyphens/>
        <w:jc w:val="both"/>
        <w:rPr>
          <w:b/>
        </w:rPr>
      </w:pPr>
      <w:r w:rsidRPr="00873033">
        <w:rPr>
          <w:b/>
        </w:rPr>
        <w:t>Публичные слушания, назначенные на 2</w:t>
      </w:r>
      <w:r w:rsidR="00D53BAE">
        <w:rPr>
          <w:b/>
        </w:rPr>
        <w:t>6</w:t>
      </w:r>
      <w:r w:rsidRPr="00873033">
        <w:rPr>
          <w:b/>
        </w:rPr>
        <w:t>.07.202</w:t>
      </w:r>
      <w:r w:rsidR="00D53BAE">
        <w:rPr>
          <w:b/>
        </w:rPr>
        <w:t>4</w:t>
      </w:r>
      <w:r w:rsidRPr="00873033">
        <w:rPr>
          <w:b/>
        </w:rPr>
        <w:t xml:space="preserve"> года были проведены в 12.00 часов, по адресу: г. Павлодар, ул. </w:t>
      </w:r>
      <w:proofErr w:type="spellStart"/>
      <w:r w:rsidRPr="00873033">
        <w:rPr>
          <w:b/>
        </w:rPr>
        <w:t>Камзина</w:t>
      </w:r>
      <w:proofErr w:type="spellEnd"/>
      <w:r w:rsidRPr="00873033">
        <w:rPr>
          <w:b/>
        </w:rPr>
        <w:t xml:space="preserve"> 149, конференц-зал Т</w:t>
      </w:r>
      <w:r w:rsidR="00101C60">
        <w:rPr>
          <w:b/>
        </w:rPr>
        <w:t>ОО «Павлодарские тепловые сети»</w:t>
      </w:r>
    </w:p>
    <w:p w:rsidR="00873033" w:rsidRDefault="00873033" w:rsidP="00873033">
      <w:pPr>
        <w:suppressAutoHyphens/>
        <w:ind w:firstLine="709"/>
        <w:jc w:val="both"/>
      </w:pPr>
    </w:p>
    <w:p w:rsidR="00186FC8" w:rsidRPr="00295343" w:rsidRDefault="00295343" w:rsidP="00295343">
      <w:pPr>
        <w:tabs>
          <w:tab w:val="left" w:pos="284"/>
        </w:tabs>
        <w:spacing w:after="160" w:line="259" w:lineRule="auto"/>
        <w:contextualSpacing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1. </w:t>
      </w:r>
      <w:r w:rsidR="00186FC8" w:rsidRPr="00295343">
        <w:rPr>
          <w:rFonts w:eastAsia="Calibri"/>
          <w:b/>
          <w:szCs w:val="22"/>
          <w:lang w:eastAsia="en-US"/>
        </w:rPr>
        <w:t>Общая информация о субъекте естественной монополии</w:t>
      </w:r>
    </w:p>
    <w:p w:rsidR="00186FC8" w:rsidRPr="00186FC8" w:rsidRDefault="00186FC8" w:rsidP="00186FC8">
      <w:pPr>
        <w:ind w:firstLine="708"/>
        <w:jc w:val="both"/>
        <w:rPr>
          <w:color w:val="000000"/>
        </w:rPr>
      </w:pPr>
      <w:r w:rsidRPr="00186FC8">
        <w:rPr>
          <w:color w:val="000000"/>
        </w:rPr>
        <w:t>ТОО «Павлодарские тепловые сети», относятся к сфере естественных монополий и включены в местный раздел Государственного регистра субъектов естественных монополий по виду деятельности: передача и распределение тепловой энергии.</w:t>
      </w:r>
    </w:p>
    <w:p w:rsidR="00186FC8" w:rsidRPr="00186FC8" w:rsidRDefault="00186FC8" w:rsidP="00186FC8">
      <w:pPr>
        <w:ind w:firstLine="708"/>
        <w:jc w:val="both"/>
        <w:rPr>
          <w:color w:val="000000"/>
        </w:rPr>
      </w:pPr>
      <w:r w:rsidRPr="00186FC8">
        <w:rPr>
          <w:color w:val="000000"/>
        </w:rPr>
        <w:t>ТОО «Павлодарские тепловые сети» производят эксплуатацию тепловых сетей и сетей горячего водоснабжения протяженностью 417,09 км, в том числе: магистральные тепловые сети - 118,09 км, квартальные тепловые сети - 275,55 км, сети горячего водоснабжения - 23,12 км, насосные станции - 11 шт., ЦТП - 22 шт.</w:t>
      </w:r>
    </w:p>
    <w:p w:rsidR="00186FC8" w:rsidRPr="00186FC8" w:rsidRDefault="00186FC8" w:rsidP="00186FC8">
      <w:pPr>
        <w:ind w:firstLine="708"/>
        <w:jc w:val="both"/>
        <w:rPr>
          <w:color w:val="000000"/>
        </w:rPr>
      </w:pPr>
      <w:r w:rsidRPr="00186FC8">
        <w:rPr>
          <w:color w:val="000000"/>
        </w:rPr>
        <w:t>Теплоснабжение города Павлодара осуществляется от трех источников: ТЭЦ-1 АО «Алюминий Казахстана», ТЭЦ-2 и ТЭЦ-3 АО «ПАВЛОДАРЭНЕРГО». Тепловые сети города рассчитаны на эксплуатацию круглый год, за исключением технологических перерывов для ремонта сетей и источников теплоснабжения. В летний период работа тепловых сетей направлена только на обеспечение горячего водоснабжения. Система теплоснабжения г. Павлодара – закрытая, водяная, в двух трубном исполнении.</w:t>
      </w:r>
    </w:p>
    <w:p w:rsidR="00186FC8" w:rsidRPr="00186FC8" w:rsidRDefault="00186FC8" w:rsidP="00186FC8">
      <w:pPr>
        <w:ind w:firstLine="708"/>
        <w:jc w:val="both"/>
        <w:rPr>
          <w:color w:val="000000"/>
        </w:rPr>
      </w:pPr>
    </w:p>
    <w:p w:rsidR="00186FC8" w:rsidRPr="00186FC8" w:rsidRDefault="00295343" w:rsidP="00295343">
      <w:pPr>
        <w:tabs>
          <w:tab w:val="left" w:pos="284"/>
        </w:tabs>
        <w:spacing w:after="160" w:line="259" w:lineRule="auto"/>
        <w:contextualSpacing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2. </w:t>
      </w:r>
      <w:r w:rsidR="00186FC8" w:rsidRPr="00186FC8">
        <w:rPr>
          <w:rFonts w:eastAsia="Calibri"/>
          <w:b/>
          <w:szCs w:val="22"/>
          <w:lang w:eastAsia="en-US"/>
        </w:rPr>
        <w:t>Об исполнении утвержденной инвестиционной программы</w:t>
      </w:r>
    </w:p>
    <w:p w:rsidR="00186FC8" w:rsidRDefault="00186FC8" w:rsidP="00186FC8">
      <w:pPr>
        <w:suppressAutoHyphens/>
        <w:ind w:firstLine="709"/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 xml:space="preserve">Инвестиционная программа ТОО «Павлодарские тепловые сети» утверждена совместным приказом № 128-ОД от 22.12.2023 г. ДК РЕМ МНЭ РК по Павлодарской области и № 77-ОД от 22.12.2023 г. Управления энергетики и ЖКХ Павлодарской области на период 2020-2025 годы.  </w:t>
      </w:r>
    </w:p>
    <w:p w:rsidR="00186FC8" w:rsidRPr="00186FC8" w:rsidRDefault="00494BF2" w:rsidP="009F711D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2024 год планируемая сумма по мероприятиям инвестиционной программы предусмотрена в размере 2 911 825 </w:t>
      </w:r>
      <w:r w:rsidRPr="00186FC8">
        <w:rPr>
          <w:rFonts w:eastAsia="Calibri"/>
          <w:lang w:eastAsia="en-US"/>
        </w:rPr>
        <w:t>14 466 тыс. тенге</w:t>
      </w:r>
      <w:r>
        <w:rPr>
          <w:rFonts w:eastAsia="Calibri"/>
          <w:lang w:eastAsia="en-US"/>
        </w:rPr>
        <w:t xml:space="preserve"> без НДС. Работы в рамках инвестиционной программы начинаются после окончания отопительного сезона</w:t>
      </w:r>
      <w:r w:rsidR="009F711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с мая </w:t>
      </w:r>
      <w:r w:rsidR="009F711D">
        <w:rPr>
          <w:rFonts w:eastAsia="Calibri"/>
          <w:lang w:eastAsia="en-US"/>
        </w:rPr>
        <w:t>месяца</w:t>
      </w:r>
      <w:r>
        <w:rPr>
          <w:rFonts w:eastAsia="Calibri"/>
          <w:lang w:eastAsia="en-US"/>
        </w:rPr>
        <w:t xml:space="preserve">, </w:t>
      </w:r>
      <w:r w:rsidR="009F711D">
        <w:rPr>
          <w:rFonts w:eastAsia="Calibri"/>
          <w:lang w:eastAsia="en-US"/>
        </w:rPr>
        <w:t xml:space="preserve">в результате </w:t>
      </w:r>
      <w:r>
        <w:rPr>
          <w:rFonts w:eastAsia="Calibri"/>
          <w:lang w:eastAsia="en-US"/>
        </w:rPr>
        <w:t xml:space="preserve">акты выполненных работ по заключенным договорам </w:t>
      </w:r>
      <w:r w:rsidR="009F711D">
        <w:rPr>
          <w:rFonts w:eastAsia="Calibri"/>
          <w:lang w:eastAsia="en-US"/>
        </w:rPr>
        <w:t>с подрядными организациями выставляются</w:t>
      </w:r>
      <w:r>
        <w:rPr>
          <w:rFonts w:eastAsia="Calibri"/>
          <w:lang w:eastAsia="en-US"/>
        </w:rPr>
        <w:t xml:space="preserve"> во втором полугодии отчетного года</w:t>
      </w:r>
      <w:r w:rsidR="009F711D">
        <w:rPr>
          <w:rFonts w:eastAsia="Calibri"/>
          <w:lang w:eastAsia="en-US"/>
        </w:rPr>
        <w:t>, после выполнения работ</w:t>
      </w:r>
      <w:r>
        <w:rPr>
          <w:rFonts w:eastAsia="Calibri"/>
          <w:lang w:eastAsia="en-US"/>
        </w:rPr>
        <w:t>.</w:t>
      </w:r>
      <w:r w:rsidR="009F711D">
        <w:rPr>
          <w:rFonts w:eastAsia="Calibri"/>
          <w:lang w:eastAsia="en-US"/>
        </w:rPr>
        <w:t xml:space="preserve"> Так з</w:t>
      </w:r>
      <w:r w:rsidR="00186FC8" w:rsidRPr="00186FC8">
        <w:rPr>
          <w:rFonts w:eastAsia="Calibri"/>
          <w:lang w:eastAsia="en-US"/>
        </w:rPr>
        <w:t>а 1 полугодие 2024 года выполнены мероприятия на общую сумму 14 466 тыс. тенге</w:t>
      </w:r>
      <w:r w:rsidR="009F711D">
        <w:rPr>
          <w:rFonts w:eastAsia="Calibri"/>
          <w:lang w:eastAsia="en-US"/>
        </w:rPr>
        <w:t xml:space="preserve"> </w:t>
      </w:r>
      <w:r w:rsidR="009F711D">
        <w:rPr>
          <w:rFonts w:eastAsia="Calibri"/>
          <w:lang w:eastAsia="en-US"/>
        </w:rPr>
        <w:t xml:space="preserve">без </w:t>
      </w:r>
      <w:r w:rsidR="009F711D">
        <w:rPr>
          <w:rFonts w:eastAsia="Calibri"/>
          <w:lang w:eastAsia="en-US"/>
        </w:rPr>
        <w:t>НДС,</w:t>
      </w:r>
      <w:r w:rsidR="00186FC8" w:rsidRPr="00186FC8">
        <w:rPr>
          <w:rFonts w:eastAsia="Calibri"/>
          <w:lang w:eastAsia="en-US"/>
        </w:rPr>
        <w:t xml:space="preserve"> в том числе: </w:t>
      </w:r>
    </w:p>
    <w:p w:rsidR="00186FC8" w:rsidRPr="00186FC8" w:rsidRDefault="00186FC8" w:rsidP="00186FC8">
      <w:pPr>
        <w:jc w:val="both"/>
        <w:rPr>
          <w:rFonts w:eastAsia="Calibri"/>
          <w:b/>
          <w:lang w:eastAsia="en-US"/>
        </w:rPr>
      </w:pPr>
      <w:r w:rsidRPr="00186FC8">
        <w:rPr>
          <w:rFonts w:eastAsia="Calibri"/>
          <w:b/>
          <w:lang w:eastAsia="en-US"/>
        </w:rPr>
        <w:t>- Реконструкция насосной станции НС-3 с устройством ЦТП на микрорайон «Лесозавод» в городе Павлодаре. Корректировка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>Строительно-монтажные работы ведутся согласно графика без отклонений. Выполнено на 30.06.2024 года из общего объема - ориентировочно 35% в том числе: демонтаж - 100%; противопожарные мероприятия - 80%; бетонные работы - 80%; трубопровод нагревающего контура 50%.</w:t>
      </w:r>
    </w:p>
    <w:p w:rsidR="00186FC8" w:rsidRPr="00186FC8" w:rsidRDefault="00186FC8" w:rsidP="00186FC8">
      <w:pPr>
        <w:contextualSpacing/>
        <w:jc w:val="both"/>
      </w:pPr>
      <w:r w:rsidRPr="00186FC8">
        <w:t xml:space="preserve">Насосная станция с переоборудованием ее в центральный тепловой пункт необходима для более гибкого управления режимами тепловых сетей в период отопительного и </w:t>
      </w:r>
      <w:proofErr w:type="spellStart"/>
      <w:r w:rsidRPr="00186FC8">
        <w:t>межотопительного</w:t>
      </w:r>
      <w:proofErr w:type="spellEnd"/>
      <w:r w:rsidRPr="00186FC8">
        <w:t xml:space="preserve"> сезонов (улучшения гидравлического режима) и с учетом перспективного развития пос. «Лесозавод» и «Радиозавод» по новой тепловой магистрали ТМ-34 (независимая схема) от </w:t>
      </w:r>
      <w:proofErr w:type="spellStart"/>
      <w:r w:rsidRPr="00186FC8">
        <w:t>тепломагистралей</w:t>
      </w:r>
      <w:proofErr w:type="spellEnd"/>
      <w:r w:rsidRPr="00186FC8">
        <w:t xml:space="preserve"> ТМ-37 и ТМ-37А.</w:t>
      </w:r>
    </w:p>
    <w:p w:rsidR="00186FC8" w:rsidRPr="00186FC8" w:rsidRDefault="00186FC8" w:rsidP="00186FC8">
      <w:pPr>
        <w:jc w:val="both"/>
        <w:rPr>
          <w:rFonts w:eastAsia="Calibri"/>
          <w:b/>
          <w:lang w:eastAsia="en-US"/>
        </w:rPr>
      </w:pPr>
      <w:r w:rsidRPr="00186FC8">
        <w:rPr>
          <w:rFonts w:eastAsia="Calibri"/>
          <w:b/>
          <w:lang w:eastAsia="en-US"/>
        </w:rPr>
        <w:t>- Реконструкция тепловой сети от ТК-134 до ТК-134/8 в городе Павлодаре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 xml:space="preserve">Разработана проектно-сметная документация на 100% и получено положительное заключение экспертизы. За период с 22.04.24 года по 30.06.2024г. года выполнены работы по монтажу т/с </w:t>
      </w:r>
      <w:r w:rsidRPr="00186FC8">
        <w:rPr>
          <w:rFonts w:eastAsia="Calibri"/>
          <w:lang w:eastAsia="en-US"/>
        </w:rPr>
        <w:lastRenderedPageBreak/>
        <w:t>протяженностью 241 метр. Строительно-монтажные работы выполнены на 34% от общего объема. Работы ведутся, согласно графика.</w:t>
      </w:r>
    </w:p>
    <w:p w:rsidR="00186FC8" w:rsidRPr="00186FC8" w:rsidRDefault="00186FC8" w:rsidP="00186FC8">
      <w:pPr>
        <w:jc w:val="both"/>
        <w:rPr>
          <w:rFonts w:eastAsia="Calibri"/>
          <w:bCs/>
          <w:lang w:eastAsia="en-US"/>
        </w:rPr>
      </w:pPr>
      <w:r w:rsidRPr="00186FC8">
        <w:rPr>
          <w:rFonts w:eastAsia="Calibri"/>
          <w:bCs/>
          <w:lang w:eastAsia="en-US"/>
        </w:rPr>
        <w:t xml:space="preserve">Участок тепловой сети находится в границах улиц Ак. </w:t>
      </w:r>
      <w:proofErr w:type="spellStart"/>
      <w:r w:rsidRPr="00186FC8">
        <w:rPr>
          <w:rFonts w:eastAsia="Calibri"/>
          <w:bCs/>
          <w:lang w:eastAsia="en-US"/>
        </w:rPr>
        <w:t>Маргулана</w:t>
      </w:r>
      <w:proofErr w:type="spellEnd"/>
      <w:r w:rsidRPr="00186FC8">
        <w:rPr>
          <w:rFonts w:eastAsia="Calibri"/>
          <w:bCs/>
          <w:lang w:eastAsia="en-US"/>
        </w:rPr>
        <w:t xml:space="preserve"> – </w:t>
      </w:r>
      <w:proofErr w:type="spellStart"/>
      <w:r w:rsidRPr="00186FC8">
        <w:rPr>
          <w:rFonts w:eastAsia="Calibri"/>
          <w:bCs/>
          <w:lang w:eastAsia="en-US"/>
        </w:rPr>
        <w:t>Естая</w:t>
      </w:r>
      <w:proofErr w:type="spellEnd"/>
      <w:r w:rsidRPr="00186FC8">
        <w:rPr>
          <w:rFonts w:eastAsia="Calibri"/>
          <w:bCs/>
          <w:lang w:eastAsia="en-US"/>
        </w:rPr>
        <w:t xml:space="preserve"> – Астана – Кривенко. Год строительства – 1985г. Диаметр тепловой сети от 315 мм на головном участке с поэтапным уменьшением до 219 мм и далее 159 мм. Проектом предусматривается реконструкция квартальной тепловой сети в ППУ - изоляции общей протяженностью около 727,5 м, а также реконструкцию (</w:t>
      </w:r>
      <w:r w:rsidRPr="00186FC8">
        <w:rPr>
          <w:rFonts w:eastAsia="Calibri"/>
          <w:bCs/>
          <w:lang w:val="kk-KZ" w:eastAsia="en-US"/>
        </w:rPr>
        <w:t>строительство)</w:t>
      </w:r>
      <w:r w:rsidRPr="00186FC8">
        <w:rPr>
          <w:rFonts w:eastAsia="Calibri"/>
          <w:bCs/>
          <w:lang w:eastAsia="en-US"/>
        </w:rPr>
        <w:t xml:space="preserve"> тепловых камер с заменой запорной арматуры. 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>Реализация мероприятия направлена на улучшение показателей эффективности деятельности ТОО «Павлодарские тепловые сети» (сокращение потерь в сетях, износа, аварийности), повышение качества и надежности оказываемых услуг, а также исключение риска дальнейшего возникновения технологических нарушений на данном участке.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 xml:space="preserve">Данное мероприятие включено в инвестиционную программу. В связи с физическим износом (составляет 89%): трубопроводы повреждены коррозией; каналы частично разрушены и деформированы; изоляция частично отсутствует; оборудование находится в аварийном состоянии. Согласно акту комиссионного обследования технического состояния квартальной тепловой сети, на участке: от ТК-134 до ТК-134/8 северного сетевого района № 09/22 от 01.09.2022 г., сети введены в эксплуатацию в 1985 году. 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 xml:space="preserve">Мероприятие будет реализовано в рамках программы «Тариф в обмен на инвестиции» + собственные средства. </w:t>
      </w:r>
    </w:p>
    <w:p w:rsidR="00186FC8" w:rsidRPr="00186FC8" w:rsidRDefault="00186FC8" w:rsidP="00186FC8">
      <w:pPr>
        <w:jc w:val="both"/>
        <w:rPr>
          <w:rFonts w:eastAsia="Calibri"/>
          <w:b/>
          <w:lang w:eastAsia="en-US"/>
        </w:rPr>
      </w:pPr>
      <w:r w:rsidRPr="00186FC8">
        <w:rPr>
          <w:rFonts w:eastAsia="Calibri"/>
          <w:b/>
          <w:lang w:eastAsia="en-US"/>
        </w:rPr>
        <w:t xml:space="preserve">- Реконструкция тепловой сети </w:t>
      </w:r>
      <w:proofErr w:type="gramStart"/>
      <w:r w:rsidRPr="00186FC8">
        <w:rPr>
          <w:rFonts w:eastAsia="Calibri"/>
          <w:b/>
          <w:lang w:eastAsia="en-US"/>
        </w:rPr>
        <w:t>от</w:t>
      </w:r>
      <w:proofErr w:type="gramEnd"/>
      <w:r w:rsidRPr="00186FC8">
        <w:rPr>
          <w:rFonts w:eastAsia="Calibri"/>
          <w:b/>
          <w:lang w:eastAsia="en-US"/>
        </w:rPr>
        <w:t xml:space="preserve"> НО-21 до ЦТП-58 в городе Павлодаре 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>Ведется процедура заключения договора на разработку проектно-сметной документации.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Данное мероприятие запланировано на 202</w:t>
      </w:r>
      <w:r w:rsidRPr="00186FC8">
        <w:rPr>
          <w:rFonts w:eastAsia="Calibri"/>
          <w:szCs w:val="22"/>
          <w:lang w:val="kk-KZ" w:eastAsia="en-US"/>
        </w:rPr>
        <w:t>4</w:t>
      </w:r>
      <w:r w:rsidRPr="00186FC8">
        <w:rPr>
          <w:rFonts w:eastAsia="Calibri"/>
          <w:szCs w:val="22"/>
          <w:lang w:eastAsia="en-US"/>
        </w:rPr>
        <w:t xml:space="preserve"> - 202</w:t>
      </w:r>
      <w:r w:rsidRPr="00186FC8">
        <w:rPr>
          <w:rFonts w:eastAsia="Calibri"/>
          <w:szCs w:val="22"/>
          <w:lang w:val="kk-KZ" w:eastAsia="en-US"/>
        </w:rPr>
        <w:t>5</w:t>
      </w:r>
      <w:r w:rsidRPr="00186FC8">
        <w:rPr>
          <w:rFonts w:eastAsia="Calibri"/>
          <w:szCs w:val="22"/>
          <w:lang w:eastAsia="en-US"/>
        </w:rPr>
        <w:t xml:space="preserve"> года (разработка проектно-сметной документации и комплексная вневедомственная экспертиза в 2024 году, строительно-монтажные работы в сопровождении авторского и технического надзора в 2025 году), с вводом объекта в эксплуатацию в 4 квартале 202</w:t>
      </w:r>
      <w:r w:rsidRPr="00186FC8">
        <w:rPr>
          <w:rFonts w:eastAsia="Calibri"/>
          <w:szCs w:val="22"/>
          <w:lang w:val="kk-KZ" w:eastAsia="en-US"/>
        </w:rPr>
        <w:t>5</w:t>
      </w:r>
      <w:r w:rsidRPr="00186FC8">
        <w:rPr>
          <w:rFonts w:eastAsia="Calibri"/>
          <w:szCs w:val="22"/>
          <w:lang w:eastAsia="en-US"/>
        </w:rPr>
        <w:t xml:space="preserve"> года.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Проектом предусматривается замена существующей тепловой сети 2хДу</w:t>
      </w:r>
      <w:r w:rsidRPr="00186FC8">
        <w:rPr>
          <w:rFonts w:eastAsia="Calibri"/>
          <w:szCs w:val="22"/>
          <w:lang w:val="kk-KZ" w:eastAsia="en-US"/>
        </w:rPr>
        <w:t>325</w:t>
      </w:r>
      <w:r w:rsidRPr="00186FC8">
        <w:rPr>
          <w:rFonts w:eastAsia="Calibri"/>
          <w:szCs w:val="22"/>
          <w:lang w:eastAsia="en-US"/>
        </w:rPr>
        <w:t xml:space="preserve"> мм протяженностью </w:t>
      </w:r>
      <w:r w:rsidRPr="00186FC8">
        <w:rPr>
          <w:rFonts w:eastAsia="Calibri"/>
          <w:szCs w:val="22"/>
          <w:lang w:val="kk-KZ" w:eastAsia="en-US"/>
        </w:rPr>
        <w:t>664</w:t>
      </w:r>
      <w:r w:rsidRPr="00186FC8">
        <w:rPr>
          <w:rFonts w:eastAsia="Calibri"/>
          <w:szCs w:val="22"/>
          <w:lang w:eastAsia="en-US"/>
        </w:rPr>
        <w:t xml:space="preserve"> м на трубопроводы в ППУ изоляции </w:t>
      </w:r>
      <w:proofErr w:type="spellStart"/>
      <w:r w:rsidRPr="00186FC8">
        <w:rPr>
          <w:rFonts w:eastAsia="Calibri"/>
          <w:szCs w:val="22"/>
          <w:lang w:eastAsia="en-US"/>
        </w:rPr>
        <w:t>бесканальным</w:t>
      </w:r>
      <w:proofErr w:type="spellEnd"/>
      <w:r w:rsidRPr="00186FC8">
        <w:rPr>
          <w:rFonts w:eastAsia="Calibri"/>
          <w:szCs w:val="22"/>
          <w:lang w:eastAsia="en-US"/>
        </w:rPr>
        <w:t xml:space="preserve"> способом. Проектом планируется: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- демонтаж существующего участка тепло</w:t>
      </w:r>
      <w:r w:rsidRPr="00186FC8">
        <w:rPr>
          <w:rFonts w:eastAsia="Calibri"/>
          <w:szCs w:val="22"/>
          <w:lang w:val="kk-KZ" w:eastAsia="en-US"/>
        </w:rPr>
        <w:t xml:space="preserve">вой </w:t>
      </w:r>
      <w:r w:rsidRPr="00186FC8">
        <w:rPr>
          <w:rFonts w:eastAsia="Calibri"/>
          <w:szCs w:val="22"/>
          <w:lang w:eastAsia="en-US"/>
        </w:rPr>
        <w:t>сети</w:t>
      </w:r>
      <w:r w:rsidRPr="00186FC8">
        <w:rPr>
          <w:rFonts w:eastAsia="Calibri"/>
          <w:szCs w:val="22"/>
          <w:lang w:val="kk-KZ" w:eastAsia="en-US"/>
        </w:rPr>
        <w:t xml:space="preserve"> </w:t>
      </w:r>
      <w:proofErr w:type="gramStart"/>
      <w:r w:rsidRPr="00186FC8">
        <w:rPr>
          <w:rFonts w:eastAsia="Calibri"/>
          <w:szCs w:val="22"/>
          <w:lang w:val="kk-KZ" w:eastAsia="en-US"/>
        </w:rPr>
        <w:t>от</w:t>
      </w:r>
      <w:proofErr w:type="gramEnd"/>
      <w:r w:rsidRPr="00186FC8">
        <w:rPr>
          <w:rFonts w:eastAsia="Calibri"/>
          <w:szCs w:val="22"/>
          <w:lang w:val="kk-KZ" w:eastAsia="en-US"/>
        </w:rPr>
        <w:t xml:space="preserve"> НО-21 до ЦТП-58 </w:t>
      </w:r>
      <w:r w:rsidRPr="00186FC8">
        <w:rPr>
          <w:rFonts w:eastAsia="Calibri"/>
          <w:szCs w:val="22"/>
          <w:lang w:eastAsia="en-US"/>
        </w:rPr>
        <w:t xml:space="preserve">протяженностью </w:t>
      </w:r>
      <w:r w:rsidRPr="00186FC8">
        <w:rPr>
          <w:rFonts w:eastAsia="Calibri"/>
          <w:szCs w:val="22"/>
          <w:lang w:val="kk-KZ" w:eastAsia="en-US"/>
        </w:rPr>
        <w:t xml:space="preserve">664 </w:t>
      </w:r>
      <w:r w:rsidRPr="00186FC8">
        <w:rPr>
          <w:rFonts w:eastAsia="Calibri"/>
          <w:szCs w:val="22"/>
          <w:lang w:eastAsia="en-US"/>
        </w:rPr>
        <w:t>м (с учетом врезок на потребителей);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- демонтаж и восстановление существующего асфальтобетонного покрытия, попадающего в зону строительства теплотрассы;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- замена запорной арматуры, дренажей, воздушников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 xml:space="preserve">Укладка трубопроводов выполнена </w:t>
      </w:r>
      <w:proofErr w:type="spellStart"/>
      <w:r w:rsidRPr="00186FC8">
        <w:rPr>
          <w:rFonts w:eastAsia="Calibri"/>
          <w:szCs w:val="22"/>
          <w:lang w:eastAsia="en-US"/>
        </w:rPr>
        <w:t>бесканальным</w:t>
      </w:r>
      <w:proofErr w:type="spellEnd"/>
      <w:r w:rsidRPr="00186FC8">
        <w:rPr>
          <w:rFonts w:eastAsia="Calibri"/>
          <w:szCs w:val="22"/>
          <w:lang w:eastAsia="en-US"/>
        </w:rPr>
        <w:t xml:space="preserve"> способом, протяженность трассы составляет L=</w:t>
      </w:r>
      <w:r w:rsidRPr="00186FC8">
        <w:rPr>
          <w:rFonts w:eastAsia="Calibri"/>
          <w:szCs w:val="22"/>
          <w:lang w:val="kk-KZ" w:eastAsia="en-US"/>
        </w:rPr>
        <w:t>664</w:t>
      </w:r>
      <w:r w:rsidRPr="00186FC8">
        <w:rPr>
          <w:rFonts w:eastAsia="Calibri"/>
          <w:szCs w:val="22"/>
          <w:lang w:eastAsia="en-US"/>
        </w:rPr>
        <w:t xml:space="preserve"> м (с учетом врезок на потребителей). 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 xml:space="preserve">Проектируемые теплопроводы оборудованы системой оперативного дистанционного контроля. Если в процессе эксплуатации тепловой сети в каком-нибудь стыке или дефектном участке трубы нарушится герметичность, то ее наличие обнаруживается посредством определения пониженного сопротивления между сигнальными проводами, проложенными в </w:t>
      </w:r>
      <w:proofErr w:type="spellStart"/>
      <w:r w:rsidRPr="00186FC8">
        <w:rPr>
          <w:rFonts w:eastAsia="Calibri"/>
          <w:szCs w:val="22"/>
          <w:lang w:eastAsia="en-US"/>
        </w:rPr>
        <w:t>пенополиуретане</w:t>
      </w:r>
      <w:proofErr w:type="spellEnd"/>
      <w:r w:rsidRPr="00186FC8">
        <w:rPr>
          <w:rFonts w:eastAsia="Calibri"/>
          <w:szCs w:val="22"/>
          <w:lang w:eastAsia="en-US"/>
        </w:rPr>
        <w:t xml:space="preserve"> (ППУ изоляции).</w:t>
      </w:r>
    </w:p>
    <w:p w:rsidR="00186FC8" w:rsidRPr="00186FC8" w:rsidRDefault="00186FC8" w:rsidP="00186FC8">
      <w:pPr>
        <w:jc w:val="both"/>
        <w:rPr>
          <w:rFonts w:eastAsia="Calibri"/>
          <w:b/>
          <w:lang w:eastAsia="en-US"/>
        </w:rPr>
      </w:pPr>
      <w:r w:rsidRPr="00186FC8">
        <w:rPr>
          <w:rFonts w:eastAsia="Calibri"/>
          <w:b/>
          <w:lang w:eastAsia="en-US"/>
        </w:rPr>
        <w:t>- Реконструкция электроснабжения ЦТП и ПНС в городе Павлодаре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>Ведется процедура заключения договора на разработку проектно-сметной документации.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Реконструкция электроснабжения ЦТП и ПНС позволит привести в соответствие категории электроснабжения ЦТП и ПНС согласно требованиям СНИП и ПУЭ. Требуется обновить электрооборудование и установить частотные преобразователи для улучшения качества работы сетевых насосов и экономии электроэнергии. Необходимо установить шкафы АВР и добавление дополнительных вводов электрического питания на участках ЦТП и ПНС для обеспечения бесперебойного электроснабжения. На участках ЦТП, ПНС и НС необходимо улучшить качество освещения. В общем требуют реконструкции 30 объектов: НС-1 и НС-2, ПНС-6 объектов и ЦТП - 21 объект</w:t>
      </w:r>
    </w:p>
    <w:p w:rsidR="00186FC8" w:rsidRPr="00186FC8" w:rsidRDefault="00186FC8" w:rsidP="00186FC8">
      <w:pPr>
        <w:jc w:val="both"/>
        <w:rPr>
          <w:rFonts w:eastAsia="Calibri"/>
          <w:b/>
          <w:lang w:eastAsia="en-US"/>
        </w:rPr>
      </w:pPr>
      <w:r w:rsidRPr="00186FC8">
        <w:rPr>
          <w:rFonts w:eastAsia="Calibri"/>
          <w:b/>
          <w:lang w:eastAsia="en-US"/>
        </w:rPr>
        <w:t xml:space="preserve">- Реконструкция ЦТП-69 в городе Павлодар 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>Ведется процедура заключения договора на разработку проектно-сметной документации.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Данное мероприятие запланировано на 202</w:t>
      </w:r>
      <w:r w:rsidRPr="00186FC8">
        <w:rPr>
          <w:rFonts w:eastAsia="Calibri"/>
          <w:szCs w:val="22"/>
          <w:lang w:val="kk-KZ" w:eastAsia="en-US"/>
        </w:rPr>
        <w:t>4</w:t>
      </w:r>
      <w:r w:rsidRPr="00186FC8">
        <w:rPr>
          <w:rFonts w:eastAsia="Calibri"/>
          <w:szCs w:val="22"/>
          <w:lang w:eastAsia="en-US"/>
        </w:rPr>
        <w:t xml:space="preserve"> - 202</w:t>
      </w:r>
      <w:r w:rsidRPr="00186FC8">
        <w:rPr>
          <w:rFonts w:eastAsia="Calibri"/>
          <w:szCs w:val="22"/>
          <w:lang w:val="kk-KZ" w:eastAsia="en-US"/>
        </w:rPr>
        <w:t>5</w:t>
      </w:r>
      <w:r w:rsidRPr="00186FC8">
        <w:rPr>
          <w:rFonts w:eastAsia="Calibri"/>
          <w:szCs w:val="22"/>
          <w:lang w:eastAsia="en-US"/>
        </w:rPr>
        <w:t xml:space="preserve"> года, (разработка проектно-сметной документации в 2024 году, комплексная вневедомственная экспертиза, строительно-монтажные </w:t>
      </w:r>
      <w:r w:rsidRPr="00186FC8">
        <w:rPr>
          <w:rFonts w:eastAsia="Calibri"/>
          <w:szCs w:val="22"/>
          <w:lang w:eastAsia="en-US"/>
        </w:rPr>
        <w:lastRenderedPageBreak/>
        <w:t>работы в сопровождении авторского и технического надзора в 2025 году) с вводом объекта в эксплуатацию в 4 квартале 202</w:t>
      </w:r>
      <w:r w:rsidRPr="00186FC8">
        <w:rPr>
          <w:rFonts w:eastAsia="Calibri"/>
          <w:szCs w:val="22"/>
          <w:lang w:val="kk-KZ" w:eastAsia="en-US"/>
        </w:rPr>
        <w:t>5</w:t>
      </w:r>
      <w:r w:rsidRPr="00186FC8">
        <w:rPr>
          <w:rFonts w:eastAsia="Calibri"/>
          <w:szCs w:val="22"/>
          <w:lang w:eastAsia="en-US"/>
        </w:rPr>
        <w:t xml:space="preserve"> года.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Проектом предусматривается возведение блочного теплового пункта на месте действующего центрального теплового пункта-69, без увеличения площади.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Проектом планируется: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- демонтаж существующего здания центрального теплового пункта-69;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>- блочный тепловой пункт в максимальной заводской комплектации.</w:t>
      </w:r>
    </w:p>
    <w:p w:rsidR="00186FC8" w:rsidRPr="00186FC8" w:rsidRDefault="00186FC8" w:rsidP="00186FC8">
      <w:pPr>
        <w:jc w:val="both"/>
        <w:rPr>
          <w:rFonts w:eastAsia="Calibri"/>
          <w:b/>
          <w:lang w:eastAsia="en-US"/>
        </w:rPr>
      </w:pPr>
      <w:r w:rsidRPr="00186FC8">
        <w:rPr>
          <w:rFonts w:eastAsia="Calibri"/>
          <w:b/>
          <w:lang w:eastAsia="en-US"/>
        </w:rPr>
        <w:t>-  Реконструкция ТМ-20 с увеличением пропускной способности (до Ду1000) на участке, НО-52 – НП-6 в городе Павлодаре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>Разработана проектно-сметная документация</w:t>
      </w:r>
      <w:r w:rsidRPr="00186FC8">
        <w:rPr>
          <w:rFonts w:eastAsia="Calibri"/>
          <w:b/>
          <w:lang w:eastAsia="en-US"/>
        </w:rPr>
        <w:t xml:space="preserve"> </w:t>
      </w:r>
      <w:r w:rsidRPr="00186FC8">
        <w:rPr>
          <w:rFonts w:eastAsia="Calibri"/>
          <w:lang w:eastAsia="en-US"/>
        </w:rPr>
        <w:t>ТОО НПФ «</w:t>
      </w:r>
      <w:proofErr w:type="spellStart"/>
      <w:r w:rsidRPr="00186FC8">
        <w:rPr>
          <w:rFonts w:eastAsia="Calibri"/>
          <w:lang w:eastAsia="en-US"/>
        </w:rPr>
        <w:t>Севказэнергопром</w:t>
      </w:r>
      <w:proofErr w:type="spellEnd"/>
      <w:r w:rsidRPr="00186FC8">
        <w:rPr>
          <w:rFonts w:eastAsia="Calibri"/>
          <w:lang w:eastAsia="en-US"/>
        </w:rPr>
        <w:t>». 31.05.2024 года ПСД размещена на сайте https://epsd.kz/.Срок получения заключения экспертизы 14.08.2024 года.</w:t>
      </w:r>
    </w:p>
    <w:p w:rsidR="00186FC8" w:rsidRPr="00186FC8" w:rsidRDefault="00186FC8" w:rsidP="00186FC8">
      <w:pPr>
        <w:contextualSpacing/>
        <w:jc w:val="both"/>
        <w:rPr>
          <w:szCs w:val="22"/>
        </w:rPr>
      </w:pPr>
      <w:r w:rsidRPr="00186FC8">
        <w:rPr>
          <w:szCs w:val="22"/>
        </w:rPr>
        <w:t>Финансирование данного мероприятия предусмотрено как из собственных средств 241 516 тыс. тенге, согласно утвержденной ИП на 2024 год, так и в рамках новой тарифной политики «Тариф в обмен на инвестиции» - 1 260 251 тыс. тенге.</w:t>
      </w:r>
    </w:p>
    <w:p w:rsidR="00186FC8" w:rsidRPr="00186FC8" w:rsidRDefault="00186FC8" w:rsidP="00186FC8">
      <w:pPr>
        <w:contextualSpacing/>
        <w:jc w:val="both"/>
        <w:rPr>
          <w:szCs w:val="22"/>
        </w:rPr>
      </w:pPr>
      <w:r w:rsidRPr="00186FC8">
        <w:rPr>
          <w:szCs w:val="22"/>
        </w:rPr>
        <w:t xml:space="preserve">Тепловая магистраль ТМ-20 находится в юго-восточной части г. Павлодара от теплоисточника Филиал ТЭЦ АО «Алюминий Казахстана» - «Электростанция» по ул. </w:t>
      </w:r>
      <w:proofErr w:type="spellStart"/>
      <w:r w:rsidRPr="00186FC8">
        <w:rPr>
          <w:szCs w:val="22"/>
        </w:rPr>
        <w:t>Жибек</w:t>
      </w:r>
      <w:proofErr w:type="spellEnd"/>
      <w:r w:rsidRPr="00186FC8">
        <w:rPr>
          <w:szCs w:val="22"/>
        </w:rPr>
        <w:t xml:space="preserve"> </w:t>
      </w:r>
      <w:proofErr w:type="spellStart"/>
      <w:r w:rsidRPr="00186FC8">
        <w:rPr>
          <w:szCs w:val="22"/>
        </w:rPr>
        <w:t>жолы</w:t>
      </w:r>
      <w:proofErr w:type="spellEnd"/>
      <w:r w:rsidRPr="00186FC8">
        <w:rPr>
          <w:szCs w:val="22"/>
        </w:rPr>
        <w:t xml:space="preserve">, далее по ул. Ломова до ул. </w:t>
      </w:r>
      <w:proofErr w:type="spellStart"/>
      <w:r w:rsidRPr="00186FC8">
        <w:rPr>
          <w:szCs w:val="22"/>
        </w:rPr>
        <w:t>Камзина</w:t>
      </w:r>
      <w:proofErr w:type="spellEnd"/>
      <w:r w:rsidRPr="00186FC8">
        <w:rPr>
          <w:szCs w:val="22"/>
        </w:rPr>
        <w:t>. В связи с физическим износом (составляет 90%): трубопроводы повреждены коррозией; неподвижные опоры частично разрушены и деформированы; изоляция частично отсутствует; оборудование находится в аварийном состоянии. Тепловая магистраль введена в эксплуатацию в 1984 году (год постройки: 1973-1984гг).</w:t>
      </w:r>
    </w:p>
    <w:p w:rsidR="00186FC8" w:rsidRPr="00186FC8" w:rsidRDefault="00186FC8" w:rsidP="00186FC8">
      <w:pPr>
        <w:jc w:val="both"/>
        <w:rPr>
          <w:rFonts w:eastAsia="Calibri"/>
          <w:szCs w:val="22"/>
          <w:lang w:eastAsia="en-US"/>
        </w:rPr>
      </w:pPr>
      <w:r w:rsidRPr="00186FC8">
        <w:rPr>
          <w:rFonts w:eastAsia="Calibri"/>
          <w:szCs w:val="22"/>
          <w:lang w:eastAsia="en-US"/>
        </w:rPr>
        <w:t xml:space="preserve">Мероприятие предусматривает реконструкцию тепловой магистрали в двухтрубном исполнении с увеличением диаметра с </w:t>
      </w:r>
      <w:proofErr w:type="spellStart"/>
      <w:r w:rsidRPr="00186FC8">
        <w:rPr>
          <w:rFonts w:eastAsia="Calibri"/>
          <w:szCs w:val="22"/>
          <w:lang w:eastAsia="en-US"/>
        </w:rPr>
        <w:t>Ду</w:t>
      </w:r>
      <w:proofErr w:type="spellEnd"/>
      <w:r w:rsidRPr="00186FC8">
        <w:rPr>
          <w:rFonts w:eastAsia="Calibri"/>
          <w:szCs w:val="22"/>
          <w:lang w:eastAsia="en-US"/>
        </w:rPr>
        <w:t xml:space="preserve"> 900/1000мм до </w:t>
      </w:r>
      <w:proofErr w:type="spellStart"/>
      <w:r w:rsidRPr="00186FC8">
        <w:rPr>
          <w:rFonts w:eastAsia="Calibri"/>
          <w:szCs w:val="22"/>
          <w:lang w:eastAsia="en-US"/>
        </w:rPr>
        <w:t>Ду</w:t>
      </w:r>
      <w:proofErr w:type="spellEnd"/>
      <w:r w:rsidRPr="00186FC8">
        <w:rPr>
          <w:rFonts w:eastAsia="Calibri"/>
          <w:szCs w:val="22"/>
          <w:lang w:eastAsia="en-US"/>
        </w:rPr>
        <w:t xml:space="preserve"> 1000/1000 мм общей протяженностью 830 м (для улучшения теплоснабжения и возможности подключения новых потребителей в южной части г. Павлодара, а также снижения физического износа, аварийности и тепловых потерь. Прокладка трубопроводов будет выполнена с применением стальных труб в ППУ - изоляции в оцинкованной оболочке. Проектом будет предусмотрена реконструкция наземных павильонов с заменой запорно-регулирующей арматуры, арматуры для спуска воды и выпуска воздуха, контрольно-измерительных приборов. Для опорожнения трубопроводов используются существующие дренажные приямки. Компенсация температурных деформаций по трассе осуществляется за счет углов поворота трассы, а также воспринимается </w:t>
      </w:r>
      <w:proofErr w:type="spellStart"/>
      <w:r w:rsidRPr="00186FC8">
        <w:rPr>
          <w:rFonts w:eastAsia="Calibri"/>
          <w:szCs w:val="22"/>
          <w:lang w:eastAsia="en-US"/>
        </w:rPr>
        <w:t>сильфонными</w:t>
      </w:r>
      <w:proofErr w:type="spellEnd"/>
      <w:r w:rsidRPr="00186FC8">
        <w:rPr>
          <w:rFonts w:eastAsia="Calibri"/>
          <w:szCs w:val="22"/>
          <w:lang w:eastAsia="en-US"/>
        </w:rPr>
        <w:t xml:space="preserve"> компенсирующими устройствами. На участках между неподвижными опорами для восприятия нагрузок от трубопровода по трассе устанавливаются скользящие опоры и </w:t>
      </w:r>
      <w:proofErr w:type="spellStart"/>
      <w:r w:rsidRPr="00186FC8">
        <w:rPr>
          <w:rFonts w:eastAsia="Calibri"/>
          <w:szCs w:val="22"/>
          <w:lang w:eastAsia="en-US"/>
        </w:rPr>
        <w:t>сильфонные</w:t>
      </w:r>
      <w:proofErr w:type="spellEnd"/>
      <w:r w:rsidRPr="00186FC8">
        <w:rPr>
          <w:rFonts w:eastAsia="Calibri"/>
          <w:szCs w:val="22"/>
          <w:lang w:eastAsia="en-US"/>
        </w:rPr>
        <w:t xml:space="preserve"> компенсирующие устройства.</w:t>
      </w:r>
    </w:p>
    <w:p w:rsidR="00186FC8" w:rsidRPr="00186FC8" w:rsidRDefault="00186FC8" w:rsidP="00186FC8">
      <w:pPr>
        <w:jc w:val="both"/>
        <w:rPr>
          <w:rFonts w:eastAsia="Calibri"/>
          <w:b/>
          <w:lang w:eastAsia="en-US"/>
        </w:rPr>
      </w:pPr>
      <w:r w:rsidRPr="00186FC8">
        <w:rPr>
          <w:rFonts w:eastAsia="Calibri"/>
          <w:b/>
          <w:lang w:eastAsia="en-US"/>
        </w:rPr>
        <w:t xml:space="preserve">- Приобретение </w:t>
      </w:r>
      <w:proofErr w:type="spellStart"/>
      <w:r w:rsidRPr="00186FC8">
        <w:rPr>
          <w:rFonts w:eastAsia="Calibri"/>
          <w:b/>
          <w:lang w:eastAsia="en-US"/>
        </w:rPr>
        <w:t>спец.техники</w:t>
      </w:r>
      <w:proofErr w:type="spellEnd"/>
      <w:r w:rsidRPr="00186FC8">
        <w:rPr>
          <w:rFonts w:eastAsia="Calibri"/>
          <w:b/>
          <w:lang w:eastAsia="en-US"/>
        </w:rPr>
        <w:t xml:space="preserve"> для проведения текущих и капитальных ремонтов (автомастерская - 2 ед., прицепы - 41 ед.)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 xml:space="preserve">Ведется процедура заключения договора. </w:t>
      </w:r>
      <w:r w:rsidRPr="00186FC8">
        <w:rPr>
          <w:rFonts w:eastAsia="Calibri"/>
          <w:bCs/>
          <w:lang w:eastAsia="en-US"/>
        </w:rPr>
        <w:t xml:space="preserve">В связи с постоянной недопоставкой заказываемой техники, аварийным состоянием специальной техники (большой износ) срываются сроки выполнения работ по проведению капитальных и текущих ремонтов, а также устранения повреждений после проведения гидравлических испытаний, что влечет за собой несвоевременное завершение ремонтной кампании и не выполнения работ в полном объеме.  Закуп специальной техники позволит: увеличить объемы капитальных и текущих ремонтов на тепловых сетях, что приведет к снижению сверхнормативных технических потерь и повысит качество предоставляемых регулируемых услуг; повысить оперативность устранения аварийных ситуаций; значительно улучшить уровень оперативно-диспетчерского реагирования. </w:t>
      </w:r>
    </w:p>
    <w:p w:rsidR="00186FC8" w:rsidRPr="00186FC8" w:rsidRDefault="00186FC8" w:rsidP="00186FC8">
      <w:pPr>
        <w:jc w:val="both"/>
        <w:rPr>
          <w:rFonts w:eastAsia="Calibri"/>
          <w:lang w:eastAsia="en-US"/>
        </w:rPr>
      </w:pPr>
      <w:r w:rsidRPr="00186FC8">
        <w:rPr>
          <w:rFonts w:eastAsia="Calibri"/>
          <w:bCs/>
          <w:lang w:eastAsia="en-US"/>
        </w:rPr>
        <w:t>Специальная техника нового поколения обладают высокой проходимостью, грузоподъемностью и производительностью, отличаются длительным сроком службы и неприхотливостью в обслуживании. Машины позволяют значительно повысить производительность труда работников, за счет выполнения водителем такой техники сразу нескольких видов работ. Кроме этого, повышаются скорость и качество выполнения работ, снижается их трудоемкость. Разнообразная многофункциональная техника, которая за счет применения различного оборудования может выполнять сразу</w:t>
      </w:r>
      <w:r w:rsidRPr="00186FC8">
        <w:rPr>
          <w:rFonts w:eastAsia="Calibri"/>
          <w:lang w:eastAsia="en-US"/>
        </w:rPr>
        <w:t xml:space="preserve"> несколько функций.</w:t>
      </w:r>
    </w:p>
    <w:p w:rsidR="00186FC8" w:rsidRPr="00186FC8" w:rsidRDefault="00186FC8" w:rsidP="00186FC8">
      <w:pPr>
        <w:ind w:firstLine="708"/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 xml:space="preserve">В целях повышения надежности и </w:t>
      </w:r>
      <w:proofErr w:type="spellStart"/>
      <w:r w:rsidRPr="00186FC8">
        <w:rPr>
          <w:rFonts w:eastAsia="Calibri"/>
          <w:lang w:eastAsia="en-US"/>
        </w:rPr>
        <w:t>энергоэффективности</w:t>
      </w:r>
      <w:proofErr w:type="spellEnd"/>
      <w:r w:rsidRPr="00186FC8">
        <w:rPr>
          <w:rFonts w:eastAsia="Calibri"/>
          <w:lang w:eastAsia="en-US"/>
        </w:rPr>
        <w:t xml:space="preserve"> системы транспорта и распределения тепловой энергии, в ТОО «Павлодарские тепловые сети» разработана данная </w:t>
      </w:r>
      <w:r w:rsidRPr="00186FC8">
        <w:rPr>
          <w:rFonts w:eastAsia="Calibri"/>
          <w:lang w:eastAsia="en-US"/>
        </w:rPr>
        <w:lastRenderedPageBreak/>
        <w:t>инвестиционная программа.   Проведение   мероприятий, представленных в   программе, обосновано и вызвано необходимостью повышения надежности и эффективности работы тепловых сетей, увеличения срока службы трубопроводов, снижения нормативных потерь и улучшения качества теплоснабжения потребителей и гидравлического режима теплосетей, обеспечение перераспределения потоков в тепловых сетях.</w:t>
      </w:r>
    </w:p>
    <w:p w:rsidR="00186FC8" w:rsidRPr="00186FC8" w:rsidRDefault="00186FC8" w:rsidP="00186FC8">
      <w:pPr>
        <w:ind w:firstLine="708"/>
        <w:jc w:val="both"/>
        <w:rPr>
          <w:rFonts w:eastAsia="Calibri"/>
          <w:lang w:eastAsia="en-US"/>
        </w:rPr>
      </w:pPr>
      <w:r w:rsidRPr="00186FC8">
        <w:rPr>
          <w:rFonts w:eastAsia="Calibri"/>
          <w:lang w:eastAsia="en-US"/>
        </w:rPr>
        <w:t>В итоге должна быть решена основная задача - снижение уровня нормативных и сверхнормативных потерь при передаче тепла, снижение износа и обеспечение повышения качества, надежности и эффективности работы тепловых сетей.</w:t>
      </w:r>
    </w:p>
    <w:p w:rsidR="00186FC8" w:rsidRDefault="00186FC8" w:rsidP="00186FC8">
      <w:pPr>
        <w:spacing w:after="160" w:line="259" w:lineRule="auto"/>
        <w:rPr>
          <w:rFonts w:eastAsia="Calibri"/>
          <w:szCs w:val="22"/>
          <w:lang w:eastAsia="en-US"/>
        </w:rPr>
      </w:pPr>
    </w:p>
    <w:p w:rsidR="009F711D" w:rsidRPr="00186FC8" w:rsidRDefault="009F711D" w:rsidP="00186FC8">
      <w:pPr>
        <w:spacing w:after="160" w:line="259" w:lineRule="auto"/>
        <w:rPr>
          <w:rFonts w:eastAsia="Calibri"/>
          <w:szCs w:val="22"/>
          <w:lang w:eastAsia="en-US"/>
        </w:rPr>
      </w:pPr>
    </w:p>
    <w:p w:rsidR="00186FC8" w:rsidRPr="009B33D9" w:rsidRDefault="00295343" w:rsidP="009D61E4">
      <w:pPr>
        <w:suppressAutoHyphens/>
        <w:jc w:val="both"/>
        <w:rPr>
          <w:b/>
          <w:bCs/>
        </w:rPr>
      </w:pPr>
      <w:r w:rsidRPr="009B33D9">
        <w:rPr>
          <w:b/>
          <w:bCs/>
        </w:rPr>
        <w:t>3.</w:t>
      </w:r>
      <w:r w:rsidR="009B33D9">
        <w:rPr>
          <w:b/>
          <w:bCs/>
        </w:rPr>
        <w:t xml:space="preserve"> </w:t>
      </w:r>
      <w:r w:rsidR="00186FC8" w:rsidRPr="009B33D9">
        <w:rPr>
          <w:b/>
          <w:bCs/>
        </w:rPr>
        <w:t>Информация о соблюдении показателей качества и надежности регулируемых услуг</w:t>
      </w:r>
    </w:p>
    <w:p w:rsidR="00186FC8" w:rsidRPr="009B33D9" w:rsidRDefault="00186FC8" w:rsidP="009D61E4">
      <w:pPr>
        <w:suppressAutoHyphens/>
        <w:jc w:val="both"/>
        <w:rPr>
          <w:b/>
          <w:bCs/>
        </w:rPr>
      </w:pPr>
      <w:r w:rsidRPr="009B33D9">
        <w:rPr>
          <w:b/>
          <w:bCs/>
        </w:rPr>
        <w:t>ТОО «Павлодарские тепловые сети» по итогам за 1-полугодия 2024 года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03"/>
        <w:gridCol w:w="2518"/>
        <w:gridCol w:w="1775"/>
        <w:gridCol w:w="1736"/>
        <w:gridCol w:w="1602"/>
        <w:gridCol w:w="1777"/>
      </w:tblGrid>
      <w:tr w:rsidR="00186FC8" w:rsidRPr="00295343" w:rsidTr="00186FC8">
        <w:tc>
          <w:tcPr>
            <w:tcW w:w="503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63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Показатель качества и надежности</w:t>
            </w:r>
          </w:p>
        </w:tc>
        <w:tc>
          <w:tcPr>
            <w:tcW w:w="1823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на 2024 год</w:t>
            </w:r>
          </w:p>
        </w:tc>
        <w:tc>
          <w:tcPr>
            <w:tcW w:w="1736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за 1 полугодие 2024 года</w:t>
            </w:r>
          </w:p>
        </w:tc>
        <w:tc>
          <w:tcPr>
            <w:tcW w:w="1647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Оценка соблюдения показателей надежности и качества</w:t>
            </w:r>
          </w:p>
        </w:tc>
        <w:tc>
          <w:tcPr>
            <w:tcW w:w="1823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Причины (обоснование несоблюдения показателей надежности и качества</w:t>
            </w:r>
          </w:p>
        </w:tc>
      </w:tr>
      <w:tr w:rsidR="00186FC8" w:rsidRPr="00295343" w:rsidTr="00186FC8">
        <w:trPr>
          <w:trHeight w:val="3065"/>
        </w:trPr>
        <w:tc>
          <w:tcPr>
            <w:tcW w:w="503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63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Улучшение гидравлического режима, надежности трубопроводов (снижение аварийности) снижение износа тепловых сетей, увеличение пропускной способности и срока службы оборудования.</w:t>
            </w:r>
          </w:p>
        </w:tc>
        <w:tc>
          <w:tcPr>
            <w:tcW w:w="1823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Бесперебойная передача тепловой энергии</w:t>
            </w:r>
          </w:p>
        </w:tc>
        <w:tc>
          <w:tcPr>
            <w:tcW w:w="1736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Запланированные мероприятия будут выполнены в полном объеме и достигнуты показатели после ввода объектов в эксплуатацию</w:t>
            </w:r>
          </w:p>
        </w:tc>
        <w:tc>
          <w:tcPr>
            <w:tcW w:w="1647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23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Показатели будут достигнуты после реализации проектов – ввода в эксплуатацию 2024-2026 года, по причине: крупные проекты и нехватка бюджета предприятия для реализации за год.</w:t>
            </w:r>
          </w:p>
        </w:tc>
      </w:tr>
    </w:tbl>
    <w:p w:rsidR="00186FC8" w:rsidRDefault="00186FC8" w:rsidP="009F711D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295343">
        <w:rPr>
          <w:rFonts w:eastAsia="Calibri"/>
          <w:sz w:val="22"/>
          <w:szCs w:val="22"/>
          <w:lang w:eastAsia="en-US"/>
        </w:rPr>
        <w:t>Примечание: показатели рассмотрены в рамках выполнения мероприятий Инвестиционной программы</w:t>
      </w:r>
    </w:p>
    <w:p w:rsidR="00295343" w:rsidRPr="00295343" w:rsidRDefault="00295343" w:rsidP="00186FC8">
      <w:pPr>
        <w:suppressAutoHyphens/>
        <w:autoSpaceDE w:val="0"/>
        <w:autoSpaceDN w:val="0"/>
        <w:adjustRightInd w:val="0"/>
        <w:spacing w:after="160" w:line="259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186FC8" w:rsidRPr="009B33D9" w:rsidRDefault="00295343" w:rsidP="009B33D9">
      <w:pPr>
        <w:suppressAutoHyphens/>
        <w:spacing w:after="160" w:line="259" w:lineRule="auto"/>
        <w:jc w:val="both"/>
        <w:rPr>
          <w:b/>
          <w:bCs/>
        </w:rPr>
      </w:pPr>
      <w:r w:rsidRPr="009B33D9">
        <w:rPr>
          <w:b/>
          <w:bCs/>
        </w:rPr>
        <w:t>4.</w:t>
      </w:r>
      <w:r w:rsidR="009B33D9">
        <w:rPr>
          <w:b/>
          <w:bCs/>
        </w:rPr>
        <w:t xml:space="preserve"> </w:t>
      </w:r>
      <w:r w:rsidR="00186FC8" w:rsidRPr="009B33D9">
        <w:rPr>
          <w:b/>
          <w:bCs/>
        </w:rPr>
        <w:t>Информация о соблюдении показателей качества и надежности регулируемых услуг   ТОО «Павлодарские тепловые сети» по итогам за 1-полугодия 2024 года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51"/>
        <w:gridCol w:w="2439"/>
        <w:gridCol w:w="1374"/>
        <w:gridCol w:w="1775"/>
        <w:gridCol w:w="1950"/>
        <w:gridCol w:w="1822"/>
      </w:tblGrid>
      <w:tr w:rsidR="00186FC8" w:rsidRPr="00295343" w:rsidTr="00186FC8">
        <w:tc>
          <w:tcPr>
            <w:tcW w:w="556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02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1445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 xml:space="preserve">План на </w:t>
            </w:r>
          </w:p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Факт за 1 полугодие 2024 года</w:t>
            </w:r>
          </w:p>
        </w:tc>
        <w:tc>
          <w:tcPr>
            <w:tcW w:w="1985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Оценка достижения показателей эффективности</w:t>
            </w:r>
          </w:p>
        </w:tc>
        <w:tc>
          <w:tcPr>
            <w:tcW w:w="1843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343">
              <w:rPr>
                <w:rFonts w:ascii="Times New Roman" w:hAnsi="Times New Roman"/>
                <w:b/>
                <w:sz w:val="20"/>
                <w:szCs w:val="20"/>
              </w:rPr>
              <w:t xml:space="preserve">Причины (обоснование) </w:t>
            </w:r>
            <w:proofErr w:type="spellStart"/>
            <w:r w:rsidRPr="00295343">
              <w:rPr>
                <w:rFonts w:ascii="Times New Roman" w:hAnsi="Times New Roman"/>
                <w:b/>
                <w:sz w:val="20"/>
                <w:szCs w:val="20"/>
              </w:rPr>
              <w:t>недостижения</w:t>
            </w:r>
            <w:proofErr w:type="spellEnd"/>
            <w:r w:rsidRPr="00295343">
              <w:rPr>
                <w:rFonts w:ascii="Times New Roman" w:hAnsi="Times New Roman"/>
                <w:b/>
                <w:sz w:val="20"/>
                <w:szCs w:val="20"/>
              </w:rPr>
              <w:t xml:space="preserve"> показателей эффективности</w:t>
            </w:r>
          </w:p>
        </w:tc>
      </w:tr>
      <w:tr w:rsidR="00186FC8" w:rsidRPr="00295343" w:rsidTr="00186FC8">
        <w:trPr>
          <w:trHeight w:val="1032"/>
        </w:trPr>
        <w:tc>
          <w:tcPr>
            <w:tcW w:w="556" w:type="dxa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Снижение износа тепловых сетей на реконструируемых участках</w:t>
            </w:r>
          </w:p>
        </w:tc>
        <w:tc>
          <w:tcPr>
            <w:tcW w:w="1445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Не достигнуты</w:t>
            </w:r>
          </w:p>
        </w:tc>
        <w:tc>
          <w:tcPr>
            <w:tcW w:w="1843" w:type="dxa"/>
            <w:vMerge w:val="restart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Показатели будут достигнуты после реализации проектов – ввода в эксплуатацию 2024-2026 года</w:t>
            </w:r>
          </w:p>
        </w:tc>
      </w:tr>
      <w:tr w:rsidR="00186FC8" w:rsidRPr="00295343" w:rsidTr="00186FC8">
        <w:trPr>
          <w:trHeight w:val="677"/>
        </w:trPr>
        <w:tc>
          <w:tcPr>
            <w:tcW w:w="556" w:type="dxa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2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Тепловые потери (снижение)</w:t>
            </w:r>
          </w:p>
        </w:tc>
        <w:tc>
          <w:tcPr>
            <w:tcW w:w="1445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842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Не достигнуты</w:t>
            </w:r>
          </w:p>
        </w:tc>
        <w:tc>
          <w:tcPr>
            <w:tcW w:w="1843" w:type="dxa"/>
            <w:vMerge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FC8" w:rsidRPr="00295343" w:rsidTr="00186FC8">
        <w:trPr>
          <w:trHeight w:val="755"/>
        </w:trPr>
        <w:tc>
          <w:tcPr>
            <w:tcW w:w="556" w:type="dxa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  <w:vAlign w:val="center"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Аварийность, повреждаемость</w:t>
            </w:r>
          </w:p>
        </w:tc>
        <w:tc>
          <w:tcPr>
            <w:tcW w:w="1445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186FC8" w:rsidRPr="00295343" w:rsidRDefault="00186FC8" w:rsidP="00186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43">
              <w:rPr>
                <w:rFonts w:ascii="Times New Roman" w:hAnsi="Times New Roman"/>
                <w:sz w:val="20"/>
                <w:szCs w:val="20"/>
              </w:rPr>
              <w:t>Не достигнуты</w:t>
            </w:r>
          </w:p>
        </w:tc>
        <w:tc>
          <w:tcPr>
            <w:tcW w:w="1843" w:type="dxa"/>
            <w:vMerge/>
          </w:tcPr>
          <w:p w:rsidR="00186FC8" w:rsidRPr="00295343" w:rsidRDefault="00186FC8" w:rsidP="00186FC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86FC8" w:rsidRPr="00186FC8" w:rsidRDefault="00186FC8" w:rsidP="00186FC8">
      <w:pPr>
        <w:spacing w:after="160" w:line="259" w:lineRule="auto"/>
        <w:rPr>
          <w:rFonts w:eastAsia="Calibri"/>
          <w:szCs w:val="22"/>
          <w:lang w:eastAsia="en-US"/>
        </w:rPr>
        <w:sectPr w:rsidR="00186FC8" w:rsidRPr="00186FC8" w:rsidSect="00186FC8">
          <w:footerReference w:type="default" r:id="rId8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186FC8">
        <w:rPr>
          <w:rFonts w:eastAsia="Calibri"/>
          <w:sz w:val="22"/>
          <w:szCs w:val="22"/>
          <w:lang w:eastAsia="en-US"/>
        </w:rPr>
        <w:t>Примечание: показатели рассмотрены в рамках выполнения мероприятий Инвестиционной программы</w:t>
      </w:r>
    </w:p>
    <w:p w:rsidR="008671DB" w:rsidRPr="00186FC8" w:rsidRDefault="008671DB" w:rsidP="000F2481">
      <w:pPr>
        <w:suppressAutoHyphens/>
        <w:ind w:firstLine="709"/>
        <w:jc w:val="both"/>
      </w:pPr>
    </w:p>
    <w:p w:rsidR="008671DB" w:rsidRDefault="008671DB" w:rsidP="00186FC8">
      <w:pPr>
        <w:suppressAutoHyphens/>
        <w:ind w:firstLine="709"/>
        <w:jc w:val="both"/>
      </w:pPr>
    </w:p>
    <w:p w:rsidR="00900571" w:rsidRPr="00C8357E" w:rsidRDefault="00695FEA" w:rsidP="00186FC8">
      <w:pPr>
        <w:suppressAutoHyphens/>
        <w:jc w:val="center"/>
        <w:rPr>
          <w:b/>
          <w:sz w:val="22"/>
          <w:szCs w:val="22"/>
        </w:rPr>
      </w:pPr>
      <w:bookmarkStart w:id="0" w:name="_Hlk38375814"/>
      <w:r w:rsidRPr="00C8357E">
        <w:rPr>
          <w:b/>
          <w:sz w:val="22"/>
          <w:szCs w:val="22"/>
        </w:rPr>
        <w:t>Информация</w:t>
      </w:r>
      <w:r w:rsidR="00D61643" w:rsidRPr="00C8357E">
        <w:rPr>
          <w:b/>
          <w:sz w:val="22"/>
          <w:szCs w:val="22"/>
        </w:rPr>
        <w:t xml:space="preserve"> об исполнении </w:t>
      </w:r>
      <w:r w:rsidR="00900571" w:rsidRPr="00C8357E">
        <w:rPr>
          <w:b/>
          <w:sz w:val="22"/>
          <w:szCs w:val="22"/>
        </w:rPr>
        <w:t xml:space="preserve">утвержденной </w:t>
      </w:r>
      <w:r w:rsidR="00D61643" w:rsidRPr="00C8357E">
        <w:rPr>
          <w:b/>
          <w:sz w:val="22"/>
          <w:szCs w:val="22"/>
        </w:rPr>
        <w:t xml:space="preserve">инвестиционной программы </w:t>
      </w:r>
      <w:r w:rsidR="00900571" w:rsidRPr="00C8357E">
        <w:rPr>
          <w:b/>
          <w:sz w:val="22"/>
          <w:szCs w:val="22"/>
        </w:rPr>
        <w:t>по итогам</w:t>
      </w:r>
      <w:r w:rsidR="00D61643" w:rsidRPr="00C8357E">
        <w:rPr>
          <w:b/>
          <w:sz w:val="22"/>
          <w:szCs w:val="22"/>
        </w:rPr>
        <w:t xml:space="preserve"> 1 полугод</w:t>
      </w:r>
      <w:r w:rsidR="00900571" w:rsidRPr="00C8357E">
        <w:rPr>
          <w:b/>
          <w:sz w:val="22"/>
          <w:szCs w:val="22"/>
        </w:rPr>
        <w:t>ия</w:t>
      </w:r>
      <w:r w:rsidR="00D61643" w:rsidRPr="00C8357E">
        <w:rPr>
          <w:b/>
          <w:sz w:val="22"/>
          <w:szCs w:val="22"/>
        </w:rPr>
        <w:t xml:space="preserve"> 202</w:t>
      </w:r>
      <w:r w:rsidR="00186FC8">
        <w:rPr>
          <w:b/>
          <w:sz w:val="22"/>
          <w:szCs w:val="22"/>
        </w:rPr>
        <w:t>4</w:t>
      </w:r>
      <w:r w:rsidR="00A30BAE">
        <w:rPr>
          <w:b/>
          <w:sz w:val="22"/>
          <w:szCs w:val="22"/>
        </w:rPr>
        <w:t xml:space="preserve"> </w:t>
      </w:r>
      <w:r w:rsidR="00D61643" w:rsidRPr="00C8357E">
        <w:rPr>
          <w:b/>
          <w:sz w:val="22"/>
          <w:szCs w:val="22"/>
        </w:rPr>
        <w:t xml:space="preserve">года </w:t>
      </w:r>
    </w:p>
    <w:p w:rsidR="003D2320" w:rsidRDefault="00D61643" w:rsidP="00186FC8">
      <w:pPr>
        <w:suppressAutoHyphens/>
        <w:jc w:val="center"/>
        <w:rPr>
          <w:b/>
          <w:sz w:val="22"/>
          <w:szCs w:val="22"/>
        </w:rPr>
      </w:pPr>
      <w:r w:rsidRPr="00C8357E">
        <w:rPr>
          <w:b/>
          <w:sz w:val="22"/>
          <w:szCs w:val="22"/>
        </w:rPr>
        <w:t>ТОО "Павлодарские тепловые сети",</w:t>
      </w:r>
      <w:r w:rsidR="00900571" w:rsidRPr="00C8357E">
        <w:rPr>
          <w:b/>
          <w:sz w:val="22"/>
          <w:szCs w:val="22"/>
        </w:rPr>
        <w:t xml:space="preserve"> </w:t>
      </w:r>
      <w:r w:rsidRPr="00C8357E">
        <w:rPr>
          <w:b/>
          <w:sz w:val="22"/>
          <w:szCs w:val="22"/>
        </w:rPr>
        <w:t>передача и распределение тепловой энергии</w:t>
      </w:r>
    </w:p>
    <w:p w:rsidR="005B52DF" w:rsidRDefault="005B52DF" w:rsidP="00900571">
      <w:pPr>
        <w:suppressAutoHyphens/>
        <w:spacing w:line="360" w:lineRule="auto"/>
        <w:jc w:val="center"/>
        <w:rPr>
          <w:b/>
        </w:rPr>
      </w:pPr>
    </w:p>
    <w:p w:rsidR="009F194F" w:rsidRPr="00573E6A" w:rsidRDefault="00186FC8" w:rsidP="00900571">
      <w:pPr>
        <w:suppressAutoHyphens/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6C04EEC">
            <wp:extent cx="9329364" cy="543290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740" cy="5433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FC5F8D" w:rsidRPr="00573E6A" w:rsidRDefault="00FC5F8D" w:rsidP="00573E6A">
      <w:pPr>
        <w:tabs>
          <w:tab w:val="left" w:pos="10080"/>
        </w:tabs>
        <w:sectPr w:rsidR="00FC5F8D" w:rsidRPr="00573E6A" w:rsidSect="00EB7EF8">
          <w:footerReference w:type="even" r:id="rId10"/>
          <w:footerReference w:type="default" r:id="rId11"/>
          <w:pgSz w:w="16838" w:h="11906" w:orient="landscape"/>
          <w:pgMar w:top="567" w:right="567" w:bottom="567" w:left="1134" w:header="709" w:footer="709" w:gutter="0"/>
          <w:cols w:space="397"/>
          <w:docGrid w:linePitch="360"/>
        </w:sectPr>
      </w:pPr>
    </w:p>
    <w:p w:rsidR="00D1759A" w:rsidRPr="006C161E" w:rsidRDefault="00D1759A" w:rsidP="00FC5F8D">
      <w:pPr>
        <w:suppressAutoHyphens/>
        <w:ind w:firstLine="708"/>
        <w:rPr>
          <w:b/>
        </w:rPr>
      </w:pPr>
    </w:p>
    <w:p w:rsidR="00186FC8" w:rsidRPr="009B33D9" w:rsidRDefault="009B33D9" w:rsidP="009B33D9">
      <w:pPr>
        <w:suppressAutoHyphens/>
        <w:spacing w:after="160" w:line="259" w:lineRule="auto"/>
        <w:jc w:val="both"/>
        <w:rPr>
          <w:b/>
        </w:rPr>
      </w:pPr>
      <w:r>
        <w:rPr>
          <w:b/>
          <w:bCs/>
        </w:rPr>
        <w:t xml:space="preserve">5. </w:t>
      </w:r>
      <w:r w:rsidR="00186FC8" w:rsidRPr="009B33D9">
        <w:rPr>
          <w:b/>
          <w:bCs/>
        </w:rPr>
        <w:t>О</w:t>
      </w:r>
      <w:r w:rsidR="00186FC8" w:rsidRPr="009B33D9">
        <w:rPr>
          <w:b/>
        </w:rPr>
        <w:t xml:space="preserve"> постатейном исполнении утверждённой тарифной сметы </w:t>
      </w:r>
      <w:bookmarkStart w:id="1" w:name="_Hlk77768849"/>
      <w:r w:rsidR="00186FC8" w:rsidRPr="009B33D9">
        <w:rPr>
          <w:b/>
          <w:bCs/>
        </w:rPr>
        <w:t>ТОО «Павлодарские тепловые сети»</w:t>
      </w:r>
      <w:bookmarkEnd w:id="1"/>
      <w:r w:rsidR="00186FC8" w:rsidRPr="009B33D9">
        <w:rPr>
          <w:b/>
          <w:bCs/>
        </w:rPr>
        <w:t xml:space="preserve"> за </w:t>
      </w:r>
      <w:r w:rsidR="00186FC8" w:rsidRPr="009B33D9">
        <w:rPr>
          <w:b/>
        </w:rPr>
        <w:t>1-полугодие 2024</w:t>
      </w:r>
      <w:r w:rsidR="00186FC8" w:rsidRPr="009B33D9">
        <w:t xml:space="preserve"> </w:t>
      </w:r>
      <w:r w:rsidR="00186FC8" w:rsidRPr="009B33D9">
        <w:rPr>
          <w:b/>
          <w:bCs/>
        </w:rPr>
        <w:t>г.</w:t>
      </w:r>
    </w:p>
    <w:p w:rsidR="00186FC8" w:rsidRPr="00295343" w:rsidRDefault="00186FC8" w:rsidP="00295343">
      <w:pPr>
        <w:suppressAutoHyphens/>
        <w:ind w:firstLine="708"/>
        <w:jc w:val="both"/>
        <w:rPr>
          <w:b/>
        </w:rPr>
      </w:pPr>
    </w:p>
    <w:p w:rsidR="00186FC8" w:rsidRPr="00186FC8" w:rsidRDefault="00186FC8" w:rsidP="00186FC8">
      <w:pPr>
        <w:ind w:firstLine="708"/>
        <w:jc w:val="both"/>
      </w:pPr>
      <w:r w:rsidRPr="00186FC8">
        <w:t xml:space="preserve">Тариф и тарифная смета на услуги ТОО «Павлодарские тепловые сети» по передаче и распределению тепловой энергии утвержден приказом №51-ОД от 23.07.2023г. ДК РЕМ МНЭ РК по Павлодарской области. В данной тарифной смете утвержден тариф в размере 3 411,99 тенге/Гкал без НДС. </w:t>
      </w:r>
    </w:p>
    <w:p w:rsidR="00186FC8" w:rsidRPr="00186FC8" w:rsidRDefault="00186FC8" w:rsidP="00186FC8">
      <w:pPr>
        <w:tabs>
          <w:tab w:val="left" w:pos="540"/>
        </w:tabs>
        <w:jc w:val="both"/>
        <w:rPr>
          <w:color w:val="000000"/>
        </w:rPr>
      </w:pPr>
      <w:r w:rsidRPr="00186FC8">
        <w:tab/>
        <w:t>Плановый объем в утверждённой тарифной смете принят в размере 2 373,935 тыс. Гкал. По факту за 1 полугодия 2024 года объем передачи и распределения тепловой энергии составил 1 392,307 Гкал, выполнение 58,6 %.</w:t>
      </w:r>
    </w:p>
    <w:p w:rsidR="00186FC8" w:rsidRPr="00186FC8" w:rsidRDefault="00186FC8" w:rsidP="00186FC8">
      <w:pPr>
        <w:tabs>
          <w:tab w:val="left" w:pos="540"/>
        </w:tabs>
        <w:jc w:val="both"/>
      </w:pPr>
      <w:r w:rsidRPr="00186FC8">
        <w:tab/>
        <w:t>Доход от передачи и распределения тепловой энергии по факту составил 4 750 537 тыс. тенге. План в тарифной смете – 8 099 853тыс. тенге.</w:t>
      </w:r>
    </w:p>
    <w:p w:rsidR="00186FC8" w:rsidRPr="00186FC8" w:rsidRDefault="00186FC8" w:rsidP="00186FC8">
      <w:pPr>
        <w:tabs>
          <w:tab w:val="left" w:pos="540"/>
          <w:tab w:val="left" w:pos="8080"/>
        </w:tabs>
        <w:jc w:val="both"/>
      </w:pPr>
      <w:r w:rsidRPr="00186FC8">
        <w:tab/>
        <w:t>Расходы на передачу и распределения тепловой энергии – 3 370</w:t>
      </w:r>
      <w:r w:rsidR="00A440AE">
        <w:t> </w:t>
      </w:r>
      <w:r w:rsidRPr="00186FC8">
        <w:t>210</w:t>
      </w:r>
      <w:r w:rsidR="00A440AE">
        <w:t xml:space="preserve"> </w:t>
      </w:r>
      <w:r w:rsidRPr="00186FC8">
        <w:t>тыс. тенге. План в тарифной смете 6 291</w:t>
      </w:r>
      <w:r w:rsidR="00A440AE">
        <w:t> </w:t>
      </w:r>
      <w:r w:rsidRPr="00186FC8">
        <w:t>712</w:t>
      </w:r>
      <w:r w:rsidR="00A440AE">
        <w:t xml:space="preserve"> </w:t>
      </w:r>
      <w:r w:rsidRPr="00186FC8">
        <w:t xml:space="preserve">тыс. тенге. Выполнение 53,6%. В связи с несопоставимостью периодов плана и факта (тарифная смета утверждается на 12 месяцев) анализ исполнения тарифной сметы не производится. За </w:t>
      </w:r>
      <w:r w:rsidRPr="00186FC8">
        <w:rPr>
          <w:lang w:val="en-US"/>
        </w:rPr>
        <w:t>I</w:t>
      </w:r>
      <w:r w:rsidRPr="00186FC8">
        <w:t xml:space="preserve"> полугодие 2024 года в результате деятельности от передачи и распределения тепловой энергии получена прибыль в размере</w:t>
      </w:r>
      <w:r w:rsidR="00A440AE">
        <w:t xml:space="preserve"> </w:t>
      </w:r>
      <w:r w:rsidRPr="00186FC8">
        <w:t xml:space="preserve">1 380 326 тыс. тенге. </w:t>
      </w:r>
    </w:p>
    <w:p w:rsidR="00186FC8" w:rsidRPr="00186FC8" w:rsidRDefault="00186FC8" w:rsidP="00186FC8">
      <w:pPr>
        <w:tabs>
          <w:tab w:val="left" w:pos="540"/>
        </w:tabs>
        <w:jc w:val="both"/>
      </w:pPr>
      <w:r w:rsidRPr="00186FC8">
        <w:tab/>
        <w:t>Отклонение расходов по некоторым статьям затрат не оказало влияние на потребителей, услуги по передаче и распределению тепловой энергии отпущены по тарифам, утвержденным уполномоченным органом.</w:t>
      </w:r>
    </w:p>
    <w:p w:rsidR="00186FC8" w:rsidRPr="00186FC8" w:rsidRDefault="00186FC8" w:rsidP="00186FC8">
      <w:pPr>
        <w:suppressAutoHyphens/>
        <w:ind w:firstLine="708"/>
        <w:jc w:val="both"/>
      </w:pPr>
      <w:r w:rsidRPr="00186FC8">
        <w:t>Услуги по передаче и распределению тепловой энергии представлены в требуемом объеме и надлежащем качестве.</w:t>
      </w:r>
    </w:p>
    <w:p w:rsidR="00186FC8" w:rsidRPr="00186FC8" w:rsidRDefault="00186FC8" w:rsidP="00186FC8">
      <w:pPr>
        <w:jc w:val="both"/>
      </w:pPr>
    </w:p>
    <w:p w:rsidR="00186FC8" w:rsidRPr="00186FC8" w:rsidRDefault="00186FC8" w:rsidP="00186FC8">
      <w:pPr>
        <w:ind w:left="1069"/>
        <w:jc w:val="center"/>
        <w:rPr>
          <w:b/>
        </w:rPr>
      </w:pPr>
      <w:r w:rsidRPr="00186FC8">
        <w:rPr>
          <w:b/>
        </w:rPr>
        <w:t xml:space="preserve">Информация об исполнении утвержденной тарифной сметы </w:t>
      </w:r>
    </w:p>
    <w:p w:rsidR="00186FC8" w:rsidRPr="00186FC8" w:rsidRDefault="00186FC8" w:rsidP="00186FC8">
      <w:pPr>
        <w:ind w:left="1069"/>
        <w:jc w:val="center"/>
        <w:rPr>
          <w:b/>
        </w:rPr>
      </w:pPr>
      <w:r w:rsidRPr="00186FC8">
        <w:rPr>
          <w:b/>
        </w:rPr>
        <w:t xml:space="preserve">ТОО "Павлодарские тепловые сети" </w:t>
      </w:r>
    </w:p>
    <w:p w:rsidR="00186FC8" w:rsidRPr="00186FC8" w:rsidRDefault="00186FC8" w:rsidP="00186FC8">
      <w:pPr>
        <w:ind w:left="1069"/>
        <w:jc w:val="center"/>
        <w:rPr>
          <w:b/>
        </w:rPr>
      </w:pPr>
      <w:r w:rsidRPr="00186FC8">
        <w:rPr>
          <w:b/>
        </w:rPr>
        <w:t xml:space="preserve">по итогам 1-ого полугодия 2024 года на регулируемые услуги </w:t>
      </w:r>
    </w:p>
    <w:p w:rsidR="00186FC8" w:rsidRPr="00186FC8" w:rsidRDefault="00186FC8" w:rsidP="00186FC8">
      <w:pPr>
        <w:ind w:left="1069"/>
        <w:jc w:val="center"/>
        <w:rPr>
          <w:b/>
        </w:rPr>
      </w:pPr>
      <w:r w:rsidRPr="00186FC8">
        <w:rPr>
          <w:b/>
        </w:rPr>
        <w:t>по</w:t>
      </w:r>
      <w:r w:rsidRPr="00186FC8">
        <w:rPr>
          <w:sz w:val="20"/>
          <w:szCs w:val="20"/>
        </w:rPr>
        <w:t xml:space="preserve"> </w:t>
      </w:r>
      <w:r w:rsidRPr="00186FC8">
        <w:rPr>
          <w:b/>
        </w:rPr>
        <w:t xml:space="preserve">передаче и распределению тепловой энергии </w:t>
      </w:r>
    </w:p>
    <w:tbl>
      <w:tblPr>
        <w:tblW w:w="10310" w:type="dxa"/>
        <w:tblInd w:w="108" w:type="dxa"/>
        <w:tblLook w:val="04A0" w:firstRow="1" w:lastRow="0" w:firstColumn="1" w:lastColumn="0" w:noHBand="0" w:noVBand="1"/>
      </w:tblPr>
      <w:tblGrid>
        <w:gridCol w:w="680"/>
        <w:gridCol w:w="3573"/>
        <w:gridCol w:w="1109"/>
        <w:gridCol w:w="1868"/>
        <w:gridCol w:w="1660"/>
        <w:gridCol w:w="1420"/>
      </w:tblGrid>
      <w:tr w:rsidR="00186FC8" w:rsidRPr="00186FC8" w:rsidTr="00186FC8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C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C8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C8">
              <w:rPr>
                <w:b/>
                <w:bCs/>
                <w:sz w:val="18"/>
                <w:szCs w:val="18"/>
              </w:rPr>
              <w:t>Един. Изм.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C8">
              <w:rPr>
                <w:b/>
                <w:bCs/>
                <w:sz w:val="18"/>
                <w:szCs w:val="18"/>
              </w:rPr>
              <w:t xml:space="preserve">Предусмотрено в утвержденной тарифной смете по ТОО"ПТС" с 01.01.2024 г. Приказ №51-ОД от 23.06.2023 г.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C8">
              <w:rPr>
                <w:b/>
                <w:bCs/>
                <w:sz w:val="18"/>
                <w:szCs w:val="18"/>
              </w:rPr>
              <w:t xml:space="preserve">Фактически сложившиеся показатели тарифной сметы за </w:t>
            </w:r>
            <w:r w:rsidRPr="00186FC8">
              <w:rPr>
                <w:b/>
                <w:bCs/>
                <w:sz w:val="18"/>
                <w:szCs w:val="18"/>
              </w:rPr>
              <w:br/>
              <w:t>1-ое полугодие 2024 г.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C8">
              <w:rPr>
                <w:b/>
                <w:bCs/>
                <w:sz w:val="18"/>
                <w:szCs w:val="18"/>
              </w:rPr>
              <w:t>Выполнение, %</w:t>
            </w:r>
          </w:p>
        </w:tc>
      </w:tr>
      <w:tr w:rsidR="00186FC8" w:rsidRPr="00186FC8" w:rsidTr="00186FC8">
        <w:trPr>
          <w:trHeight w:val="8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86FC8" w:rsidRPr="00186FC8" w:rsidTr="00186FC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Затраты на производство товаров и предоставление услуг, 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5 773 137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3 022 759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52,4%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Материальные затраты, 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2 154 881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1 794 461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83,3%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1.1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Вода на технологические цели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405 270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265 303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65,5%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1.2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Материалы и услуги на эксплуатацию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13 484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32 170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238,6%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1.3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Горюче-смазочные 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21 894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24 321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111,1%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1.4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Электроэнергия на технологию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267 878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396 215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147,9%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1.5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1 207 364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904 433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74,9%</w:t>
            </w:r>
          </w:p>
        </w:tc>
      </w:tr>
      <w:tr w:rsidR="00186FC8" w:rsidRPr="00186FC8" w:rsidTr="00186FC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1.6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Транспортные расходы (грузовой автотранспорт, услуги механизмов)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238 991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172 018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72,0%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Расходы на оплату труда, 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1 655 052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746 860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45,1%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2.1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1 461 808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663 592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45,4%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2.2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120 818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56 369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46,7%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2.3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ОПВ, ОПВР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28 572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9 033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31,6%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2.4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ОСМС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43 854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17 867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40,7%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677 639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289 404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42,7%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Ремонт, 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1 189 367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118 564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10,0%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86FC8" w:rsidRPr="00186FC8" w:rsidTr="00186FC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4.1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кап. ремонт, не приводящий к росту стоимости </w:t>
            </w:r>
            <w:proofErr w:type="spellStart"/>
            <w:r w:rsidRPr="00186FC8">
              <w:rPr>
                <w:sz w:val="20"/>
                <w:szCs w:val="20"/>
              </w:rPr>
              <w:t>осн</w:t>
            </w:r>
            <w:proofErr w:type="spellEnd"/>
            <w:r w:rsidRPr="00186FC8">
              <w:rPr>
                <w:sz w:val="20"/>
                <w:szCs w:val="20"/>
              </w:rPr>
              <w:t>. фондов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1 189 367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118 564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10,0%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Прочие затраты, 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96 198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73 470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76,4%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услуги связи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4 654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5 002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107,5%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услуги охраны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37 635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32 727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87,0%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подготовка кадров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3 540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24,4%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охрана труда и техника безопасности, спецпитание, медосмотр и услуги на ОТ и ТБ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15 759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7 707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48,9%</w:t>
            </w:r>
          </w:p>
        </w:tc>
      </w:tr>
      <w:tr w:rsidR="00186FC8" w:rsidRPr="00186FC8" w:rsidTr="00186FC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плата за использование </w:t>
            </w:r>
            <w:proofErr w:type="spellStart"/>
            <w:r w:rsidRPr="00186FC8">
              <w:rPr>
                <w:sz w:val="20"/>
                <w:szCs w:val="20"/>
              </w:rPr>
              <w:t>пр.ресурсов</w:t>
            </w:r>
            <w:proofErr w:type="spellEnd"/>
            <w:r w:rsidRPr="00186FC8">
              <w:rPr>
                <w:sz w:val="20"/>
                <w:szCs w:val="20"/>
              </w:rPr>
              <w:t>. Фонд охраны природы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59,4%</w:t>
            </w:r>
          </w:p>
        </w:tc>
      </w:tr>
      <w:tr w:rsidR="00186FC8" w:rsidRPr="00186FC8" w:rsidTr="00186FC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 </w:t>
            </w:r>
            <w:proofErr w:type="spellStart"/>
            <w:r w:rsidRPr="00186FC8">
              <w:rPr>
                <w:sz w:val="20"/>
                <w:szCs w:val="20"/>
              </w:rPr>
              <w:t>ком.услуги</w:t>
            </w:r>
            <w:proofErr w:type="spellEnd"/>
            <w:r w:rsidRPr="00186FC8">
              <w:rPr>
                <w:sz w:val="20"/>
                <w:szCs w:val="20"/>
              </w:rPr>
              <w:t xml:space="preserve"> (</w:t>
            </w:r>
            <w:proofErr w:type="spellStart"/>
            <w:r w:rsidRPr="00186FC8">
              <w:rPr>
                <w:sz w:val="20"/>
                <w:szCs w:val="20"/>
              </w:rPr>
              <w:t>хоз.воды</w:t>
            </w:r>
            <w:proofErr w:type="spellEnd"/>
            <w:r w:rsidRPr="00186FC8">
              <w:rPr>
                <w:sz w:val="20"/>
                <w:szCs w:val="20"/>
              </w:rPr>
              <w:t xml:space="preserve"> и стоки, тепло и </w:t>
            </w:r>
            <w:proofErr w:type="spellStart"/>
            <w:r w:rsidRPr="00186FC8">
              <w:rPr>
                <w:sz w:val="20"/>
                <w:szCs w:val="20"/>
              </w:rPr>
              <w:t>электро</w:t>
            </w:r>
            <w:proofErr w:type="spellEnd"/>
            <w:r w:rsidRPr="00186FC8">
              <w:rPr>
                <w:sz w:val="20"/>
                <w:szCs w:val="20"/>
              </w:rPr>
              <w:t xml:space="preserve"> энергия, дератизация, подпитка, утилизация </w:t>
            </w:r>
            <w:proofErr w:type="spellStart"/>
            <w:r w:rsidRPr="00186FC8">
              <w:rPr>
                <w:sz w:val="20"/>
                <w:szCs w:val="20"/>
              </w:rPr>
              <w:t>промотходов</w:t>
            </w:r>
            <w:proofErr w:type="spellEnd"/>
            <w:r w:rsidRPr="00186FC8">
              <w:rPr>
                <w:sz w:val="20"/>
                <w:szCs w:val="20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14 925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12 887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86,3%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расходы на </w:t>
            </w:r>
            <w:proofErr w:type="spellStart"/>
            <w:r w:rsidRPr="00186FC8">
              <w:rPr>
                <w:sz w:val="20"/>
                <w:szCs w:val="20"/>
              </w:rPr>
              <w:t>тех.характеристики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6 984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9 078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130,0%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канцелярские, типографские расходы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поверка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1 514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4,4%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5.10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проездные для контролеров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5 987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3 096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51,7%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5.11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 -  плата за </w:t>
            </w:r>
            <w:proofErr w:type="spellStart"/>
            <w:r w:rsidRPr="00186FC8">
              <w:rPr>
                <w:sz w:val="20"/>
                <w:szCs w:val="20"/>
              </w:rPr>
              <w:t>польз.земельн.участками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3 727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1 962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52,6%</w:t>
            </w:r>
          </w:p>
        </w:tc>
      </w:tr>
      <w:tr w:rsidR="00186FC8" w:rsidRPr="00186FC8" w:rsidTr="00186FC8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Расходы периода, 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518 575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347 452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67,0%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Общие административные расходы, 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468 509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217 763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46,5%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6.1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Заработная плата административного персонала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211 294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130 233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61,6%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6.2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17 463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11 735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67,2%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6.3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ОПВР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3 169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0,0%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6.3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ОСМС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proofErr w:type="spellStart"/>
            <w:r w:rsidRPr="00186FC8">
              <w:rPr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6 339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4 575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72,2%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Налоги, платежи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124 796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9 349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7,5%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6.6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Прочие расходы, 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105 448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61 871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58,7%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 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материалы и услуги на эксплуатацию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3 170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30,7%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амортизация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22 370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4 986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22,3%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услуги легкового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5 438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4 627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85,1%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ремонт зданий и сооружений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7 283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7,6%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3 501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1 854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52,9%</w:t>
            </w:r>
          </w:p>
        </w:tc>
      </w:tr>
      <w:tr w:rsidR="00186FC8" w:rsidRPr="00186FC8" w:rsidTr="00186FC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 xml:space="preserve">расходы на содержание и обслуживание </w:t>
            </w:r>
            <w:proofErr w:type="spellStart"/>
            <w:r w:rsidRPr="00186FC8">
              <w:rPr>
                <w:sz w:val="20"/>
                <w:szCs w:val="20"/>
              </w:rPr>
              <w:t>тех.средств</w:t>
            </w:r>
            <w:proofErr w:type="spellEnd"/>
            <w:r w:rsidRPr="00186FC8">
              <w:rPr>
                <w:sz w:val="20"/>
                <w:szCs w:val="20"/>
              </w:rPr>
              <w:t xml:space="preserve"> управления, </w:t>
            </w:r>
            <w:proofErr w:type="spellStart"/>
            <w:r w:rsidRPr="00186FC8">
              <w:rPr>
                <w:sz w:val="20"/>
                <w:szCs w:val="20"/>
              </w:rPr>
              <w:t>орг.техники</w:t>
            </w:r>
            <w:proofErr w:type="spellEnd"/>
            <w:r w:rsidRPr="00186FC8">
              <w:rPr>
                <w:sz w:val="20"/>
                <w:szCs w:val="20"/>
              </w:rPr>
              <w:t>, программного сопровождение и т.д.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11 400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2 740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24,0%</w:t>
            </w:r>
          </w:p>
        </w:tc>
      </w:tr>
      <w:tr w:rsidR="00186FC8" w:rsidRPr="00186FC8" w:rsidTr="00186FC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proofErr w:type="spellStart"/>
            <w:r w:rsidRPr="00186FC8">
              <w:rPr>
                <w:sz w:val="20"/>
                <w:szCs w:val="20"/>
              </w:rPr>
              <w:t>ком.услуги</w:t>
            </w:r>
            <w:proofErr w:type="spellEnd"/>
            <w:r w:rsidRPr="00186FC8">
              <w:rPr>
                <w:sz w:val="20"/>
                <w:szCs w:val="20"/>
              </w:rPr>
              <w:t xml:space="preserve"> (</w:t>
            </w:r>
            <w:proofErr w:type="spellStart"/>
            <w:r w:rsidRPr="00186FC8">
              <w:rPr>
                <w:sz w:val="20"/>
                <w:szCs w:val="20"/>
              </w:rPr>
              <w:t>хоз.воды</w:t>
            </w:r>
            <w:proofErr w:type="spellEnd"/>
            <w:r w:rsidRPr="00186FC8">
              <w:rPr>
                <w:sz w:val="20"/>
                <w:szCs w:val="20"/>
              </w:rPr>
              <w:t xml:space="preserve"> и стоки, тепло и </w:t>
            </w:r>
            <w:proofErr w:type="spellStart"/>
            <w:r w:rsidRPr="00186FC8">
              <w:rPr>
                <w:sz w:val="20"/>
                <w:szCs w:val="20"/>
              </w:rPr>
              <w:t>электро</w:t>
            </w:r>
            <w:proofErr w:type="spellEnd"/>
            <w:r w:rsidRPr="00186FC8">
              <w:rPr>
                <w:sz w:val="20"/>
                <w:szCs w:val="20"/>
              </w:rPr>
              <w:t xml:space="preserve"> энергия, дератизация, подпитка)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4 288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4 163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97,1%</w:t>
            </w:r>
          </w:p>
        </w:tc>
      </w:tr>
      <w:tr w:rsidR="00186FC8" w:rsidRPr="00186FC8" w:rsidTr="00186FC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услуги сторонних организаций: (оплата консалтинговых, аудиторских, маркетинговых, нотариальных услуг, ведение реестра)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9 113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21 218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232,8%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командировочные расходы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835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122,9%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6.6.10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1 477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52,8%</w:t>
            </w:r>
          </w:p>
        </w:tc>
      </w:tr>
      <w:tr w:rsidR="00186FC8" w:rsidRPr="00186FC8" w:rsidTr="00186FC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6.6.11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охрана труда и техника безопасности, спецпитание, медосмотр и услуги на ОТ и ТБ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1 007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63,9%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6.6.12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страхование персонала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8 411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1 667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19,8%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6.6.13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канцелярские, типографские расходы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4 024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2 843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70,7%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t>6.6.14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8 363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7 273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87,0%</w:t>
            </w:r>
          </w:p>
        </w:tc>
      </w:tr>
      <w:tr w:rsidR="00186FC8" w:rsidRPr="00186FC8" w:rsidTr="00186FC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6"/>
                <w:szCs w:val="16"/>
              </w:rPr>
            </w:pPr>
            <w:r w:rsidRPr="00186FC8">
              <w:rPr>
                <w:sz w:val="16"/>
                <w:szCs w:val="16"/>
              </w:rPr>
              <w:lastRenderedPageBreak/>
              <w:t>6.6.15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sz w:val="20"/>
                <w:szCs w:val="20"/>
              </w:rPr>
            </w:pPr>
            <w:r w:rsidRPr="00186FC8">
              <w:rPr>
                <w:sz w:val="20"/>
                <w:szCs w:val="20"/>
              </w:rPr>
              <w:t>прочие расходы (</w:t>
            </w:r>
            <w:proofErr w:type="spellStart"/>
            <w:r w:rsidRPr="00186FC8">
              <w:rPr>
                <w:sz w:val="20"/>
                <w:szCs w:val="20"/>
              </w:rPr>
              <w:t>тех.характеристика</w:t>
            </w:r>
            <w:proofErr w:type="spellEnd"/>
            <w:r w:rsidRPr="00186FC8">
              <w:rPr>
                <w:sz w:val="20"/>
                <w:szCs w:val="20"/>
              </w:rPr>
              <w:t>, библиотечно-информационные, обучение, проездные, членские)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sz w:val="18"/>
                <w:szCs w:val="18"/>
              </w:rPr>
            </w:pPr>
            <w:r w:rsidRPr="00186FC8">
              <w:rPr>
                <w:sz w:val="18"/>
                <w:szCs w:val="18"/>
              </w:rPr>
              <w:t>тысяч тенге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7 774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4 521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i/>
                <w:iCs/>
                <w:sz w:val="20"/>
                <w:szCs w:val="20"/>
              </w:rPr>
            </w:pPr>
            <w:r w:rsidRPr="00186FC8">
              <w:rPr>
                <w:i/>
                <w:iCs/>
                <w:sz w:val="20"/>
                <w:szCs w:val="20"/>
              </w:rPr>
              <w:t>58,2%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Расходы на выплату вознаграждений за кредиты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86FC8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50 066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129 689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259,0%</w:t>
            </w:r>
          </w:p>
        </w:tc>
      </w:tr>
      <w:tr w:rsidR="00186FC8" w:rsidRPr="00186FC8" w:rsidTr="00186FC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2"/>
                <w:szCs w:val="22"/>
              </w:rPr>
            </w:pPr>
            <w:r w:rsidRPr="00186FC8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2"/>
                <w:szCs w:val="22"/>
              </w:rPr>
            </w:pPr>
            <w:r w:rsidRPr="00186FC8">
              <w:rPr>
                <w:b/>
                <w:bCs/>
                <w:sz w:val="22"/>
                <w:szCs w:val="22"/>
              </w:rPr>
              <w:t>Всего затрат</w:t>
            </w:r>
            <w:r w:rsidRPr="00186FC8">
              <w:rPr>
                <w:b/>
                <w:bCs/>
                <w:sz w:val="20"/>
                <w:szCs w:val="20"/>
              </w:rPr>
              <w:t xml:space="preserve"> на предоставление услуг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2"/>
                <w:szCs w:val="22"/>
              </w:rPr>
            </w:pPr>
            <w:r w:rsidRPr="00186FC8">
              <w:rPr>
                <w:b/>
                <w:bCs/>
                <w:sz w:val="22"/>
                <w:szCs w:val="22"/>
              </w:rPr>
              <w:t>6 291 712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2"/>
                <w:szCs w:val="22"/>
              </w:rPr>
            </w:pPr>
            <w:r w:rsidRPr="00186FC8">
              <w:rPr>
                <w:b/>
                <w:bCs/>
                <w:sz w:val="22"/>
                <w:szCs w:val="22"/>
              </w:rPr>
              <w:t>3 370 210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2"/>
                <w:szCs w:val="22"/>
              </w:rPr>
            </w:pPr>
            <w:r w:rsidRPr="00186FC8">
              <w:rPr>
                <w:b/>
                <w:bCs/>
                <w:sz w:val="22"/>
                <w:szCs w:val="22"/>
              </w:rPr>
              <w:t>53,6%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Доход (РБА*СП)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1 808 141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1 380 326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76,3%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РБА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10 718 878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8 099 853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4 750 537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58,6%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Объем оказываемых услуг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тыс.Гкал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2 373,935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1 392,307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58,6%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тыс.тенге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8 099 853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4 750 537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58,6%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 xml:space="preserve">  нормативные технические потери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C8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24,10%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24,10%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186FC8" w:rsidRPr="00186FC8" w:rsidTr="00186FC8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6FC8">
              <w:rPr>
                <w:b/>
                <w:bCs/>
                <w:sz w:val="18"/>
                <w:szCs w:val="18"/>
              </w:rPr>
              <w:t>тыс.Гкал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763,734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486,668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63,7%</w:t>
            </w:r>
          </w:p>
        </w:tc>
      </w:tr>
      <w:tr w:rsidR="00186FC8" w:rsidRPr="00186FC8" w:rsidTr="00186FC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IХ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 xml:space="preserve">Тариф по транспортировке с учетом возмещения потерь </w:t>
            </w:r>
            <w:r w:rsidRPr="00186FC8">
              <w:rPr>
                <w:sz w:val="20"/>
                <w:szCs w:val="20"/>
              </w:rPr>
              <w:t>(без НДС)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C8">
              <w:rPr>
                <w:b/>
                <w:bCs/>
                <w:sz w:val="18"/>
                <w:szCs w:val="18"/>
              </w:rPr>
              <w:t>тенге/Гкал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3 411,99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3 411,99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right"/>
              <w:rPr>
                <w:b/>
                <w:bCs/>
                <w:sz w:val="20"/>
                <w:szCs w:val="20"/>
              </w:rPr>
            </w:pPr>
            <w:r w:rsidRPr="00186FC8">
              <w:rPr>
                <w:b/>
                <w:bCs/>
                <w:sz w:val="20"/>
                <w:szCs w:val="20"/>
              </w:rPr>
              <w:t>100,0%</w:t>
            </w:r>
          </w:p>
        </w:tc>
      </w:tr>
    </w:tbl>
    <w:p w:rsidR="00186FC8" w:rsidRPr="00186FC8" w:rsidRDefault="00186FC8" w:rsidP="00186FC8">
      <w:pPr>
        <w:tabs>
          <w:tab w:val="left" w:pos="284"/>
        </w:tabs>
        <w:ind w:left="720"/>
        <w:contextualSpacing/>
        <w:rPr>
          <w:rFonts w:eastAsia="Calibri"/>
          <w:b/>
          <w:szCs w:val="22"/>
          <w:lang w:eastAsia="en-US"/>
        </w:rPr>
      </w:pPr>
    </w:p>
    <w:p w:rsidR="00186FC8" w:rsidRPr="00186FC8" w:rsidRDefault="00186FC8" w:rsidP="00186FC8">
      <w:pPr>
        <w:tabs>
          <w:tab w:val="left" w:pos="284"/>
        </w:tabs>
        <w:ind w:left="720"/>
        <w:contextualSpacing/>
        <w:rPr>
          <w:rFonts w:eastAsia="Calibri"/>
          <w:b/>
          <w:szCs w:val="22"/>
          <w:lang w:eastAsia="en-US"/>
        </w:rPr>
      </w:pPr>
    </w:p>
    <w:p w:rsidR="00186FC8" w:rsidRPr="00186FC8" w:rsidRDefault="00186FC8" w:rsidP="00186FC8">
      <w:pPr>
        <w:ind w:left="1069"/>
        <w:jc w:val="center"/>
        <w:rPr>
          <w:b/>
        </w:rPr>
      </w:pPr>
    </w:p>
    <w:p w:rsidR="00186FC8" w:rsidRPr="00186FC8" w:rsidRDefault="00186FC8" w:rsidP="00186FC8">
      <w:pPr>
        <w:suppressAutoHyphens/>
        <w:autoSpaceDE w:val="0"/>
        <w:autoSpaceDN w:val="0"/>
        <w:adjustRightInd w:val="0"/>
        <w:rPr>
          <w:b/>
        </w:rPr>
      </w:pPr>
      <w:r w:rsidRPr="00186FC8">
        <w:rPr>
          <w:b/>
        </w:rPr>
        <w:t xml:space="preserve">6. Об основных финансово-экономических показателях деятельности субъекта естественной монополии </w:t>
      </w:r>
    </w:p>
    <w:p w:rsidR="00186FC8" w:rsidRPr="00186FC8" w:rsidRDefault="00186FC8" w:rsidP="00186FC8">
      <w:pPr>
        <w:tabs>
          <w:tab w:val="left" w:pos="567"/>
        </w:tabs>
        <w:jc w:val="both"/>
      </w:pPr>
      <w:r w:rsidRPr="00186FC8">
        <w:tab/>
      </w:r>
      <w:r w:rsidRPr="00186FC8">
        <w:tab/>
      </w:r>
    </w:p>
    <w:p w:rsidR="00186FC8" w:rsidRPr="00186FC8" w:rsidRDefault="00186FC8" w:rsidP="00186FC8">
      <w:pPr>
        <w:tabs>
          <w:tab w:val="left" w:pos="567"/>
        </w:tabs>
        <w:jc w:val="both"/>
      </w:pPr>
      <w:r w:rsidRPr="00186FC8">
        <w:tab/>
        <w:t>Основные финансово-экономические показатели по ТОО "Павлодарские тепловые сети" за 1-полугодие 2024 г.</w:t>
      </w:r>
    </w:p>
    <w:p w:rsidR="00186FC8" w:rsidRPr="00186FC8" w:rsidRDefault="00186FC8" w:rsidP="00186FC8">
      <w:pPr>
        <w:tabs>
          <w:tab w:val="left" w:pos="567"/>
        </w:tabs>
        <w:jc w:val="both"/>
      </w:pPr>
    </w:p>
    <w:tbl>
      <w:tblPr>
        <w:tblW w:w="8932" w:type="dxa"/>
        <w:jc w:val="center"/>
        <w:tblLook w:val="04A0" w:firstRow="1" w:lastRow="0" w:firstColumn="1" w:lastColumn="0" w:noHBand="0" w:noVBand="1"/>
      </w:tblPr>
      <w:tblGrid>
        <w:gridCol w:w="6322"/>
        <w:gridCol w:w="2610"/>
      </w:tblGrid>
      <w:tr w:rsidR="00186FC8" w:rsidRPr="00186FC8" w:rsidTr="00186FC8">
        <w:trPr>
          <w:trHeight w:val="621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color w:val="000000"/>
              </w:rPr>
            </w:pPr>
            <w:r w:rsidRPr="00186FC8">
              <w:rPr>
                <w:color w:val="000000"/>
              </w:rPr>
              <w:t>Наименование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jc w:val="center"/>
              <w:rPr>
                <w:color w:val="000000"/>
              </w:rPr>
            </w:pPr>
            <w:r w:rsidRPr="00186FC8">
              <w:rPr>
                <w:color w:val="000000"/>
              </w:rPr>
              <w:t>Сумма, тыс. тенге</w:t>
            </w:r>
          </w:p>
        </w:tc>
      </w:tr>
      <w:tr w:rsidR="00EC55B6" w:rsidRPr="00186FC8" w:rsidTr="00186FC8">
        <w:trPr>
          <w:trHeight w:val="303"/>
          <w:jc w:val="center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ind w:firstLineChars="100" w:firstLine="241"/>
              <w:rPr>
                <w:b/>
                <w:color w:val="000000"/>
              </w:rPr>
            </w:pPr>
            <w:r w:rsidRPr="00AE306E">
              <w:rPr>
                <w:b/>
                <w:color w:val="000000"/>
              </w:rPr>
              <w:t>Доход от передачи и распределение т/э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jc w:val="right"/>
              <w:rPr>
                <w:b/>
              </w:rPr>
            </w:pPr>
            <w:r w:rsidRPr="00AE306E">
              <w:rPr>
                <w:b/>
              </w:rPr>
              <w:t>4 750 537</w:t>
            </w:r>
          </w:p>
        </w:tc>
      </w:tr>
      <w:tr w:rsidR="00EC55B6" w:rsidRPr="00186FC8" w:rsidTr="00186FC8">
        <w:trPr>
          <w:trHeight w:val="303"/>
          <w:jc w:val="center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ind w:firstLineChars="100" w:firstLine="241"/>
              <w:rPr>
                <w:b/>
                <w:color w:val="000000"/>
              </w:rPr>
            </w:pPr>
            <w:r w:rsidRPr="00AE306E">
              <w:rPr>
                <w:b/>
                <w:color w:val="000000"/>
              </w:rPr>
              <w:t>Себестоимость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jc w:val="right"/>
              <w:rPr>
                <w:b/>
              </w:rPr>
            </w:pPr>
            <w:r w:rsidRPr="00AE306E">
              <w:rPr>
                <w:b/>
              </w:rPr>
              <w:t>3 176 518</w:t>
            </w:r>
          </w:p>
        </w:tc>
      </w:tr>
      <w:tr w:rsidR="00EC55B6" w:rsidRPr="00186FC8" w:rsidTr="00186FC8">
        <w:trPr>
          <w:trHeight w:val="303"/>
          <w:jc w:val="center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ind w:firstLineChars="100" w:firstLine="241"/>
              <w:rPr>
                <w:b/>
                <w:color w:val="000000"/>
              </w:rPr>
            </w:pPr>
            <w:r w:rsidRPr="00AE306E">
              <w:rPr>
                <w:b/>
                <w:color w:val="000000"/>
              </w:rPr>
              <w:t xml:space="preserve">Административные расходы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jc w:val="right"/>
              <w:rPr>
                <w:b/>
              </w:rPr>
            </w:pPr>
            <w:r w:rsidRPr="00AE306E">
              <w:rPr>
                <w:b/>
              </w:rPr>
              <w:t>277 232</w:t>
            </w:r>
          </w:p>
        </w:tc>
      </w:tr>
      <w:tr w:rsidR="00EC55B6" w:rsidRPr="00186FC8" w:rsidTr="00186FC8">
        <w:trPr>
          <w:trHeight w:val="303"/>
          <w:jc w:val="center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ind w:firstLineChars="100" w:firstLine="240"/>
              <w:rPr>
                <w:color w:val="000000"/>
              </w:rPr>
            </w:pPr>
            <w:r w:rsidRPr="00AE306E">
              <w:rPr>
                <w:color w:val="000000"/>
              </w:rPr>
              <w:t>Курсовая разница (нетто)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jc w:val="right"/>
            </w:pPr>
            <w:r w:rsidRPr="00AE306E">
              <w:t>-72 224</w:t>
            </w:r>
          </w:p>
        </w:tc>
      </w:tr>
      <w:tr w:rsidR="00EC55B6" w:rsidRPr="00186FC8" w:rsidTr="00186FC8">
        <w:trPr>
          <w:trHeight w:val="303"/>
          <w:jc w:val="center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ind w:firstLineChars="100" w:firstLine="240"/>
              <w:rPr>
                <w:color w:val="000000"/>
              </w:rPr>
            </w:pPr>
            <w:r w:rsidRPr="00AE306E">
              <w:rPr>
                <w:color w:val="000000"/>
              </w:rPr>
              <w:t>Финансовые доходы/расходы (нетто)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jc w:val="right"/>
            </w:pPr>
            <w:r w:rsidRPr="00AE306E">
              <w:t>-200 990</w:t>
            </w:r>
          </w:p>
        </w:tc>
      </w:tr>
      <w:tr w:rsidR="00EC55B6" w:rsidRPr="00186FC8" w:rsidTr="00186FC8">
        <w:trPr>
          <w:trHeight w:val="303"/>
          <w:jc w:val="center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ind w:firstLineChars="100" w:firstLine="240"/>
              <w:rPr>
                <w:color w:val="000000"/>
              </w:rPr>
            </w:pPr>
            <w:r w:rsidRPr="00AE306E">
              <w:rPr>
                <w:color w:val="000000"/>
              </w:rPr>
              <w:t>Результат от неосновной деятельности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jc w:val="right"/>
            </w:pPr>
            <w:r w:rsidRPr="00AE306E">
              <w:t>25 763</w:t>
            </w:r>
          </w:p>
        </w:tc>
      </w:tr>
      <w:tr w:rsidR="00EC55B6" w:rsidRPr="00186FC8" w:rsidTr="00186FC8">
        <w:trPr>
          <w:trHeight w:val="303"/>
          <w:jc w:val="center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ind w:firstLineChars="100" w:firstLine="240"/>
              <w:rPr>
                <w:color w:val="000000"/>
              </w:rPr>
            </w:pPr>
            <w:r w:rsidRPr="00AE306E">
              <w:rPr>
                <w:color w:val="000000"/>
              </w:rPr>
              <w:t>Расходы по КПН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jc w:val="right"/>
            </w:pPr>
            <w:r w:rsidRPr="00AE306E">
              <w:t>-13</w:t>
            </w:r>
          </w:p>
        </w:tc>
      </w:tr>
      <w:tr w:rsidR="00EC55B6" w:rsidRPr="00186FC8" w:rsidTr="008A4C6B">
        <w:trPr>
          <w:trHeight w:val="303"/>
          <w:jc w:val="center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ind w:firstLineChars="100" w:firstLine="240"/>
              <w:rPr>
                <w:color w:val="000000"/>
              </w:rPr>
            </w:pPr>
            <w:r w:rsidRPr="00AE306E">
              <w:rPr>
                <w:color w:val="000000"/>
              </w:rPr>
              <w:t>Прибыль (+), убыток (-)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B6" w:rsidRPr="00AE306E" w:rsidRDefault="00EC55B6" w:rsidP="00EC55B6">
            <w:pPr>
              <w:jc w:val="right"/>
            </w:pPr>
            <w:r w:rsidRPr="00AE306E">
              <w:t>1 049 349</w:t>
            </w:r>
          </w:p>
        </w:tc>
      </w:tr>
    </w:tbl>
    <w:p w:rsidR="00186FC8" w:rsidRPr="00186FC8" w:rsidRDefault="00186FC8" w:rsidP="00186FC8">
      <w:pPr>
        <w:suppressAutoHyphens/>
        <w:ind w:firstLine="708"/>
        <w:rPr>
          <w:b/>
        </w:rPr>
      </w:pPr>
    </w:p>
    <w:p w:rsidR="00186FC8" w:rsidRPr="00186FC8" w:rsidRDefault="00186FC8" w:rsidP="00186FC8">
      <w:pPr>
        <w:suppressAutoHyphens/>
        <w:ind w:firstLine="708"/>
        <w:rPr>
          <w:b/>
        </w:rPr>
      </w:pPr>
    </w:p>
    <w:p w:rsidR="00186FC8" w:rsidRPr="00186FC8" w:rsidRDefault="00186FC8" w:rsidP="00186FC8">
      <w:pPr>
        <w:suppressAutoHyphens/>
        <w:ind w:firstLine="708"/>
        <w:rPr>
          <w:b/>
        </w:rPr>
      </w:pPr>
    </w:p>
    <w:p w:rsidR="00186FC8" w:rsidRPr="00186FC8" w:rsidRDefault="00186FC8" w:rsidP="00186FC8">
      <w:pPr>
        <w:jc w:val="both"/>
        <w:rPr>
          <w:b/>
        </w:rPr>
      </w:pPr>
      <w:r w:rsidRPr="00186FC8">
        <w:rPr>
          <w:b/>
        </w:rPr>
        <w:t>7. Об объёмах предоставления регулируемых услуг (товаров, работ) за отчётный период:</w:t>
      </w:r>
    </w:p>
    <w:p w:rsidR="00186FC8" w:rsidRPr="00186FC8" w:rsidRDefault="00186FC8" w:rsidP="00186FC8">
      <w:pPr>
        <w:tabs>
          <w:tab w:val="left" w:pos="567"/>
        </w:tabs>
        <w:jc w:val="both"/>
      </w:pPr>
      <w:r w:rsidRPr="00186FC8">
        <w:tab/>
      </w:r>
    </w:p>
    <w:p w:rsidR="00186FC8" w:rsidRPr="00186FC8" w:rsidRDefault="00186FC8" w:rsidP="00186FC8">
      <w:pPr>
        <w:tabs>
          <w:tab w:val="left" w:pos="567"/>
        </w:tabs>
        <w:jc w:val="both"/>
      </w:pPr>
      <w:r w:rsidRPr="00186FC8">
        <w:tab/>
        <w:t xml:space="preserve">За 1-полугодие 2024 г. по ТОО "Павлодарские тепловые сети" объем услуг по передаче и распределению тепловой энергии составил 1 392,306 тыс. Гкал. </w:t>
      </w:r>
    </w:p>
    <w:p w:rsidR="00186FC8" w:rsidRPr="00186FC8" w:rsidRDefault="00186FC8" w:rsidP="00186FC8">
      <w:pPr>
        <w:ind w:firstLine="709"/>
        <w:jc w:val="both"/>
      </w:pPr>
    </w:p>
    <w:tbl>
      <w:tblPr>
        <w:tblW w:w="9943" w:type="dxa"/>
        <w:jc w:val="center"/>
        <w:tblLook w:val="04A0" w:firstRow="1" w:lastRow="0" w:firstColumn="1" w:lastColumn="0" w:noHBand="0" w:noVBand="1"/>
      </w:tblPr>
      <w:tblGrid>
        <w:gridCol w:w="3481"/>
        <w:gridCol w:w="1113"/>
        <w:gridCol w:w="2479"/>
        <w:gridCol w:w="2870"/>
      </w:tblGrid>
      <w:tr w:rsidR="00186FC8" w:rsidRPr="00186FC8" w:rsidTr="00186FC8">
        <w:trPr>
          <w:trHeight w:val="745"/>
          <w:jc w:val="center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86FC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86FC8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86FC8">
              <w:rPr>
                <w:color w:val="000000"/>
                <w:sz w:val="22"/>
                <w:szCs w:val="22"/>
              </w:rPr>
              <w:t>Предусмотрено в утверждённой тарифной смете на 2024 год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86FC8">
              <w:rPr>
                <w:color w:val="000000"/>
                <w:sz w:val="22"/>
                <w:szCs w:val="22"/>
              </w:rPr>
              <w:t xml:space="preserve">Фактически сложившиеся </w:t>
            </w:r>
          </w:p>
          <w:p w:rsidR="00186FC8" w:rsidRPr="00186FC8" w:rsidRDefault="00186FC8" w:rsidP="00186FC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86FC8">
              <w:rPr>
                <w:color w:val="000000"/>
                <w:sz w:val="22"/>
                <w:szCs w:val="22"/>
              </w:rPr>
              <w:t>показатели тарифной</w:t>
            </w:r>
          </w:p>
          <w:p w:rsidR="00186FC8" w:rsidRPr="00186FC8" w:rsidRDefault="00186FC8" w:rsidP="00186FC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86FC8">
              <w:rPr>
                <w:color w:val="000000"/>
                <w:sz w:val="22"/>
                <w:szCs w:val="22"/>
              </w:rPr>
              <w:t xml:space="preserve"> сметы за 1-полугодие </w:t>
            </w:r>
          </w:p>
          <w:p w:rsidR="00186FC8" w:rsidRPr="00186FC8" w:rsidRDefault="00186FC8" w:rsidP="00186FC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86FC8">
              <w:rPr>
                <w:color w:val="000000"/>
                <w:sz w:val="22"/>
                <w:szCs w:val="22"/>
              </w:rPr>
              <w:t>2024 года</w:t>
            </w:r>
          </w:p>
        </w:tc>
      </w:tr>
      <w:tr w:rsidR="00186FC8" w:rsidRPr="00186FC8" w:rsidTr="00186FC8">
        <w:trPr>
          <w:trHeight w:val="421"/>
          <w:jc w:val="center"/>
        </w:trPr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6FC8" w:rsidRPr="00186FC8" w:rsidTr="00186FC8">
        <w:trPr>
          <w:trHeight w:val="428"/>
          <w:jc w:val="center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rPr>
                <w:color w:val="000000"/>
              </w:rPr>
            </w:pPr>
            <w:r w:rsidRPr="00186FC8">
              <w:rPr>
                <w:bCs/>
                <w:color w:val="000000"/>
              </w:rPr>
              <w:t>ТОО «Павлодарские тепловые сети»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jc w:val="center"/>
              <w:rPr>
                <w:color w:val="000000"/>
              </w:rPr>
            </w:pPr>
            <w:r w:rsidRPr="00186FC8">
              <w:rPr>
                <w:color w:val="000000"/>
              </w:rPr>
              <w:t>тыс. Гкал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86FC8">
            <w:pPr>
              <w:spacing w:line="360" w:lineRule="auto"/>
              <w:jc w:val="right"/>
              <w:rPr>
                <w:color w:val="000000"/>
              </w:rPr>
            </w:pPr>
            <w:r w:rsidRPr="00186FC8">
              <w:rPr>
                <w:color w:val="000000"/>
              </w:rPr>
              <w:t>2 373,935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C8" w:rsidRPr="00186FC8" w:rsidRDefault="00186FC8" w:rsidP="00101C60">
            <w:pPr>
              <w:spacing w:line="360" w:lineRule="auto"/>
              <w:jc w:val="right"/>
              <w:rPr>
                <w:color w:val="000000"/>
              </w:rPr>
            </w:pPr>
            <w:r w:rsidRPr="00186FC8">
              <w:rPr>
                <w:color w:val="000000"/>
              </w:rPr>
              <w:t>1 392,30</w:t>
            </w:r>
            <w:r w:rsidR="00101C60">
              <w:rPr>
                <w:color w:val="000000"/>
              </w:rPr>
              <w:t>7</w:t>
            </w:r>
          </w:p>
        </w:tc>
      </w:tr>
    </w:tbl>
    <w:p w:rsidR="00186FC8" w:rsidRPr="00186FC8" w:rsidRDefault="00186FC8" w:rsidP="00186FC8">
      <w:pPr>
        <w:suppressAutoHyphens/>
        <w:ind w:firstLine="708"/>
        <w:rPr>
          <w:b/>
          <w:lang w:val="en-US"/>
        </w:rPr>
      </w:pPr>
    </w:p>
    <w:p w:rsidR="007C22F1" w:rsidRDefault="007C22F1" w:rsidP="00186FC8">
      <w:pPr>
        <w:suppressAutoHyphens/>
        <w:jc w:val="both"/>
        <w:rPr>
          <w:b/>
        </w:rPr>
      </w:pPr>
    </w:p>
    <w:p w:rsidR="007C22F1" w:rsidRDefault="007C22F1" w:rsidP="00186FC8">
      <w:pPr>
        <w:suppressAutoHyphens/>
        <w:jc w:val="both"/>
        <w:rPr>
          <w:b/>
        </w:rPr>
      </w:pPr>
    </w:p>
    <w:p w:rsidR="007C22F1" w:rsidRDefault="007C22F1" w:rsidP="00186FC8">
      <w:pPr>
        <w:suppressAutoHyphens/>
        <w:jc w:val="both"/>
        <w:rPr>
          <w:b/>
        </w:rPr>
      </w:pPr>
    </w:p>
    <w:p w:rsidR="00186FC8" w:rsidRPr="00186FC8" w:rsidRDefault="00186FC8" w:rsidP="00186FC8">
      <w:pPr>
        <w:suppressAutoHyphens/>
        <w:jc w:val="both"/>
        <w:rPr>
          <w:b/>
        </w:rPr>
      </w:pPr>
      <w:r w:rsidRPr="00186FC8">
        <w:rPr>
          <w:b/>
        </w:rPr>
        <w:lastRenderedPageBreak/>
        <w:t xml:space="preserve">8. </w:t>
      </w:r>
      <w:r w:rsidRPr="00186FC8">
        <w:rPr>
          <w:b/>
          <w:bCs/>
        </w:rPr>
        <w:t xml:space="preserve">Информация о проводимой работе с потребителями регулируемых </w:t>
      </w:r>
    </w:p>
    <w:p w:rsidR="00186FC8" w:rsidRPr="00186FC8" w:rsidRDefault="00186FC8" w:rsidP="00186FC8">
      <w:pPr>
        <w:keepNext/>
        <w:jc w:val="both"/>
        <w:rPr>
          <w:b/>
        </w:rPr>
      </w:pPr>
    </w:p>
    <w:p w:rsidR="00186FC8" w:rsidRPr="00186FC8" w:rsidRDefault="00186FC8" w:rsidP="00186FC8">
      <w:pPr>
        <w:keepNext/>
        <w:jc w:val="both"/>
        <w:rPr>
          <w:bCs/>
        </w:rPr>
      </w:pPr>
      <w:r w:rsidRPr="00186FC8">
        <w:rPr>
          <w:bCs/>
        </w:rPr>
        <w:t xml:space="preserve">За 1-ое полугодие 2024 года: </w:t>
      </w:r>
      <w:r w:rsidRPr="00186FC8">
        <w:rPr>
          <w:lang w:eastAsia="ar-SA"/>
        </w:rPr>
        <w:t>157 потребителя, объекты, которых были ранее подключены самовольно, заключили договора либо дополнительные соглашения к договорам энергоснабжения с ТОО «</w:t>
      </w:r>
      <w:proofErr w:type="spellStart"/>
      <w:r w:rsidRPr="00186FC8">
        <w:rPr>
          <w:lang w:eastAsia="ar-SA"/>
        </w:rPr>
        <w:t>Павлодарэнергосбыт</w:t>
      </w:r>
      <w:proofErr w:type="spellEnd"/>
      <w:r w:rsidRPr="00186FC8">
        <w:rPr>
          <w:lang w:eastAsia="ar-SA"/>
        </w:rPr>
        <w:t>.</w:t>
      </w:r>
    </w:p>
    <w:p w:rsidR="00186FC8" w:rsidRPr="00186FC8" w:rsidRDefault="00186FC8" w:rsidP="00186FC8">
      <w:pPr>
        <w:tabs>
          <w:tab w:val="left" w:pos="284"/>
        </w:tabs>
        <w:jc w:val="both"/>
        <w:rPr>
          <w:lang w:eastAsia="ar-SA"/>
        </w:rPr>
      </w:pPr>
      <w:r w:rsidRPr="00186FC8">
        <w:rPr>
          <w:lang w:eastAsia="ar-SA"/>
        </w:rPr>
        <w:tab/>
      </w:r>
      <w:r w:rsidRPr="00186FC8">
        <w:rPr>
          <w:lang w:eastAsia="ar-SA"/>
        </w:rPr>
        <w:tab/>
        <w:t xml:space="preserve">Выявлено 29 потребителей, объекты, которых самовольно подключены к системе централизованного теплоснабжения. Возмещение сверхнормативных потерь – </w:t>
      </w:r>
      <w:r w:rsidRPr="00186FC8">
        <w:rPr>
          <w:i/>
          <w:u w:val="single"/>
          <w:lang w:eastAsia="ar-SA"/>
        </w:rPr>
        <w:t>936,2 Гкал/год.</w:t>
      </w:r>
      <w:r w:rsidRPr="00186FC8">
        <w:rPr>
          <w:lang w:eastAsia="ar-SA"/>
        </w:rPr>
        <w:t xml:space="preserve">  Отключено путем выполнения видимого разрыва, либо опломбирована запорная арматура №1,2 на ТУ – 4 потребителя, 27 потребителей – заключили договора либо дополнительные соглашения к договорам энергоснабжения с ТОО «</w:t>
      </w:r>
      <w:proofErr w:type="spellStart"/>
      <w:r w:rsidRPr="00186FC8">
        <w:rPr>
          <w:lang w:eastAsia="ar-SA"/>
        </w:rPr>
        <w:t>Павлодарэнергосбыт</w:t>
      </w:r>
      <w:proofErr w:type="spellEnd"/>
      <w:r w:rsidRPr="00186FC8">
        <w:rPr>
          <w:lang w:eastAsia="ar-SA"/>
        </w:rPr>
        <w:t>».</w:t>
      </w:r>
    </w:p>
    <w:p w:rsidR="00186FC8" w:rsidRPr="00186FC8" w:rsidRDefault="00186FC8" w:rsidP="00186FC8">
      <w:pPr>
        <w:tabs>
          <w:tab w:val="left" w:pos="284"/>
        </w:tabs>
        <w:jc w:val="both"/>
        <w:rPr>
          <w:lang w:eastAsia="ar-SA"/>
        </w:rPr>
      </w:pPr>
      <w:r w:rsidRPr="00186FC8">
        <w:rPr>
          <w:lang w:eastAsia="ar-SA"/>
        </w:rPr>
        <w:tab/>
      </w:r>
      <w:r w:rsidRPr="00186FC8">
        <w:rPr>
          <w:lang w:eastAsia="ar-SA"/>
        </w:rPr>
        <w:tab/>
        <w:t xml:space="preserve">Обнаружено 6 потребителей, на объектах, которых выявлено самовольное подключение дополнительно отапливаемых объемов к системе централизованного теплоснабжения. Возмещение сверхнормативных потерь – </w:t>
      </w:r>
      <w:r w:rsidRPr="00186FC8">
        <w:rPr>
          <w:i/>
          <w:u w:val="single"/>
          <w:lang w:eastAsia="ar-SA"/>
        </w:rPr>
        <w:t>1 690,503 Гкал/год</w:t>
      </w:r>
      <w:r w:rsidRPr="00186FC8">
        <w:rPr>
          <w:lang w:eastAsia="ar-SA"/>
        </w:rPr>
        <w:t xml:space="preserve">.  </w:t>
      </w:r>
    </w:p>
    <w:p w:rsidR="00186FC8" w:rsidRPr="00186FC8" w:rsidRDefault="00186FC8" w:rsidP="00186FC8">
      <w:pPr>
        <w:tabs>
          <w:tab w:val="left" w:pos="284"/>
        </w:tabs>
        <w:jc w:val="both"/>
        <w:rPr>
          <w:lang w:eastAsia="ar-SA"/>
        </w:rPr>
      </w:pPr>
      <w:r w:rsidRPr="00186FC8">
        <w:rPr>
          <w:lang w:eastAsia="ar-SA"/>
        </w:rPr>
        <w:tab/>
      </w:r>
      <w:r w:rsidRPr="00186FC8">
        <w:rPr>
          <w:lang w:eastAsia="ar-SA"/>
        </w:rPr>
        <w:tab/>
        <w:t>Выявлено 4 дома индивидуальной застройки с неучтенной отапливаемой площадью 457,24 м²; (91,08 Гкал/год).</w:t>
      </w:r>
    </w:p>
    <w:p w:rsidR="00186FC8" w:rsidRPr="00186FC8" w:rsidRDefault="00186FC8" w:rsidP="00186FC8">
      <w:pPr>
        <w:tabs>
          <w:tab w:val="left" w:pos="284"/>
        </w:tabs>
        <w:jc w:val="both"/>
        <w:rPr>
          <w:lang w:eastAsia="ar-SA"/>
        </w:rPr>
      </w:pPr>
      <w:r w:rsidRPr="00186FC8">
        <w:rPr>
          <w:lang w:eastAsia="ar-SA"/>
        </w:rPr>
        <w:tab/>
      </w:r>
      <w:r w:rsidRPr="00186FC8">
        <w:rPr>
          <w:lang w:eastAsia="ar-SA"/>
        </w:rPr>
        <w:tab/>
        <w:t>Выполнено 28 перерасчета объема использованной потребителем тепловой энергии (</w:t>
      </w:r>
      <w:r w:rsidRPr="00186FC8">
        <w:rPr>
          <w:i/>
          <w:u w:val="single"/>
          <w:lang w:eastAsia="ar-SA"/>
        </w:rPr>
        <w:t>2 368,529 Гкал</w:t>
      </w:r>
      <w:r w:rsidRPr="00186FC8">
        <w:rPr>
          <w:lang w:eastAsia="ar-SA"/>
        </w:rPr>
        <w:t xml:space="preserve">) на общую сумму </w:t>
      </w:r>
      <w:r w:rsidRPr="00186FC8">
        <w:rPr>
          <w:i/>
          <w:u w:val="single"/>
          <w:lang w:eastAsia="ar-SA"/>
        </w:rPr>
        <w:t>14 620 002,71тенге</w:t>
      </w:r>
      <w:r w:rsidRPr="00186FC8">
        <w:rPr>
          <w:lang w:eastAsia="ar-SA"/>
        </w:rPr>
        <w:t xml:space="preserve">, оплачено – </w:t>
      </w:r>
      <w:r w:rsidRPr="00186FC8">
        <w:rPr>
          <w:i/>
          <w:u w:val="single"/>
          <w:lang w:eastAsia="ar-SA"/>
        </w:rPr>
        <w:t>11 192 477,65 тенге</w:t>
      </w:r>
      <w:r w:rsidRPr="00186FC8">
        <w:rPr>
          <w:lang w:eastAsia="ar-SA"/>
        </w:rPr>
        <w:t xml:space="preserve"> (с учетом задолженности прошлых лет).</w:t>
      </w:r>
    </w:p>
    <w:p w:rsidR="00186FC8" w:rsidRPr="00186FC8" w:rsidRDefault="00186FC8" w:rsidP="00186FC8">
      <w:pPr>
        <w:tabs>
          <w:tab w:val="left" w:pos="284"/>
        </w:tabs>
        <w:jc w:val="both"/>
        <w:rPr>
          <w:lang w:eastAsia="ar-SA"/>
        </w:rPr>
      </w:pPr>
      <w:r w:rsidRPr="00186FC8">
        <w:rPr>
          <w:lang w:eastAsia="ar-SA"/>
        </w:rPr>
        <w:tab/>
      </w:r>
      <w:r w:rsidRPr="00186FC8">
        <w:rPr>
          <w:lang w:eastAsia="ar-SA"/>
        </w:rPr>
        <w:tab/>
        <w:t>Потребителями ТОО «</w:t>
      </w:r>
      <w:proofErr w:type="spellStart"/>
      <w:r w:rsidRPr="00186FC8">
        <w:rPr>
          <w:lang w:eastAsia="ar-SA"/>
        </w:rPr>
        <w:t>Павлодарэнергосбыт</w:t>
      </w:r>
      <w:proofErr w:type="spellEnd"/>
      <w:r w:rsidRPr="00186FC8">
        <w:rPr>
          <w:lang w:eastAsia="ar-SA"/>
        </w:rPr>
        <w:t>» было установлено дополнительно 274 приборов учета тепловой энергии, в том числе:</w:t>
      </w:r>
    </w:p>
    <w:p w:rsidR="00186FC8" w:rsidRPr="00186FC8" w:rsidRDefault="00186FC8" w:rsidP="00186FC8">
      <w:pPr>
        <w:tabs>
          <w:tab w:val="left" w:pos="317"/>
        </w:tabs>
        <w:jc w:val="both"/>
        <w:rPr>
          <w:lang w:eastAsia="ar-SA"/>
        </w:rPr>
      </w:pPr>
      <w:r w:rsidRPr="00186FC8">
        <w:rPr>
          <w:lang w:eastAsia="ar-SA"/>
        </w:rPr>
        <w:t>- юридические лица – 75 приборов учета,</w:t>
      </w:r>
    </w:p>
    <w:p w:rsidR="00186FC8" w:rsidRPr="00186FC8" w:rsidRDefault="00186FC8" w:rsidP="00186FC8">
      <w:pPr>
        <w:tabs>
          <w:tab w:val="left" w:pos="317"/>
        </w:tabs>
        <w:jc w:val="both"/>
        <w:rPr>
          <w:lang w:eastAsia="ar-SA"/>
        </w:rPr>
      </w:pPr>
      <w:r w:rsidRPr="00186FC8">
        <w:rPr>
          <w:lang w:eastAsia="ar-SA"/>
        </w:rPr>
        <w:t>- частный сектор – 78 приборов учета,</w:t>
      </w:r>
    </w:p>
    <w:p w:rsidR="00186FC8" w:rsidRPr="00186FC8" w:rsidRDefault="00186FC8" w:rsidP="00186FC8">
      <w:pPr>
        <w:jc w:val="both"/>
        <w:rPr>
          <w:lang w:eastAsia="ar-SA"/>
        </w:rPr>
      </w:pPr>
      <w:r w:rsidRPr="00186FC8">
        <w:rPr>
          <w:lang w:eastAsia="ar-SA"/>
        </w:rPr>
        <w:t>- многоэтажный сектор – 121 приборов учета.</w:t>
      </w:r>
    </w:p>
    <w:p w:rsidR="00186FC8" w:rsidRPr="00186FC8" w:rsidRDefault="00186FC8" w:rsidP="00186FC8">
      <w:pPr>
        <w:ind w:firstLine="708"/>
        <w:jc w:val="both"/>
        <w:rPr>
          <w:lang w:eastAsia="ar-SA"/>
        </w:rPr>
      </w:pPr>
      <w:r w:rsidRPr="00186FC8">
        <w:rPr>
          <w:lang w:eastAsia="ar-SA"/>
        </w:rPr>
        <w:t>Заключено 114 (306 объектов) договоров на промывку внутренней системы отопления на 418</w:t>
      </w:r>
      <w:r w:rsidRPr="00186FC8">
        <w:rPr>
          <w:i/>
          <w:u w:val="single"/>
          <w:lang w:eastAsia="ar-SA"/>
        </w:rPr>
        <w:t>,068 Гкал</w:t>
      </w:r>
      <w:r w:rsidRPr="00186FC8">
        <w:rPr>
          <w:lang w:eastAsia="ar-SA"/>
        </w:rPr>
        <w:t xml:space="preserve"> (</w:t>
      </w:r>
      <w:r w:rsidRPr="00186FC8">
        <w:rPr>
          <w:i/>
          <w:u w:val="single"/>
          <w:lang w:eastAsia="ar-SA"/>
        </w:rPr>
        <w:t xml:space="preserve">16 608,93 </w:t>
      </w:r>
      <w:proofErr w:type="spellStart"/>
      <w:r w:rsidRPr="00186FC8">
        <w:rPr>
          <w:i/>
          <w:u w:val="single"/>
          <w:lang w:eastAsia="ar-SA"/>
        </w:rPr>
        <w:t>тн</w:t>
      </w:r>
      <w:proofErr w:type="spellEnd"/>
      <w:r w:rsidRPr="00186FC8">
        <w:rPr>
          <w:lang w:eastAsia="ar-SA"/>
        </w:rPr>
        <w:t xml:space="preserve">).  Произведена промывка на 504 объекте, в том числе и хоз. питьевой водой, возмещены затраты на сетевую воду в объеме </w:t>
      </w:r>
      <w:r w:rsidRPr="00186FC8">
        <w:rPr>
          <w:i/>
          <w:u w:val="single"/>
          <w:lang w:eastAsia="ar-SA"/>
        </w:rPr>
        <w:t xml:space="preserve">6 802,11 </w:t>
      </w:r>
      <w:proofErr w:type="spellStart"/>
      <w:r w:rsidRPr="00186FC8">
        <w:rPr>
          <w:i/>
          <w:u w:val="single"/>
          <w:lang w:eastAsia="ar-SA"/>
        </w:rPr>
        <w:t>тн</w:t>
      </w:r>
      <w:proofErr w:type="spellEnd"/>
      <w:r w:rsidRPr="00186FC8">
        <w:rPr>
          <w:i/>
          <w:u w:val="single"/>
          <w:lang w:eastAsia="ar-SA"/>
        </w:rPr>
        <w:t>.</w:t>
      </w:r>
      <w:r w:rsidRPr="00186FC8">
        <w:rPr>
          <w:lang w:eastAsia="ar-SA"/>
        </w:rPr>
        <w:t xml:space="preserve"> а так же затраты на подогрев сетевой воды (172,876 Гкал).</w:t>
      </w:r>
    </w:p>
    <w:p w:rsidR="00186FC8" w:rsidRPr="00186FC8" w:rsidRDefault="00186FC8" w:rsidP="00186FC8">
      <w:pPr>
        <w:ind w:firstLine="708"/>
        <w:jc w:val="both"/>
        <w:rPr>
          <w:lang w:eastAsia="ar-SA"/>
        </w:rPr>
      </w:pPr>
      <w:r w:rsidRPr="00186FC8">
        <w:rPr>
          <w:lang w:eastAsia="ar-SA"/>
        </w:rPr>
        <w:t xml:space="preserve">Отработано </w:t>
      </w:r>
      <w:r w:rsidRPr="00186FC8">
        <w:rPr>
          <w:i/>
          <w:u w:val="single"/>
          <w:lang w:eastAsia="ar-SA"/>
        </w:rPr>
        <w:t>287</w:t>
      </w:r>
      <w:r w:rsidRPr="00186FC8">
        <w:rPr>
          <w:lang w:eastAsia="ar-SA"/>
        </w:rPr>
        <w:t xml:space="preserve"> заявки потребителей с жалобами на некачественное тепло и водоснабжение, из них подтвердилось </w:t>
      </w:r>
      <w:r w:rsidRPr="00186FC8">
        <w:rPr>
          <w:i/>
          <w:u w:val="single"/>
          <w:lang w:eastAsia="ar-SA"/>
        </w:rPr>
        <w:t>152</w:t>
      </w:r>
      <w:r w:rsidRPr="00186FC8">
        <w:rPr>
          <w:lang w:eastAsia="ar-SA"/>
        </w:rPr>
        <w:t xml:space="preserve"> заявок.</w:t>
      </w:r>
    </w:p>
    <w:p w:rsidR="00186FC8" w:rsidRPr="00186FC8" w:rsidRDefault="00186FC8" w:rsidP="00186FC8">
      <w:pPr>
        <w:ind w:firstLine="708"/>
        <w:jc w:val="both"/>
        <w:rPr>
          <w:lang w:eastAsia="ar-SA"/>
        </w:rPr>
      </w:pPr>
      <w:r w:rsidRPr="00186FC8">
        <w:rPr>
          <w:lang w:eastAsia="ar-SA"/>
        </w:rPr>
        <w:t xml:space="preserve">Оформлено </w:t>
      </w:r>
      <w:r w:rsidRPr="00186FC8">
        <w:rPr>
          <w:i/>
          <w:u w:val="single"/>
          <w:lang w:eastAsia="ar-SA"/>
        </w:rPr>
        <w:t>300</w:t>
      </w:r>
      <w:r w:rsidRPr="00186FC8">
        <w:rPr>
          <w:lang w:eastAsia="ar-SA"/>
        </w:rPr>
        <w:t xml:space="preserve"> актов о готовности к постоянной эксплуатации потребителя тепловой энергии на отопительный сезон 2024-2025г.г., в том числе </w:t>
      </w:r>
      <w:r w:rsidRPr="00186FC8">
        <w:rPr>
          <w:i/>
          <w:u w:val="single"/>
          <w:lang w:eastAsia="ar-SA"/>
        </w:rPr>
        <w:t>34</w:t>
      </w:r>
      <w:r w:rsidRPr="00186FC8">
        <w:rPr>
          <w:lang w:eastAsia="ar-SA"/>
        </w:rPr>
        <w:t xml:space="preserve"> оформлены представителями объектов кондоминиума на многоэтажные жилые дома. </w:t>
      </w:r>
    </w:p>
    <w:p w:rsidR="00186FC8" w:rsidRPr="00186FC8" w:rsidRDefault="00186FC8" w:rsidP="00186FC8">
      <w:pPr>
        <w:ind w:firstLine="708"/>
        <w:jc w:val="both"/>
        <w:rPr>
          <w:lang w:eastAsia="ar-SA"/>
        </w:rPr>
      </w:pPr>
      <w:r w:rsidRPr="00186FC8">
        <w:rPr>
          <w:lang w:eastAsia="ar-SA"/>
        </w:rPr>
        <w:t xml:space="preserve">Принято комиссионных осмотров теплофикационного оборудования потребителей – </w:t>
      </w:r>
      <w:r w:rsidRPr="00186FC8">
        <w:rPr>
          <w:i/>
          <w:u w:val="single"/>
          <w:lang w:eastAsia="ar-SA"/>
        </w:rPr>
        <w:t>563</w:t>
      </w:r>
      <w:r w:rsidRPr="00186FC8">
        <w:rPr>
          <w:lang w:eastAsia="ar-SA"/>
        </w:rPr>
        <w:t>.</w:t>
      </w:r>
    </w:p>
    <w:p w:rsidR="00186FC8" w:rsidRPr="00186FC8" w:rsidRDefault="00186FC8" w:rsidP="00186FC8">
      <w:pPr>
        <w:tabs>
          <w:tab w:val="left" w:pos="426"/>
        </w:tabs>
        <w:jc w:val="both"/>
        <w:rPr>
          <w:lang w:eastAsia="ar-SA"/>
        </w:rPr>
      </w:pPr>
      <w:r w:rsidRPr="00186FC8">
        <w:rPr>
          <w:lang w:eastAsia="ar-SA"/>
        </w:rPr>
        <w:tab/>
      </w:r>
      <w:r w:rsidRPr="00186FC8">
        <w:rPr>
          <w:lang w:eastAsia="ar-SA"/>
        </w:rPr>
        <w:tab/>
      </w:r>
    </w:p>
    <w:p w:rsidR="00186FC8" w:rsidRPr="00186FC8" w:rsidRDefault="00186FC8" w:rsidP="00186FC8">
      <w:pPr>
        <w:tabs>
          <w:tab w:val="left" w:pos="426"/>
        </w:tabs>
        <w:jc w:val="both"/>
        <w:rPr>
          <w:lang w:eastAsia="ar-SA"/>
        </w:rPr>
      </w:pPr>
      <w:r w:rsidRPr="00186FC8">
        <w:rPr>
          <w:lang w:eastAsia="ar-SA"/>
        </w:rPr>
        <w:tab/>
      </w:r>
      <w:r w:rsidRPr="00186FC8">
        <w:rPr>
          <w:lang w:eastAsia="ar-SA"/>
        </w:rPr>
        <w:tab/>
        <w:t>Приняты гидравлические испытания:</w:t>
      </w:r>
    </w:p>
    <w:p w:rsidR="00186FC8" w:rsidRPr="00186FC8" w:rsidRDefault="00186FC8" w:rsidP="00186FC8">
      <w:pPr>
        <w:numPr>
          <w:ilvl w:val="0"/>
          <w:numId w:val="19"/>
        </w:numPr>
        <w:tabs>
          <w:tab w:val="left" w:pos="0"/>
        </w:tabs>
        <w:spacing w:after="160" w:line="259" w:lineRule="auto"/>
        <w:ind w:left="317" w:hanging="283"/>
        <w:jc w:val="both"/>
        <w:rPr>
          <w:lang w:eastAsia="ar-SA"/>
        </w:rPr>
      </w:pPr>
      <w:r w:rsidRPr="00186FC8">
        <w:rPr>
          <w:lang w:eastAsia="ar-SA"/>
        </w:rPr>
        <w:t xml:space="preserve">теплового узла – </w:t>
      </w:r>
      <w:r w:rsidRPr="00186FC8">
        <w:rPr>
          <w:i/>
          <w:u w:val="single"/>
          <w:lang w:eastAsia="ar-SA"/>
        </w:rPr>
        <w:t>2595</w:t>
      </w:r>
      <w:r w:rsidRPr="00186FC8">
        <w:rPr>
          <w:lang w:eastAsia="ar-SA"/>
        </w:rPr>
        <w:t>,</w:t>
      </w:r>
    </w:p>
    <w:p w:rsidR="00186FC8" w:rsidRPr="00186FC8" w:rsidRDefault="00186FC8" w:rsidP="00186FC8">
      <w:pPr>
        <w:numPr>
          <w:ilvl w:val="0"/>
          <w:numId w:val="19"/>
        </w:numPr>
        <w:tabs>
          <w:tab w:val="left" w:pos="0"/>
        </w:tabs>
        <w:spacing w:after="160" w:line="259" w:lineRule="auto"/>
        <w:ind w:left="317" w:hanging="283"/>
        <w:jc w:val="both"/>
        <w:rPr>
          <w:lang w:eastAsia="ar-SA"/>
        </w:rPr>
      </w:pPr>
      <w:r w:rsidRPr="00186FC8">
        <w:rPr>
          <w:lang w:eastAsia="ar-SA"/>
        </w:rPr>
        <w:t xml:space="preserve">внутренней системы отопления – </w:t>
      </w:r>
      <w:r w:rsidRPr="00186FC8">
        <w:rPr>
          <w:i/>
          <w:u w:val="single"/>
          <w:lang w:eastAsia="ar-SA"/>
        </w:rPr>
        <w:t>2 651</w:t>
      </w:r>
      <w:r w:rsidRPr="00186FC8">
        <w:rPr>
          <w:lang w:eastAsia="ar-SA"/>
        </w:rPr>
        <w:t>;</w:t>
      </w:r>
    </w:p>
    <w:p w:rsidR="00186FC8" w:rsidRPr="00186FC8" w:rsidRDefault="00186FC8" w:rsidP="00186FC8">
      <w:pPr>
        <w:numPr>
          <w:ilvl w:val="0"/>
          <w:numId w:val="19"/>
        </w:numPr>
        <w:tabs>
          <w:tab w:val="left" w:pos="0"/>
        </w:tabs>
        <w:spacing w:after="160" w:line="259" w:lineRule="auto"/>
        <w:ind w:left="317" w:hanging="283"/>
        <w:jc w:val="both"/>
        <w:rPr>
          <w:lang w:eastAsia="ar-SA"/>
        </w:rPr>
      </w:pPr>
      <w:r w:rsidRPr="00186FC8">
        <w:rPr>
          <w:lang w:eastAsia="ar-SA"/>
        </w:rPr>
        <w:t>водо-</w:t>
      </w:r>
      <w:proofErr w:type="spellStart"/>
      <w:r w:rsidRPr="00186FC8">
        <w:rPr>
          <w:lang w:eastAsia="ar-SA"/>
        </w:rPr>
        <w:t>водянного</w:t>
      </w:r>
      <w:proofErr w:type="spellEnd"/>
      <w:r w:rsidRPr="00186FC8">
        <w:rPr>
          <w:lang w:eastAsia="ar-SA"/>
        </w:rPr>
        <w:t xml:space="preserve"> подогревателя/сборно-пластинчатый теплообменник – </w:t>
      </w:r>
      <w:r w:rsidRPr="00186FC8">
        <w:rPr>
          <w:i/>
          <w:u w:val="single"/>
          <w:lang w:eastAsia="ar-SA"/>
        </w:rPr>
        <w:t>902</w:t>
      </w:r>
      <w:r w:rsidRPr="00186FC8">
        <w:rPr>
          <w:lang w:eastAsia="ar-SA"/>
        </w:rPr>
        <w:t>.</w:t>
      </w:r>
    </w:p>
    <w:p w:rsidR="00186FC8" w:rsidRPr="00186FC8" w:rsidRDefault="00186FC8" w:rsidP="00186FC8">
      <w:pPr>
        <w:keepNext/>
        <w:ind w:firstLine="851"/>
        <w:jc w:val="both"/>
        <w:rPr>
          <w:lang w:eastAsia="ar-SA"/>
        </w:rPr>
      </w:pPr>
    </w:p>
    <w:p w:rsidR="00186FC8" w:rsidRPr="00186FC8" w:rsidRDefault="00186FC8" w:rsidP="00186FC8">
      <w:pPr>
        <w:ind w:firstLine="708"/>
        <w:jc w:val="both"/>
        <w:rPr>
          <w:lang w:eastAsia="ar-SA"/>
        </w:rPr>
      </w:pPr>
      <w:r w:rsidRPr="00186FC8">
        <w:rPr>
          <w:lang w:eastAsia="ar-SA"/>
        </w:rPr>
        <w:t xml:space="preserve">Опломбировано дроссельных устройств – </w:t>
      </w:r>
      <w:r w:rsidRPr="00186FC8">
        <w:rPr>
          <w:i/>
          <w:u w:val="single"/>
          <w:lang w:eastAsia="ar-SA"/>
        </w:rPr>
        <w:t>2 052</w:t>
      </w:r>
      <w:r w:rsidRPr="00186FC8">
        <w:rPr>
          <w:lang w:eastAsia="ar-SA"/>
        </w:rPr>
        <w:t>.</w:t>
      </w:r>
    </w:p>
    <w:p w:rsidR="00186FC8" w:rsidRPr="00186FC8" w:rsidRDefault="00186FC8" w:rsidP="00186FC8">
      <w:pPr>
        <w:ind w:left="-108" w:firstLine="816"/>
        <w:jc w:val="both"/>
        <w:rPr>
          <w:lang w:eastAsia="ar-SA"/>
        </w:rPr>
      </w:pPr>
      <w:r w:rsidRPr="00186FC8">
        <w:rPr>
          <w:lang w:eastAsia="ar-SA"/>
        </w:rPr>
        <w:t xml:space="preserve">Вручено </w:t>
      </w:r>
      <w:r w:rsidRPr="00186FC8">
        <w:rPr>
          <w:i/>
          <w:u w:val="single"/>
          <w:lang w:eastAsia="ar-SA"/>
        </w:rPr>
        <w:t>4836</w:t>
      </w:r>
      <w:r w:rsidRPr="00186FC8">
        <w:rPr>
          <w:lang w:eastAsia="ar-SA"/>
        </w:rPr>
        <w:t xml:space="preserve"> технических требований потребителям тепловой энергии по подготовке теплофикационного оборудования к отопительному сезону.</w:t>
      </w:r>
    </w:p>
    <w:p w:rsidR="00186FC8" w:rsidRPr="00186FC8" w:rsidRDefault="00186FC8" w:rsidP="00186FC8">
      <w:pPr>
        <w:jc w:val="both"/>
        <w:rPr>
          <w:lang w:eastAsia="ar-SA"/>
        </w:rPr>
      </w:pPr>
      <w:r w:rsidRPr="00186FC8">
        <w:rPr>
          <w:lang w:eastAsia="ar-SA"/>
        </w:rPr>
        <w:tab/>
        <w:t>Постоянно проводится плановый обход с целью проверки технического состояния теплофикационного оборудования, а также на соответствие температуры обратной сетевой воды с температурным графиком в жилых домах и объектах юридических лиц.  Обследуются подвальные помещения жилых домов на предмет затопления. Так же ведется разъяснительная работа с потребителями по подготовке теплофикационного оборудования к отопительному сезону, по соблюдению температурного режима теплоносителя в соответствии с температурным графиком, по соблюдению Правил пользования тепловой энергии.</w:t>
      </w:r>
    </w:p>
    <w:p w:rsidR="00186FC8" w:rsidRPr="00186FC8" w:rsidRDefault="00186FC8" w:rsidP="00186FC8">
      <w:pPr>
        <w:jc w:val="both"/>
        <w:rPr>
          <w:bCs/>
        </w:rPr>
      </w:pPr>
      <w:r w:rsidRPr="00186FC8">
        <w:rPr>
          <w:lang w:eastAsia="ar-SA"/>
        </w:rPr>
        <w:tab/>
      </w:r>
      <w:r w:rsidRPr="00186FC8">
        <w:rPr>
          <w:bCs/>
        </w:rPr>
        <w:t>В настоящее время имеются ограничения по свободным и доступным мощностям тепловой энергии: технические условия не выдаются по всему городу Павлодар.</w:t>
      </w:r>
    </w:p>
    <w:p w:rsidR="00186FC8" w:rsidRPr="00186FC8" w:rsidRDefault="00186FC8" w:rsidP="00186FC8">
      <w:pPr>
        <w:suppressAutoHyphens/>
        <w:ind w:firstLine="708"/>
        <w:rPr>
          <w:b/>
        </w:rPr>
      </w:pPr>
    </w:p>
    <w:p w:rsidR="00186FC8" w:rsidRPr="00186FC8" w:rsidRDefault="00186FC8" w:rsidP="00186FC8">
      <w:pPr>
        <w:suppressAutoHyphens/>
        <w:ind w:firstLine="708"/>
        <w:rPr>
          <w:b/>
        </w:rPr>
      </w:pPr>
    </w:p>
    <w:p w:rsidR="00186FC8" w:rsidRPr="00186FC8" w:rsidRDefault="00186FC8" w:rsidP="00186FC8">
      <w:pPr>
        <w:suppressAutoHyphens/>
        <w:rPr>
          <w:b/>
        </w:rPr>
      </w:pPr>
      <w:r w:rsidRPr="00186FC8">
        <w:rPr>
          <w:b/>
        </w:rPr>
        <w:lastRenderedPageBreak/>
        <w:t>9.  О перспективах деятельности (планы развития), в том числе возможных изменениях тарифов</w:t>
      </w:r>
    </w:p>
    <w:p w:rsidR="00186FC8" w:rsidRPr="00186FC8" w:rsidRDefault="00186FC8" w:rsidP="00186FC8">
      <w:pPr>
        <w:suppressAutoHyphens/>
        <w:ind w:firstLine="708"/>
        <w:rPr>
          <w:b/>
        </w:rPr>
      </w:pPr>
    </w:p>
    <w:p w:rsidR="00186FC8" w:rsidRPr="00186FC8" w:rsidRDefault="00186FC8" w:rsidP="00186FC8">
      <w:pPr>
        <w:widowControl w:val="0"/>
        <w:jc w:val="both"/>
        <w:rPr>
          <w:color w:val="000000"/>
        </w:rPr>
      </w:pPr>
      <w:r w:rsidRPr="00186FC8">
        <w:rPr>
          <w:color w:val="000000"/>
        </w:rPr>
        <w:t xml:space="preserve">В перспективе плана развития деятельности </w:t>
      </w:r>
      <w:r w:rsidRPr="00186FC8">
        <w:t>ТОО «Павлодарские тепловые сети»:</w:t>
      </w:r>
    </w:p>
    <w:p w:rsidR="00186FC8" w:rsidRPr="00186FC8" w:rsidRDefault="00186FC8" w:rsidP="00186FC8">
      <w:pPr>
        <w:widowControl w:val="0"/>
        <w:numPr>
          <w:ilvl w:val="0"/>
          <w:numId w:val="28"/>
        </w:numPr>
        <w:tabs>
          <w:tab w:val="left" w:pos="567"/>
        </w:tabs>
        <w:spacing w:after="160" w:line="259" w:lineRule="auto"/>
        <w:ind w:left="0" w:firstLine="284"/>
        <w:contextualSpacing/>
        <w:rPr>
          <w:color w:val="000000"/>
        </w:rPr>
      </w:pPr>
      <w:r w:rsidRPr="00186FC8">
        <w:rPr>
          <w:color w:val="000000"/>
        </w:rPr>
        <w:t>обеспечение надежного и бесперебойного теплоснабжения потребителей, увеличение срока службы трубопроводов, снижение тепловых потерь;</w:t>
      </w:r>
    </w:p>
    <w:p w:rsidR="00186FC8" w:rsidRPr="00186FC8" w:rsidRDefault="00186FC8" w:rsidP="00186FC8">
      <w:pPr>
        <w:widowControl w:val="0"/>
        <w:numPr>
          <w:ilvl w:val="0"/>
          <w:numId w:val="28"/>
        </w:numPr>
        <w:tabs>
          <w:tab w:val="left" w:pos="567"/>
        </w:tabs>
        <w:spacing w:after="160" w:line="259" w:lineRule="auto"/>
        <w:ind w:left="0" w:firstLine="284"/>
        <w:contextualSpacing/>
        <w:rPr>
          <w:color w:val="000000"/>
        </w:rPr>
      </w:pPr>
      <w:r w:rsidRPr="00186FC8">
        <w:rPr>
          <w:color w:val="000000"/>
        </w:rPr>
        <w:t>модернизация оборудования с целью повышения технического уровня производства, снижения рисков аварийности;</w:t>
      </w:r>
    </w:p>
    <w:p w:rsidR="00186FC8" w:rsidRPr="00186FC8" w:rsidRDefault="00186FC8" w:rsidP="00186FC8">
      <w:pPr>
        <w:widowControl w:val="0"/>
        <w:numPr>
          <w:ilvl w:val="0"/>
          <w:numId w:val="28"/>
        </w:numPr>
        <w:tabs>
          <w:tab w:val="left" w:pos="567"/>
        </w:tabs>
        <w:spacing w:after="160" w:line="259" w:lineRule="auto"/>
        <w:ind w:left="0" w:firstLine="284"/>
        <w:contextualSpacing/>
        <w:rPr>
          <w:color w:val="000000"/>
        </w:rPr>
      </w:pPr>
      <w:r w:rsidRPr="00186FC8">
        <w:rPr>
          <w:color w:val="000000"/>
        </w:rPr>
        <w:t>усиление требований к охране здоровья персонала, промышленной безопасности и снижению травматизма;</w:t>
      </w:r>
    </w:p>
    <w:p w:rsidR="00186FC8" w:rsidRPr="00186FC8" w:rsidRDefault="00186FC8" w:rsidP="00186FC8">
      <w:pPr>
        <w:widowControl w:val="0"/>
        <w:numPr>
          <w:ilvl w:val="0"/>
          <w:numId w:val="28"/>
        </w:numPr>
        <w:tabs>
          <w:tab w:val="left" w:pos="567"/>
        </w:tabs>
        <w:spacing w:after="160" w:line="259" w:lineRule="auto"/>
        <w:ind w:left="0" w:firstLine="284"/>
        <w:contextualSpacing/>
        <w:rPr>
          <w:color w:val="000000"/>
        </w:rPr>
      </w:pPr>
      <w:r w:rsidRPr="00186FC8">
        <w:rPr>
          <w:color w:val="000000"/>
        </w:rPr>
        <w:t>обучение персонала с целью повышения профессионального уровня сотрудников.</w:t>
      </w:r>
    </w:p>
    <w:p w:rsidR="00186FC8" w:rsidRDefault="00186FC8" w:rsidP="00186FC8">
      <w:pPr>
        <w:widowControl w:val="0"/>
        <w:autoSpaceDE w:val="0"/>
        <w:autoSpaceDN w:val="0"/>
        <w:adjustRightInd w:val="0"/>
        <w:ind w:firstLine="708"/>
        <w:jc w:val="both"/>
      </w:pPr>
    </w:p>
    <w:p w:rsidR="00B7142E" w:rsidRPr="00B7142E" w:rsidRDefault="00B7142E" w:rsidP="00B7142E">
      <w:pPr>
        <w:widowControl w:val="0"/>
        <w:autoSpaceDE w:val="0"/>
        <w:autoSpaceDN w:val="0"/>
        <w:adjustRightInd w:val="0"/>
        <w:jc w:val="both"/>
      </w:pPr>
      <w:r w:rsidRPr="00B7142E">
        <w:t>О возможных изменениях тарифов:</w:t>
      </w:r>
    </w:p>
    <w:p w:rsidR="00186FC8" w:rsidRDefault="00186FC8" w:rsidP="00186FC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86FC8">
        <w:t xml:space="preserve">Приказом </w:t>
      </w:r>
      <w:r w:rsidR="00C84AC3">
        <w:t>РГУ «ДК</w:t>
      </w:r>
      <w:r w:rsidRPr="00186FC8">
        <w:t>РЕМ МНЭ РК по Павлодарской области</w:t>
      </w:r>
      <w:r w:rsidR="00C84AC3">
        <w:t>»</w:t>
      </w:r>
      <w:r w:rsidRPr="00186FC8">
        <w:t xml:space="preserve"> №51-ОД от 23.07.2023</w:t>
      </w:r>
      <w:r w:rsidR="00C84AC3">
        <w:t xml:space="preserve"> </w:t>
      </w:r>
      <w:r w:rsidRPr="00186FC8">
        <w:t>г</w:t>
      </w:r>
      <w:r w:rsidR="00C84AC3">
        <w:t>ода</w:t>
      </w:r>
      <w:r w:rsidRPr="00186FC8">
        <w:t xml:space="preserve"> утвержден тариф на услуги ТОО «Павлодарские тепловые сети» по передаче и распределению тепловой энергии на период </w:t>
      </w:r>
      <w:r w:rsidRPr="00186FC8">
        <w:rPr>
          <w:rFonts w:cs="Arial"/>
          <w:lang w:val="kk-KZ"/>
        </w:rPr>
        <w:t xml:space="preserve">с 01.01.2024 по 31.12.2024 г. в размере 3 411,99 </w:t>
      </w:r>
      <w:r w:rsidR="00C84AC3">
        <w:rPr>
          <w:color w:val="000000"/>
        </w:rPr>
        <w:t xml:space="preserve">тенге/ Гкал </w:t>
      </w:r>
      <w:r w:rsidRPr="00186FC8">
        <w:rPr>
          <w:color w:val="000000"/>
        </w:rPr>
        <w:t>без учета НД</w:t>
      </w:r>
      <w:r w:rsidR="00C84AC3">
        <w:rPr>
          <w:color w:val="000000"/>
        </w:rPr>
        <w:t>С.</w:t>
      </w:r>
    </w:p>
    <w:p w:rsidR="00C84AC3" w:rsidRDefault="00C84AC3" w:rsidP="00186FC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84AC3" w:rsidRPr="00186FC8" w:rsidRDefault="00C84AC3" w:rsidP="00186FC8">
      <w:pPr>
        <w:widowControl w:val="0"/>
        <w:autoSpaceDE w:val="0"/>
        <w:autoSpaceDN w:val="0"/>
        <w:adjustRightInd w:val="0"/>
        <w:ind w:firstLine="708"/>
        <w:jc w:val="both"/>
        <w:sectPr w:rsidR="00C84AC3" w:rsidRPr="00186FC8" w:rsidSect="00186FC8">
          <w:footerReference w:type="even" r:id="rId12"/>
          <w:footerReference w:type="default" r:id="rId13"/>
          <w:type w:val="continuous"/>
          <w:pgSz w:w="11906" w:h="16838"/>
          <w:pgMar w:top="567" w:right="567" w:bottom="567" w:left="1134" w:header="709" w:footer="709" w:gutter="0"/>
          <w:cols w:space="397"/>
          <w:docGrid w:linePitch="360"/>
        </w:sectPr>
      </w:pPr>
    </w:p>
    <w:p w:rsidR="00C84AC3" w:rsidRPr="00C84AC3" w:rsidRDefault="00C84AC3" w:rsidP="00C84AC3">
      <w:pPr>
        <w:ind w:firstLine="708"/>
        <w:jc w:val="both"/>
      </w:pPr>
      <w:r>
        <w:lastRenderedPageBreak/>
        <w:t>П</w:t>
      </w:r>
      <w:r w:rsidRPr="00C84AC3">
        <w:t>риказом</w:t>
      </w:r>
      <w:r w:rsidRPr="00C84AC3">
        <w:rPr>
          <w:rFonts w:eastAsia="Calibri"/>
        </w:rPr>
        <w:t xml:space="preserve"> РГУ «ДКРЕМ МНЭ РК по Павлодарской области» №63-ОД</w:t>
      </w:r>
      <w:r w:rsidRPr="00C84AC3">
        <w:t xml:space="preserve"> </w:t>
      </w:r>
      <w:r w:rsidRPr="00C84AC3">
        <w:rPr>
          <w:rFonts w:eastAsia="Calibri"/>
        </w:rPr>
        <w:t xml:space="preserve">от 24.07.2024 года </w:t>
      </w:r>
      <w:r w:rsidRPr="00C84AC3">
        <w:t>«О внесении изменений в приказ РГУ «ДКРЕМ МНЭ РК по</w:t>
      </w:r>
      <w:r w:rsidRPr="00C84AC3">
        <w:rPr>
          <w:rFonts w:eastAsia="Calibri"/>
        </w:rPr>
        <w:t xml:space="preserve"> Павлодарской области» от 27.11.2020 г. №92-ОД «Об утверждении тарифов и тарифной сметы на услуги ТОО «Павлодарские тепловые сети» по передаче и распределению тепловой энергии на период с 1 января 2021 года по 31 декабря 2025 года» с 01.08.2024 года </w:t>
      </w:r>
      <w:r w:rsidRPr="00C84AC3">
        <w:t xml:space="preserve">утвержден тариф на услуги по </w:t>
      </w:r>
      <w:r w:rsidRPr="00C84AC3">
        <w:rPr>
          <w:lang w:val="kk-KZ"/>
        </w:rPr>
        <w:t>передаче и распределению тепловой энергии в размере</w:t>
      </w:r>
      <w:r w:rsidRPr="00C84AC3">
        <w:t xml:space="preserve"> - 3 463,76 тенге/Гкал без учета НДС.</w:t>
      </w:r>
    </w:p>
    <w:p w:rsidR="00B23D5A" w:rsidRDefault="00B23D5A" w:rsidP="00B23D5A">
      <w:pPr>
        <w:pStyle w:val="a8"/>
        <w:suppressAutoHyphens/>
        <w:spacing w:after="0"/>
        <w:ind w:left="0"/>
        <w:rPr>
          <w:b/>
        </w:rPr>
      </w:pPr>
    </w:p>
    <w:p w:rsidR="00DB1760" w:rsidRDefault="00DB1760">
      <w:pPr>
        <w:suppressAutoHyphens/>
        <w:jc w:val="both"/>
        <w:rPr>
          <w:rFonts w:cs="Arial"/>
          <w:lang w:val="kk-KZ"/>
        </w:rPr>
      </w:pPr>
    </w:p>
    <w:p w:rsidR="00DB1760" w:rsidRPr="00DB1760" w:rsidRDefault="009B33D9" w:rsidP="009B33D9">
      <w:pPr>
        <w:suppressAutoHyphens/>
        <w:rPr>
          <w:b/>
        </w:rPr>
      </w:pPr>
      <w:r>
        <w:rPr>
          <w:b/>
        </w:rPr>
        <w:t>10</w:t>
      </w:r>
      <w:r w:rsidR="00DB1760" w:rsidRPr="00DB1760">
        <w:rPr>
          <w:b/>
        </w:rPr>
        <w:t xml:space="preserve">.  Информация по итогам проведения публичных слушаний отчёта о деятельности </w:t>
      </w:r>
    </w:p>
    <w:p w:rsidR="00DB1760" w:rsidRPr="00DB1760" w:rsidRDefault="00DB1760" w:rsidP="009B33D9">
      <w:pPr>
        <w:suppressAutoHyphens/>
        <w:rPr>
          <w:b/>
        </w:rPr>
      </w:pPr>
      <w:r w:rsidRPr="00DB1760">
        <w:rPr>
          <w:b/>
        </w:rPr>
        <w:t>ТОО «Павлодарские тепловые сети» по передаче и распределению тепловой энергии,</w:t>
      </w:r>
    </w:p>
    <w:p w:rsidR="00DB1760" w:rsidRPr="00DB1760" w:rsidRDefault="00DB1760" w:rsidP="009B33D9">
      <w:pPr>
        <w:suppressAutoHyphens/>
        <w:rPr>
          <w:b/>
        </w:rPr>
      </w:pPr>
      <w:r w:rsidRPr="00DB1760">
        <w:rPr>
          <w:b/>
        </w:rPr>
        <w:t xml:space="preserve"> об исполнении утвержденной тарифной сметы, об исполнении инвестиционной</w:t>
      </w:r>
    </w:p>
    <w:p w:rsidR="00DB1760" w:rsidRPr="00DB1760" w:rsidRDefault="00DB1760" w:rsidP="009B33D9">
      <w:pPr>
        <w:suppressAutoHyphens/>
        <w:rPr>
          <w:b/>
        </w:rPr>
      </w:pPr>
      <w:r w:rsidRPr="00DB1760">
        <w:rPr>
          <w:b/>
        </w:rPr>
        <w:t xml:space="preserve"> программы за 1 полугодие 202</w:t>
      </w:r>
      <w:r w:rsidR="007C22F1">
        <w:rPr>
          <w:b/>
        </w:rPr>
        <w:t>4</w:t>
      </w:r>
      <w:r w:rsidRPr="00DB1760">
        <w:rPr>
          <w:b/>
        </w:rPr>
        <w:t xml:space="preserve"> года</w:t>
      </w:r>
    </w:p>
    <w:p w:rsidR="00B23D5A" w:rsidRPr="00DB1760" w:rsidRDefault="00B23D5A" w:rsidP="007C22F1">
      <w:pPr>
        <w:suppressAutoHyphens/>
        <w:ind w:left="284"/>
        <w:jc w:val="both"/>
        <w:rPr>
          <w:b/>
        </w:rPr>
      </w:pPr>
    </w:p>
    <w:p w:rsidR="00DB1760" w:rsidRPr="00DB1760" w:rsidRDefault="00DB1760" w:rsidP="007C22F1">
      <w:pPr>
        <w:ind w:firstLine="708"/>
        <w:jc w:val="both"/>
      </w:pPr>
      <w:r w:rsidRPr="00DB1760">
        <w:t xml:space="preserve">С докладом о деятельности ТОО «Павлодарские тепловые сети» по передаче и распределению тепловой энергии выступил </w:t>
      </w:r>
      <w:r w:rsidR="007C22F1">
        <w:t xml:space="preserve">Иманаев Марат Шамильевич, </w:t>
      </w:r>
      <w:r w:rsidRPr="00DB1760">
        <w:t>генеральн</w:t>
      </w:r>
      <w:r w:rsidR="007C22F1">
        <w:t>ый директор</w:t>
      </w:r>
      <w:r w:rsidRPr="00DB1760">
        <w:t xml:space="preserve"> ТОО «Павлодарские тепловые сети».</w:t>
      </w:r>
    </w:p>
    <w:p w:rsidR="00DB1760" w:rsidRPr="00DB1760" w:rsidRDefault="00DB1760" w:rsidP="007C22F1">
      <w:pPr>
        <w:ind w:firstLine="708"/>
        <w:jc w:val="both"/>
      </w:pPr>
      <w:r w:rsidRPr="00DB1760">
        <w:t xml:space="preserve"> Заслушав доклад о выполнении инвестиционной программы за 1 полугодие 202</w:t>
      </w:r>
      <w:r w:rsidR="007C22F1">
        <w:t>4</w:t>
      </w:r>
      <w:r w:rsidRPr="00DB1760">
        <w:t xml:space="preserve"> г.; </w:t>
      </w:r>
      <w:r w:rsidR="00186B5A" w:rsidRPr="00DB1760">
        <w:t xml:space="preserve">об </w:t>
      </w:r>
      <w:r w:rsidR="00186B5A" w:rsidRPr="00DB1760">
        <w:rPr>
          <w:color w:val="000000"/>
        </w:rPr>
        <w:t xml:space="preserve">объемах передачи и распределения тепловой энергии; </w:t>
      </w:r>
      <w:r w:rsidR="00186B5A" w:rsidRPr="00DB1760">
        <w:t>о результатах финансово-экономической деятельности ТОО «ПТС» за 1 полугодие 202</w:t>
      </w:r>
      <w:r w:rsidR="00186B5A">
        <w:t>4</w:t>
      </w:r>
      <w:r w:rsidR="00186B5A" w:rsidRPr="00DB1760">
        <w:t xml:space="preserve"> г.; </w:t>
      </w:r>
      <w:r w:rsidRPr="00DB1760">
        <w:rPr>
          <w:color w:val="000000"/>
        </w:rPr>
        <w:t>о соблюдении показателей качества и надежности регулируемых услуг</w:t>
      </w:r>
      <w:r w:rsidRPr="00DB1760">
        <w:t xml:space="preserve">; о достижении показателей эффективности; </w:t>
      </w:r>
      <w:r w:rsidR="007C22F1" w:rsidRPr="00DB1760">
        <w:t>о постатейном исполнении утвержденной тарифной сметы за 1 полугодие 202</w:t>
      </w:r>
      <w:r w:rsidR="007C22F1">
        <w:t>4</w:t>
      </w:r>
      <w:r w:rsidR="007C22F1" w:rsidRPr="00DB1760">
        <w:t xml:space="preserve"> г.</w:t>
      </w:r>
      <w:r w:rsidR="007C22F1">
        <w:t xml:space="preserve">, </w:t>
      </w:r>
      <w:r w:rsidRPr="00DB1760">
        <w:t>о проводимой работе с потребителями регулируемых услуг</w:t>
      </w:r>
      <w:r w:rsidR="007C22F1" w:rsidRPr="007C22F1">
        <w:t xml:space="preserve"> </w:t>
      </w:r>
      <w:r w:rsidR="007C22F1" w:rsidRPr="00DB1760">
        <w:t>за 1 полугодие 202</w:t>
      </w:r>
      <w:r w:rsidR="007C22F1">
        <w:t>4</w:t>
      </w:r>
      <w:r w:rsidR="007C22F1" w:rsidRPr="00DB1760">
        <w:t xml:space="preserve"> г.</w:t>
      </w:r>
      <w:r w:rsidRPr="00DB1760">
        <w:t>; а также о перспективах деятельности в том числе возможных изменениях тарифов на регулируемые услуги ТОО «Павлодарские тепловые сети» вопросов у аудитории не возникло.</w:t>
      </w:r>
    </w:p>
    <w:p w:rsidR="00DB1760" w:rsidRPr="00DB1760" w:rsidRDefault="00DB1760" w:rsidP="007C22F1">
      <w:pPr>
        <w:suppressAutoHyphens/>
        <w:jc w:val="both"/>
        <w:rPr>
          <w:rFonts w:cs="Arial"/>
        </w:rPr>
      </w:pPr>
      <w:bookmarkStart w:id="2" w:name="_GoBack"/>
      <w:bookmarkEnd w:id="2"/>
    </w:p>
    <w:sectPr w:rsidR="00DB1760" w:rsidRPr="00DB1760" w:rsidSect="00BC4C2A">
      <w:type w:val="continuous"/>
      <w:pgSz w:w="11906" w:h="16838"/>
      <w:pgMar w:top="567" w:right="566" w:bottom="1134" w:left="1134" w:header="709" w:footer="70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DA" w:rsidRDefault="004F07DA">
      <w:r>
        <w:separator/>
      </w:r>
    </w:p>
  </w:endnote>
  <w:endnote w:type="continuationSeparator" w:id="0">
    <w:p w:rsidR="004F07DA" w:rsidRDefault="004F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801406"/>
      <w:docPartObj>
        <w:docPartGallery w:val="Page Numbers (Bottom of Page)"/>
        <w:docPartUnique/>
      </w:docPartObj>
    </w:sdtPr>
    <w:sdtContent>
      <w:p w:rsidR="00494BF2" w:rsidRDefault="00494B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B5A">
          <w:rPr>
            <w:noProof/>
          </w:rPr>
          <w:t>4</w:t>
        </w:r>
        <w:r>
          <w:fldChar w:fldCharType="end"/>
        </w:r>
      </w:p>
    </w:sdtContent>
  </w:sdt>
  <w:p w:rsidR="00494BF2" w:rsidRDefault="00494B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F2" w:rsidRDefault="00494BF2" w:rsidP="00DC21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4BF2" w:rsidRDefault="00494BF2" w:rsidP="00CB258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F2" w:rsidRDefault="00494BF2" w:rsidP="00DC21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55B6">
      <w:rPr>
        <w:rStyle w:val="a7"/>
        <w:noProof/>
      </w:rPr>
      <w:t>5</w:t>
    </w:r>
    <w:r>
      <w:rPr>
        <w:rStyle w:val="a7"/>
      </w:rPr>
      <w:fldChar w:fldCharType="end"/>
    </w:r>
  </w:p>
  <w:p w:rsidR="00494BF2" w:rsidRDefault="00494BF2" w:rsidP="00573E6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F2" w:rsidRDefault="00494BF2" w:rsidP="00186F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4BF2" w:rsidRDefault="00494BF2" w:rsidP="00186FC8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F2" w:rsidRDefault="00494BF2" w:rsidP="00186FC8">
    <w:pPr>
      <w:pStyle w:val="a6"/>
      <w:framePr w:wrap="around" w:vAnchor="text" w:hAnchor="margin" w:xAlign="right" w:y="1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B5A"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DA" w:rsidRDefault="004F07DA">
      <w:r>
        <w:separator/>
      </w:r>
    </w:p>
  </w:footnote>
  <w:footnote w:type="continuationSeparator" w:id="0">
    <w:p w:rsidR="004F07DA" w:rsidRDefault="004F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7B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745D59"/>
    <w:multiLevelType w:val="hybridMultilevel"/>
    <w:tmpl w:val="DF3E0DA0"/>
    <w:lvl w:ilvl="0" w:tplc="81DA2D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938FB"/>
    <w:multiLevelType w:val="multilevel"/>
    <w:tmpl w:val="DF3E0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62393"/>
    <w:multiLevelType w:val="hybridMultilevel"/>
    <w:tmpl w:val="FCC24E9E"/>
    <w:lvl w:ilvl="0" w:tplc="5E6E0E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C1DF9"/>
    <w:multiLevelType w:val="hybridMultilevel"/>
    <w:tmpl w:val="E0D84460"/>
    <w:lvl w:ilvl="0" w:tplc="7CC286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4EC3"/>
    <w:multiLevelType w:val="hybridMultilevel"/>
    <w:tmpl w:val="BAFE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B31F8"/>
    <w:multiLevelType w:val="hybridMultilevel"/>
    <w:tmpl w:val="2AE88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11319"/>
    <w:multiLevelType w:val="hybridMultilevel"/>
    <w:tmpl w:val="D4F2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B122F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F20F34"/>
    <w:multiLevelType w:val="multilevel"/>
    <w:tmpl w:val="BB7E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D3F08"/>
    <w:multiLevelType w:val="hybridMultilevel"/>
    <w:tmpl w:val="D5EEC89E"/>
    <w:lvl w:ilvl="0" w:tplc="070471CA">
      <w:start w:val="19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2C486F4E"/>
    <w:multiLevelType w:val="hybridMultilevel"/>
    <w:tmpl w:val="C492B0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D1E3C"/>
    <w:multiLevelType w:val="hybridMultilevel"/>
    <w:tmpl w:val="B92A20B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3">
    <w:nsid w:val="2D083F9C"/>
    <w:multiLevelType w:val="hybridMultilevel"/>
    <w:tmpl w:val="A5C61F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8182E"/>
    <w:multiLevelType w:val="hybridMultilevel"/>
    <w:tmpl w:val="9B8E1B6C"/>
    <w:lvl w:ilvl="0" w:tplc="0492C8E2">
      <w:start w:val="2"/>
      <w:numFmt w:val="none"/>
      <w:lvlText w:val="3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339AE"/>
    <w:multiLevelType w:val="hybridMultilevel"/>
    <w:tmpl w:val="EB3E4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42B8F"/>
    <w:multiLevelType w:val="hybridMultilevel"/>
    <w:tmpl w:val="7ABAD55A"/>
    <w:lvl w:ilvl="0" w:tplc="CF8EF7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D712D"/>
    <w:multiLevelType w:val="hybridMultilevel"/>
    <w:tmpl w:val="2B90782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C530B0D"/>
    <w:multiLevelType w:val="hybridMultilevel"/>
    <w:tmpl w:val="F1701F4C"/>
    <w:lvl w:ilvl="0" w:tplc="CDB4E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C2B1B"/>
    <w:multiLevelType w:val="hybridMultilevel"/>
    <w:tmpl w:val="C38A1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E660BC"/>
    <w:multiLevelType w:val="hybridMultilevel"/>
    <w:tmpl w:val="17744178"/>
    <w:lvl w:ilvl="0" w:tplc="C7FA38C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45116510"/>
    <w:multiLevelType w:val="hybridMultilevel"/>
    <w:tmpl w:val="B078A1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F5C5388"/>
    <w:multiLevelType w:val="hybridMultilevel"/>
    <w:tmpl w:val="57E8D6DA"/>
    <w:lvl w:ilvl="0" w:tplc="3AA8CDF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1042DA"/>
    <w:multiLevelType w:val="hybridMultilevel"/>
    <w:tmpl w:val="D30857D8"/>
    <w:lvl w:ilvl="0" w:tplc="9594FB0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544471AC"/>
    <w:multiLevelType w:val="hybridMultilevel"/>
    <w:tmpl w:val="92DED8BA"/>
    <w:lvl w:ilvl="0" w:tplc="6E845B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741FEA"/>
    <w:multiLevelType w:val="hybridMultilevel"/>
    <w:tmpl w:val="17543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2621CD"/>
    <w:multiLevelType w:val="hybridMultilevel"/>
    <w:tmpl w:val="6F94EEAC"/>
    <w:lvl w:ilvl="0" w:tplc="1C543368">
      <w:start w:val="1"/>
      <w:numFmt w:val="upperRoman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5720330"/>
    <w:multiLevelType w:val="hybridMultilevel"/>
    <w:tmpl w:val="E44CD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B24AB8"/>
    <w:multiLevelType w:val="hybridMultilevel"/>
    <w:tmpl w:val="BB7E8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361594"/>
    <w:multiLevelType w:val="hybridMultilevel"/>
    <w:tmpl w:val="E2A2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1139C"/>
    <w:multiLevelType w:val="hybridMultilevel"/>
    <w:tmpl w:val="8F6A5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F5F83"/>
    <w:multiLevelType w:val="hybridMultilevel"/>
    <w:tmpl w:val="1292C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467AD9"/>
    <w:multiLevelType w:val="hybridMultilevel"/>
    <w:tmpl w:val="854658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40351"/>
    <w:multiLevelType w:val="hybridMultilevel"/>
    <w:tmpl w:val="494C3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B06233"/>
    <w:multiLevelType w:val="hybridMultilevel"/>
    <w:tmpl w:val="242AA3F2"/>
    <w:lvl w:ilvl="0" w:tplc="9594FB0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5"/>
  </w:num>
  <w:num w:numId="4">
    <w:abstractNumId w:val="6"/>
  </w:num>
  <w:num w:numId="5">
    <w:abstractNumId w:val="31"/>
  </w:num>
  <w:num w:numId="6">
    <w:abstractNumId w:val="28"/>
  </w:num>
  <w:num w:numId="7">
    <w:abstractNumId w:val="24"/>
  </w:num>
  <w:num w:numId="8">
    <w:abstractNumId w:val="3"/>
  </w:num>
  <w:num w:numId="9">
    <w:abstractNumId w:val="12"/>
  </w:num>
  <w:num w:numId="10">
    <w:abstractNumId w:val="27"/>
  </w:num>
  <w:num w:numId="11">
    <w:abstractNumId w:val="30"/>
  </w:num>
  <w:num w:numId="12">
    <w:abstractNumId w:val="1"/>
  </w:num>
  <w:num w:numId="13">
    <w:abstractNumId w:val="2"/>
  </w:num>
  <w:num w:numId="14">
    <w:abstractNumId w:val="16"/>
  </w:num>
  <w:num w:numId="15">
    <w:abstractNumId w:val="9"/>
  </w:num>
  <w:num w:numId="16">
    <w:abstractNumId w:val="4"/>
  </w:num>
  <w:num w:numId="17">
    <w:abstractNumId w:val="21"/>
  </w:num>
  <w:num w:numId="18">
    <w:abstractNumId w:val="17"/>
  </w:num>
  <w:num w:numId="19">
    <w:abstractNumId w:val="19"/>
  </w:num>
  <w:num w:numId="20">
    <w:abstractNumId w:val="14"/>
  </w:num>
  <w:num w:numId="21">
    <w:abstractNumId w:val="20"/>
  </w:num>
  <w:num w:numId="22">
    <w:abstractNumId w:val="10"/>
  </w:num>
  <w:num w:numId="23">
    <w:abstractNumId w:val="22"/>
  </w:num>
  <w:num w:numId="24">
    <w:abstractNumId w:val="26"/>
  </w:num>
  <w:num w:numId="25">
    <w:abstractNumId w:val="0"/>
  </w:num>
  <w:num w:numId="26">
    <w:abstractNumId w:val="8"/>
  </w:num>
  <w:num w:numId="27">
    <w:abstractNumId w:val="18"/>
  </w:num>
  <w:num w:numId="28">
    <w:abstractNumId w:val="25"/>
  </w:num>
  <w:num w:numId="29">
    <w:abstractNumId w:val="29"/>
  </w:num>
  <w:num w:numId="30">
    <w:abstractNumId w:val="7"/>
  </w:num>
  <w:num w:numId="31">
    <w:abstractNumId w:val="33"/>
  </w:num>
  <w:num w:numId="32">
    <w:abstractNumId w:val="5"/>
  </w:num>
  <w:num w:numId="33">
    <w:abstractNumId w:val="11"/>
  </w:num>
  <w:num w:numId="34">
    <w:abstractNumId w:val="1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6E"/>
    <w:rsid w:val="00001709"/>
    <w:rsid w:val="00001F13"/>
    <w:rsid w:val="0000241C"/>
    <w:rsid w:val="0000512E"/>
    <w:rsid w:val="00005B1F"/>
    <w:rsid w:val="000116FD"/>
    <w:rsid w:val="00011766"/>
    <w:rsid w:val="0001600B"/>
    <w:rsid w:val="00016819"/>
    <w:rsid w:val="00016D24"/>
    <w:rsid w:val="00017C7B"/>
    <w:rsid w:val="000200D8"/>
    <w:rsid w:val="000206F6"/>
    <w:rsid w:val="00020E14"/>
    <w:rsid w:val="000224FD"/>
    <w:rsid w:val="00023DC2"/>
    <w:rsid w:val="00025979"/>
    <w:rsid w:val="0003225A"/>
    <w:rsid w:val="000327C3"/>
    <w:rsid w:val="00035089"/>
    <w:rsid w:val="0004080D"/>
    <w:rsid w:val="0004091E"/>
    <w:rsid w:val="000424A9"/>
    <w:rsid w:val="00042A35"/>
    <w:rsid w:val="00043A9B"/>
    <w:rsid w:val="00044A53"/>
    <w:rsid w:val="0004591E"/>
    <w:rsid w:val="00045D32"/>
    <w:rsid w:val="00047526"/>
    <w:rsid w:val="00050E0D"/>
    <w:rsid w:val="0005246F"/>
    <w:rsid w:val="00062440"/>
    <w:rsid w:val="0006433B"/>
    <w:rsid w:val="00064453"/>
    <w:rsid w:val="00066455"/>
    <w:rsid w:val="00066F0A"/>
    <w:rsid w:val="00070041"/>
    <w:rsid w:val="00073778"/>
    <w:rsid w:val="00073D57"/>
    <w:rsid w:val="00073F83"/>
    <w:rsid w:val="00076308"/>
    <w:rsid w:val="00076474"/>
    <w:rsid w:val="00076E1A"/>
    <w:rsid w:val="000826EF"/>
    <w:rsid w:val="00083595"/>
    <w:rsid w:val="00086074"/>
    <w:rsid w:val="00090A16"/>
    <w:rsid w:val="00092836"/>
    <w:rsid w:val="00093148"/>
    <w:rsid w:val="000931C2"/>
    <w:rsid w:val="00093583"/>
    <w:rsid w:val="00096573"/>
    <w:rsid w:val="00096ED9"/>
    <w:rsid w:val="000A01F8"/>
    <w:rsid w:val="000A2D6E"/>
    <w:rsid w:val="000A3F55"/>
    <w:rsid w:val="000B058B"/>
    <w:rsid w:val="000B1898"/>
    <w:rsid w:val="000B2DF3"/>
    <w:rsid w:val="000B3756"/>
    <w:rsid w:val="000B6777"/>
    <w:rsid w:val="000C10D8"/>
    <w:rsid w:val="000C192D"/>
    <w:rsid w:val="000C3678"/>
    <w:rsid w:val="000C4AE1"/>
    <w:rsid w:val="000C4D24"/>
    <w:rsid w:val="000C53FD"/>
    <w:rsid w:val="000C561D"/>
    <w:rsid w:val="000C56F1"/>
    <w:rsid w:val="000C5ADA"/>
    <w:rsid w:val="000C6365"/>
    <w:rsid w:val="000C67E4"/>
    <w:rsid w:val="000D03D7"/>
    <w:rsid w:val="000D0A22"/>
    <w:rsid w:val="000D41E3"/>
    <w:rsid w:val="000D4FFD"/>
    <w:rsid w:val="000D5723"/>
    <w:rsid w:val="000D753A"/>
    <w:rsid w:val="000E064A"/>
    <w:rsid w:val="000E1517"/>
    <w:rsid w:val="000E4426"/>
    <w:rsid w:val="000E50AB"/>
    <w:rsid w:val="000E725B"/>
    <w:rsid w:val="000E733D"/>
    <w:rsid w:val="000F0FE8"/>
    <w:rsid w:val="000F1DAB"/>
    <w:rsid w:val="000F2481"/>
    <w:rsid w:val="00101B1A"/>
    <w:rsid w:val="00101C60"/>
    <w:rsid w:val="00104015"/>
    <w:rsid w:val="00104E2B"/>
    <w:rsid w:val="0010557A"/>
    <w:rsid w:val="00110991"/>
    <w:rsid w:val="0011289D"/>
    <w:rsid w:val="00115A1D"/>
    <w:rsid w:val="0011645A"/>
    <w:rsid w:val="0012193A"/>
    <w:rsid w:val="0012605E"/>
    <w:rsid w:val="001301C6"/>
    <w:rsid w:val="001301DB"/>
    <w:rsid w:val="001403EC"/>
    <w:rsid w:val="00142AF1"/>
    <w:rsid w:val="0014350A"/>
    <w:rsid w:val="00143BF9"/>
    <w:rsid w:val="00145445"/>
    <w:rsid w:val="0015065B"/>
    <w:rsid w:val="00150D7E"/>
    <w:rsid w:val="00152ABC"/>
    <w:rsid w:val="0015396C"/>
    <w:rsid w:val="001550C8"/>
    <w:rsid w:val="00157CA4"/>
    <w:rsid w:val="001601CC"/>
    <w:rsid w:val="00160266"/>
    <w:rsid w:val="001612AE"/>
    <w:rsid w:val="00161F8C"/>
    <w:rsid w:val="00163350"/>
    <w:rsid w:val="00164998"/>
    <w:rsid w:val="001710D1"/>
    <w:rsid w:val="00172B17"/>
    <w:rsid w:val="00173031"/>
    <w:rsid w:val="00173872"/>
    <w:rsid w:val="00173C28"/>
    <w:rsid w:val="00180C69"/>
    <w:rsid w:val="0018221D"/>
    <w:rsid w:val="001826D4"/>
    <w:rsid w:val="001829C4"/>
    <w:rsid w:val="001829D3"/>
    <w:rsid w:val="00183594"/>
    <w:rsid w:val="00186B5A"/>
    <w:rsid w:val="00186DBB"/>
    <w:rsid w:val="00186FC8"/>
    <w:rsid w:val="00187D7F"/>
    <w:rsid w:val="001900FB"/>
    <w:rsid w:val="001928E6"/>
    <w:rsid w:val="001934CA"/>
    <w:rsid w:val="00193B29"/>
    <w:rsid w:val="00195C26"/>
    <w:rsid w:val="00195D90"/>
    <w:rsid w:val="001973FA"/>
    <w:rsid w:val="001A1D29"/>
    <w:rsid w:val="001A32CA"/>
    <w:rsid w:val="001B02A6"/>
    <w:rsid w:val="001B16E3"/>
    <w:rsid w:val="001B1B00"/>
    <w:rsid w:val="001B2853"/>
    <w:rsid w:val="001B28D1"/>
    <w:rsid w:val="001B5C82"/>
    <w:rsid w:val="001C05CC"/>
    <w:rsid w:val="001C3C50"/>
    <w:rsid w:val="001C7AC5"/>
    <w:rsid w:val="001D06DC"/>
    <w:rsid w:val="001D1D63"/>
    <w:rsid w:val="001D2D62"/>
    <w:rsid w:val="001D33D8"/>
    <w:rsid w:val="001D5BCE"/>
    <w:rsid w:val="001D7ADC"/>
    <w:rsid w:val="001E1448"/>
    <w:rsid w:val="001E16C2"/>
    <w:rsid w:val="001E3A5E"/>
    <w:rsid w:val="001E3FD5"/>
    <w:rsid w:val="001E439E"/>
    <w:rsid w:val="001E4EF1"/>
    <w:rsid w:val="001F172C"/>
    <w:rsid w:val="001F3114"/>
    <w:rsid w:val="001F4574"/>
    <w:rsid w:val="001F5989"/>
    <w:rsid w:val="001F6B9D"/>
    <w:rsid w:val="00200A0E"/>
    <w:rsid w:val="00200B3C"/>
    <w:rsid w:val="00201252"/>
    <w:rsid w:val="00201626"/>
    <w:rsid w:val="00202ED7"/>
    <w:rsid w:val="002061B7"/>
    <w:rsid w:val="00210574"/>
    <w:rsid w:val="002118B8"/>
    <w:rsid w:val="00212C83"/>
    <w:rsid w:val="00212FD1"/>
    <w:rsid w:val="00213EE7"/>
    <w:rsid w:val="00214243"/>
    <w:rsid w:val="0021688F"/>
    <w:rsid w:val="00216F96"/>
    <w:rsid w:val="00221976"/>
    <w:rsid w:val="00221DCE"/>
    <w:rsid w:val="002225C5"/>
    <w:rsid w:val="002231CC"/>
    <w:rsid w:val="00223CF6"/>
    <w:rsid w:val="00223D31"/>
    <w:rsid w:val="002249DA"/>
    <w:rsid w:val="00224B8B"/>
    <w:rsid w:val="00235C8A"/>
    <w:rsid w:val="00236FB8"/>
    <w:rsid w:val="002371EF"/>
    <w:rsid w:val="00240737"/>
    <w:rsid w:val="00240E90"/>
    <w:rsid w:val="00241422"/>
    <w:rsid w:val="00241448"/>
    <w:rsid w:val="00241C8E"/>
    <w:rsid w:val="00242B27"/>
    <w:rsid w:val="00242E93"/>
    <w:rsid w:val="0024416C"/>
    <w:rsid w:val="00245B74"/>
    <w:rsid w:val="00245FB4"/>
    <w:rsid w:val="002477DA"/>
    <w:rsid w:val="00247C5E"/>
    <w:rsid w:val="00251189"/>
    <w:rsid w:val="002511B7"/>
    <w:rsid w:val="00251E8B"/>
    <w:rsid w:val="0025497F"/>
    <w:rsid w:val="00260B2B"/>
    <w:rsid w:val="00261950"/>
    <w:rsid w:val="002619FF"/>
    <w:rsid w:val="002627D0"/>
    <w:rsid w:val="00262940"/>
    <w:rsid w:val="0026482A"/>
    <w:rsid w:val="002651A7"/>
    <w:rsid w:val="00265C9E"/>
    <w:rsid w:val="00266084"/>
    <w:rsid w:val="00271962"/>
    <w:rsid w:val="00271FF7"/>
    <w:rsid w:val="002724B8"/>
    <w:rsid w:val="002729BF"/>
    <w:rsid w:val="002752FC"/>
    <w:rsid w:val="002754AE"/>
    <w:rsid w:val="00276B48"/>
    <w:rsid w:val="00277044"/>
    <w:rsid w:val="00281B6E"/>
    <w:rsid w:val="0028406C"/>
    <w:rsid w:val="00285D60"/>
    <w:rsid w:val="002876A4"/>
    <w:rsid w:val="002918DC"/>
    <w:rsid w:val="0029218A"/>
    <w:rsid w:val="00295259"/>
    <w:rsid w:val="00295343"/>
    <w:rsid w:val="00296610"/>
    <w:rsid w:val="0029683E"/>
    <w:rsid w:val="00296D9B"/>
    <w:rsid w:val="002A0232"/>
    <w:rsid w:val="002A025C"/>
    <w:rsid w:val="002A0F65"/>
    <w:rsid w:val="002A1232"/>
    <w:rsid w:val="002A39B6"/>
    <w:rsid w:val="002B053F"/>
    <w:rsid w:val="002B107B"/>
    <w:rsid w:val="002B1799"/>
    <w:rsid w:val="002B1F59"/>
    <w:rsid w:val="002B336E"/>
    <w:rsid w:val="002B33B8"/>
    <w:rsid w:val="002B657B"/>
    <w:rsid w:val="002B7264"/>
    <w:rsid w:val="002C1131"/>
    <w:rsid w:val="002C3F9B"/>
    <w:rsid w:val="002D1BE9"/>
    <w:rsid w:val="002D2DDD"/>
    <w:rsid w:val="002D44BB"/>
    <w:rsid w:val="002D6174"/>
    <w:rsid w:val="002D6E5F"/>
    <w:rsid w:val="002E42E6"/>
    <w:rsid w:val="002E5C06"/>
    <w:rsid w:val="002E6AFE"/>
    <w:rsid w:val="002E76C3"/>
    <w:rsid w:val="002F3163"/>
    <w:rsid w:val="002F40DC"/>
    <w:rsid w:val="002F43AE"/>
    <w:rsid w:val="002F48B7"/>
    <w:rsid w:val="002F4D6C"/>
    <w:rsid w:val="002F587C"/>
    <w:rsid w:val="002F6D65"/>
    <w:rsid w:val="0030057E"/>
    <w:rsid w:val="00300788"/>
    <w:rsid w:val="00300F5D"/>
    <w:rsid w:val="00302009"/>
    <w:rsid w:val="0030259A"/>
    <w:rsid w:val="00303DF1"/>
    <w:rsid w:val="00303F2C"/>
    <w:rsid w:val="003067B5"/>
    <w:rsid w:val="00306842"/>
    <w:rsid w:val="003125E0"/>
    <w:rsid w:val="0031470B"/>
    <w:rsid w:val="003152F4"/>
    <w:rsid w:val="003178F4"/>
    <w:rsid w:val="003202C9"/>
    <w:rsid w:val="0032106A"/>
    <w:rsid w:val="003223D6"/>
    <w:rsid w:val="00322E53"/>
    <w:rsid w:val="00323E0F"/>
    <w:rsid w:val="00325EA3"/>
    <w:rsid w:val="00325EF9"/>
    <w:rsid w:val="00326354"/>
    <w:rsid w:val="00327AB2"/>
    <w:rsid w:val="00327F6F"/>
    <w:rsid w:val="003312BC"/>
    <w:rsid w:val="00332677"/>
    <w:rsid w:val="00332D9D"/>
    <w:rsid w:val="00335EF9"/>
    <w:rsid w:val="003372F8"/>
    <w:rsid w:val="003373C8"/>
    <w:rsid w:val="00337467"/>
    <w:rsid w:val="0034180B"/>
    <w:rsid w:val="00342EFF"/>
    <w:rsid w:val="00343E9A"/>
    <w:rsid w:val="00343FC4"/>
    <w:rsid w:val="003460BB"/>
    <w:rsid w:val="0034715F"/>
    <w:rsid w:val="0034731B"/>
    <w:rsid w:val="003510E9"/>
    <w:rsid w:val="00351DAC"/>
    <w:rsid w:val="0035269A"/>
    <w:rsid w:val="003530F3"/>
    <w:rsid w:val="00355101"/>
    <w:rsid w:val="003555C0"/>
    <w:rsid w:val="0035675B"/>
    <w:rsid w:val="00360B2D"/>
    <w:rsid w:val="00363EF6"/>
    <w:rsid w:val="003644D6"/>
    <w:rsid w:val="0036490C"/>
    <w:rsid w:val="003658D1"/>
    <w:rsid w:val="00365DB7"/>
    <w:rsid w:val="0037273E"/>
    <w:rsid w:val="00372E18"/>
    <w:rsid w:val="00376001"/>
    <w:rsid w:val="00380E09"/>
    <w:rsid w:val="00381868"/>
    <w:rsid w:val="00382D4E"/>
    <w:rsid w:val="00383B16"/>
    <w:rsid w:val="00383D21"/>
    <w:rsid w:val="00384290"/>
    <w:rsid w:val="0038649F"/>
    <w:rsid w:val="0039165E"/>
    <w:rsid w:val="003916D3"/>
    <w:rsid w:val="00394002"/>
    <w:rsid w:val="00396170"/>
    <w:rsid w:val="003A038C"/>
    <w:rsid w:val="003A1362"/>
    <w:rsid w:val="003A13AA"/>
    <w:rsid w:val="003A308A"/>
    <w:rsid w:val="003A3CCB"/>
    <w:rsid w:val="003A4637"/>
    <w:rsid w:val="003A6548"/>
    <w:rsid w:val="003A73A6"/>
    <w:rsid w:val="003B143E"/>
    <w:rsid w:val="003B5908"/>
    <w:rsid w:val="003B7913"/>
    <w:rsid w:val="003C2B79"/>
    <w:rsid w:val="003C4C6F"/>
    <w:rsid w:val="003C4D13"/>
    <w:rsid w:val="003C4FC8"/>
    <w:rsid w:val="003C7896"/>
    <w:rsid w:val="003D0827"/>
    <w:rsid w:val="003D1E9D"/>
    <w:rsid w:val="003D1EA2"/>
    <w:rsid w:val="003D2320"/>
    <w:rsid w:val="003D40D7"/>
    <w:rsid w:val="003D581E"/>
    <w:rsid w:val="003D6208"/>
    <w:rsid w:val="003E0F4F"/>
    <w:rsid w:val="003E399C"/>
    <w:rsid w:val="003E47A7"/>
    <w:rsid w:val="003E71B7"/>
    <w:rsid w:val="003F132B"/>
    <w:rsid w:val="003F474B"/>
    <w:rsid w:val="003F4A2C"/>
    <w:rsid w:val="003F5231"/>
    <w:rsid w:val="003F54BB"/>
    <w:rsid w:val="003F5535"/>
    <w:rsid w:val="003F747F"/>
    <w:rsid w:val="004002BE"/>
    <w:rsid w:val="00401749"/>
    <w:rsid w:val="00403016"/>
    <w:rsid w:val="00404C1F"/>
    <w:rsid w:val="00405B2F"/>
    <w:rsid w:val="00410AAB"/>
    <w:rsid w:val="00410B59"/>
    <w:rsid w:val="00411F6A"/>
    <w:rsid w:val="00412E7E"/>
    <w:rsid w:val="00412ECA"/>
    <w:rsid w:val="004140C4"/>
    <w:rsid w:val="00414AC2"/>
    <w:rsid w:val="00417A9B"/>
    <w:rsid w:val="00422AEE"/>
    <w:rsid w:val="004233FE"/>
    <w:rsid w:val="00427C6E"/>
    <w:rsid w:val="00430062"/>
    <w:rsid w:val="004300C2"/>
    <w:rsid w:val="00434D3B"/>
    <w:rsid w:val="00437C12"/>
    <w:rsid w:val="00443478"/>
    <w:rsid w:val="004447CD"/>
    <w:rsid w:val="00444AE3"/>
    <w:rsid w:val="00445415"/>
    <w:rsid w:val="004476E0"/>
    <w:rsid w:val="00450F64"/>
    <w:rsid w:val="00451D15"/>
    <w:rsid w:val="004524E3"/>
    <w:rsid w:val="00452613"/>
    <w:rsid w:val="00452A67"/>
    <w:rsid w:val="00454376"/>
    <w:rsid w:val="00454FE4"/>
    <w:rsid w:val="004550BC"/>
    <w:rsid w:val="00455F9E"/>
    <w:rsid w:val="00456269"/>
    <w:rsid w:val="0045689C"/>
    <w:rsid w:val="00457DF6"/>
    <w:rsid w:val="00460A26"/>
    <w:rsid w:val="00461779"/>
    <w:rsid w:val="004617CD"/>
    <w:rsid w:val="00462297"/>
    <w:rsid w:val="00463C2D"/>
    <w:rsid w:val="0046552A"/>
    <w:rsid w:val="00465DA2"/>
    <w:rsid w:val="00467F1A"/>
    <w:rsid w:val="00467F79"/>
    <w:rsid w:val="00470452"/>
    <w:rsid w:val="004712CB"/>
    <w:rsid w:val="00471D9D"/>
    <w:rsid w:val="00472995"/>
    <w:rsid w:val="004733E6"/>
    <w:rsid w:val="00473E05"/>
    <w:rsid w:val="004747CF"/>
    <w:rsid w:val="00474AA4"/>
    <w:rsid w:val="00476C1A"/>
    <w:rsid w:val="0048068F"/>
    <w:rsid w:val="0048419D"/>
    <w:rsid w:val="00485A19"/>
    <w:rsid w:val="00486182"/>
    <w:rsid w:val="00487B01"/>
    <w:rsid w:val="00491380"/>
    <w:rsid w:val="00491758"/>
    <w:rsid w:val="00494BF2"/>
    <w:rsid w:val="00495CEB"/>
    <w:rsid w:val="00496AC4"/>
    <w:rsid w:val="004A07E7"/>
    <w:rsid w:val="004A3633"/>
    <w:rsid w:val="004A38D4"/>
    <w:rsid w:val="004A62A6"/>
    <w:rsid w:val="004A722D"/>
    <w:rsid w:val="004B3220"/>
    <w:rsid w:val="004B3667"/>
    <w:rsid w:val="004B3987"/>
    <w:rsid w:val="004B3C97"/>
    <w:rsid w:val="004B4807"/>
    <w:rsid w:val="004B6528"/>
    <w:rsid w:val="004B78F9"/>
    <w:rsid w:val="004C26FE"/>
    <w:rsid w:val="004C5B8A"/>
    <w:rsid w:val="004C64A2"/>
    <w:rsid w:val="004C6A11"/>
    <w:rsid w:val="004C6D33"/>
    <w:rsid w:val="004C77F4"/>
    <w:rsid w:val="004D09BC"/>
    <w:rsid w:val="004D4565"/>
    <w:rsid w:val="004D4586"/>
    <w:rsid w:val="004D4C8D"/>
    <w:rsid w:val="004D4D13"/>
    <w:rsid w:val="004E0B79"/>
    <w:rsid w:val="004E3FA1"/>
    <w:rsid w:val="004E53A7"/>
    <w:rsid w:val="004E6602"/>
    <w:rsid w:val="004E6B32"/>
    <w:rsid w:val="004E6FB6"/>
    <w:rsid w:val="004E79E9"/>
    <w:rsid w:val="004F07DA"/>
    <w:rsid w:val="004F0E37"/>
    <w:rsid w:val="004F1EC4"/>
    <w:rsid w:val="004F2B24"/>
    <w:rsid w:val="004F2DF5"/>
    <w:rsid w:val="004F3D34"/>
    <w:rsid w:val="004F6A5C"/>
    <w:rsid w:val="004F6CDF"/>
    <w:rsid w:val="004F763A"/>
    <w:rsid w:val="005007C6"/>
    <w:rsid w:val="00500BDA"/>
    <w:rsid w:val="00501EDD"/>
    <w:rsid w:val="00503D5E"/>
    <w:rsid w:val="00503E91"/>
    <w:rsid w:val="005045D2"/>
    <w:rsid w:val="005061C9"/>
    <w:rsid w:val="005069CF"/>
    <w:rsid w:val="00507A60"/>
    <w:rsid w:val="005145CE"/>
    <w:rsid w:val="00520B1F"/>
    <w:rsid w:val="0052219B"/>
    <w:rsid w:val="00522337"/>
    <w:rsid w:val="0052551E"/>
    <w:rsid w:val="00525C40"/>
    <w:rsid w:val="00526A2C"/>
    <w:rsid w:val="00531A14"/>
    <w:rsid w:val="00535D81"/>
    <w:rsid w:val="005368A6"/>
    <w:rsid w:val="00536F9A"/>
    <w:rsid w:val="00540F40"/>
    <w:rsid w:val="00541453"/>
    <w:rsid w:val="0054542A"/>
    <w:rsid w:val="00545B7C"/>
    <w:rsid w:val="00546F6A"/>
    <w:rsid w:val="00551290"/>
    <w:rsid w:val="005531E8"/>
    <w:rsid w:val="00555432"/>
    <w:rsid w:val="00555DA2"/>
    <w:rsid w:val="00560C2B"/>
    <w:rsid w:val="00562997"/>
    <w:rsid w:val="005637F9"/>
    <w:rsid w:val="00563A6C"/>
    <w:rsid w:val="00563DDA"/>
    <w:rsid w:val="005651E7"/>
    <w:rsid w:val="00570EBE"/>
    <w:rsid w:val="00571FB8"/>
    <w:rsid w:val="00573E6A"/>
    <w:rsid w:val="00573F4F"/>
    <w:rsid w:val="00576CE7"/>
    <w:rsid w:val="00580FF2"/>
    <w:rsid w:val="00581F2C"/>
    <w:rsid w:val="00583907"/>
    <w:rsid w:val="0058680C"/>
    <w:rsid w:val="00586C7D"/>
    <w:rsid w:val="005902FA"/>
    <w:rsid w:val="00593430"/>
    <w:rsid w:val="005A01AF"/>
    <w:rsid w:val="005A1001"/>
    <w:rsid w:val="005A215E"/>
    <w:rsid w:val="005A274D"/>
    <w:rsid w:val="005A2AD5"/>
    <w:rsid w:val="005A49C6"/>
    <w:rsid w:val="005A5328"/>
    <w:rsid w:val="005A6C84"/>
    <w:rsid w:val="005B36D7"/>
    <w:rsid w:val="005B52DF"/>
    <w:rsid w:val="005B6EBA"/>
    <w:rsid w:val="005C4332"/>
    <w:rsid w:val="005D07B2"/>
    <w:rsid w:val="005D6579"/>
    <w:rsid w:val="005D7180"/>
    <w:rsid w:val="005D776D"/>
    <w:rsid w:val="005D77BF"/>
    <w:rsid w:val="005E2502"/>
    <w:rsid w:val="005E2540"/>
    <w:rsid w:val="005E70E1"/>
    <w:rsid w:val="005E7555"/>
    <w:rsid w:val="005E7E0A"/>
    <w:rsid w:val="005F1DCD"/>
    <w:rsid w:val="005F24C7"/>
    <w:rsid w:val="005F3583"/>
    <w:rsid w:val="005F444D"/>
    <w:rsid w:val="005F46AB"/>
    <w:rsid w:val="005F53AE"/>
    <w:rsid w:val="005F6072"/>
    <w:rsid w:val="005F68FF"/>
    <w:rsid w:val="005F72DC"/>
    <w:rsid w:val="006015CF"/>
    <w:rsid w:val="00601A0E"/>
    <w:rsid w:val="00604A35"/>
    <w:rsid w:val="00605D63"/>
    <w:rsid w:val="0060672B"/>
    <w:rsid w:val="00606A6B"/>
    <w:rsid w:val="00607647"/>
    <w:rsid w:val="00607A47"/>
    <w:rsid w:val="00607CB4"/>
    <w:rsid w:val="00613071"/>
    <w:rsid w:val="00613129"/>
    <w:rsid w:val="00614128"/>
    <w:rsid w:val="00616BFF"/>
    <w:rsid w:val="006177DE"/>
    <w:rsid w:val="00620596"/>
    <w:rsid w:val="00621844"/>
    <w:rsid w:val="00621F5F"/>
    <w:rsid w:val="0063042E"/>
    <w:rsid w:val="0063129A"/>
    <w:rsid w:val="0063534D"/>
    <w:rsid w:val="00641471"/>
    <w:rsid w:val="006458EF"/>
    <w:rsid w:val="00646018"/>
    <w:rsid w:val="00646514"/>
    <w:rsid w:val="00647D21"/>
    <w:rsid w:val="00647D57"/>
    <w:rsid w:val="00647EB0"/>
    <w:rsid w:val="00652D55"/>
    <w:rsid w:val="006618E0"/>
    <w:rsid w:val="0066245F"/>
    <w:rsid w:val="00667172"/>
    <w:rsid w:val="0066790E"/>
    <w:rsid w:val="00667B6A"/>
    <w:rsid w:val="00670C6E"/>
    <w:rsid w:val="00672023"/>
    <w:rsid w:val="006720C4"/>
    <w:rsid w:val="00673C0A"/>
    <w:rsid w:val="006770E4"/>
    <w:rsid w:val="00682A68"/>
    <w:rsid w:val="00683F95"/>
    <w:rsid w:val="0069012A"/>
    <w:rsid w:val="006932DC"/>
    <w:rsid w:val="00694509"/>
    <w:rsid w:val="006947BE"/>
    <w:rsid w:val="0069529B"/>
    <w:rsid w:val="00695D4A"/>
    <w:rsid w:val="00695FEA"/>
    <w:rsid w:val="00696B86"/>
    <w:rsid w:val="00696D81"/>
    <w:rsid w:val="006A18B3"/>
    <w:rsid w:val="006A28CF"/>
    <w:rsid w:val="006A2A0F"/>
    <w:rsid w:val="006A3171"/>
    <w:rsid w:val="006A4E28"/>
    <w:rsid w:val="006A576C"/>
    <w:rsid w:val="006A6E65"/>
    <w:rsid w:val="006B08CA"/>
    <w:rsid w:val="006B1C13"/>
    <w:rsid w:val="006B2CEA"/>
    <w:rsid w:val="006B42F6"/>
    <w:rsid w:val="006B4F97"/>
    <w:rsid w:val="006B5130"/>
    <w:rsid w:val="006B5B72"/>
    <w:rsid w:val="006C161E"/>
    <w:rsid w:val="006C5272"/>
    <w:rsid w:val="006C6352"/>
    <w:rsid w:val="006C6CC6"/>
    <w:rsid w:val="006C706F"/>
    <w:rsid w:val="006C71D1"/>
    <w:rsid w:val="006C732C"/>
    <w:rsid w:val="006D18E4"/>
    <w:rsid w:val="006D1DCC"/>
    <w:rsid w:val="006D23C3"/>
    <w:rsid w:val="006D6A7A"/>
    <w:rsid w:val="006E568F"/>
    <w:rsid w:val="006E7ED8"/>
    <w:rsid w:val="006F08BD"/>
    <w:rsid w:val="006F0C6E"/>
    <w:rsid w:val="006F1731"/>
    <w:rsid w:val="006F1851"/>
    <w:rsid w:val="006F19C8"/>
    <w:rsid w:val="006F2E1E"/>
    <w:rsid w:val="006F3C5C"/>
    <w:rsid w:val="006F4B66"/>
    <w:rsid w:val="00703419"/>
    <w:rsid w:val="007043F1"/>
    <w:rsid w:val="007060F8"/>
    <w:rsid w:val="007064A0"/>
    <w:rsid w:val="00707BEE"/>
    <w:rsid w:val="0071334B"/>
    <w:rsid w:val="00713B8D"/>
    <w:rsid w:val="007160FB"/>
    <w:rsid w:val="00717D74"/>
    <w:rsid w:val="00720CC3"/>
    <w:rsid w:val="00722924"/>
    <w:rsid w:val="0072297A"/>
    <w:rsid w:val="00727E16"/>
    <w:rsid w:val="007322E6"/>
    <w:rsid w:val="00732F6A"/>
    <w:rsid w:val="00740F4A"/>
    <w:rsid w:val="00741115"/>
    <w:rsid w:val="0074516E"/>
    <w:rsid w:val="00745D30"/>
    <w:rsid w:val="007466D8"/>
    <w:rsid w:val="00747D12"/>
    <w:rsid w:val="0075215D"/>
    <w:rsid w:val="007534B7"/>
    <w:rsid w:val="00761BAF"/>
    <w:rsid w:val="00763571"/>
    <w:rsid w:val="007645F4"/>
    <w:rsid w:val="00767141"/>
    <w:rsid w:val="007700C9"/>
    <w:rsid w:val="007707F6"/>
    <w:rsid w:val="00772FD1"/>
    <w:rsid w:val="007747AE"/>
    <w:rsid w:val="00774AD0"/>
    <w:rsid w:val="00782535"/>
    <w:rsid w:val="00782F0D"/>
    <w:rsid w:val="00783757"/>
    <w:rsid w:val="00784A5A"/>
    <w:rsid w:val="007873DF"/>
    <w:rsid w:val="007906FE"/>
    <w:rsid w:val="007908D5"/>
    <w:rsid w:val="00791824"/>
    <w:rsid w:val="00793813"/>
    <w:rsid w:val="00793A28"/>
    <w:rsid w:val="007951AD"/>
    <w:rsid w:val="007963CB"/>
    <w:rsid w:val="007967FE"/>
    <w:rsid w:val="0079766E"/>
    <w:rsid w:val="00797EB8"/>
    <w:rsid w:val="007A531A"/>
    <w:rsid w:val="007B0638"/>
    <w:rsid w:val="007B128E"/>
    <w:rsid w:val="007B2CFB"/>
    <w:rsid w:val="007B2E8B"/>
    <w:rsid w:val="007B497F"/>
    <w:rsid w:val="007B7490"/>
    <w:rsid w:val="007B792C"/>
    <w:rsid w:val="007C22F1"/>
    <w:rsid w:val="007C2AEB"/>
    <w:rsid w:val="007C43B5"/>
    <w:rsid w:val="007C483F"/>
    <w:rsid w:val="007C4EB4"/>
    <w:rsid w:val="007C7A3C"/>
    <w:rsid w:val="007C7C83"/>
    <w:rsid w:val="007D12A5"/>
    <w:rsid w:val="007D165A"/>
    <w:rsid w:val="007D39EA"/>
    <w:rsid w:val="007D5C17"/>
    <w:rsid w:val="007E18C4"/>
    <w:rsid w:val="007E488C"/>
    <w:rsid w:val="007E5223"/>
    <w:rsid w:val="007E58FB"/>
    <w:rsid w:val="007E720C"/>
    <w:rsid w:val="007E72B4"/>
    <w:rsid w:val="007F075E"/>
    <w:rsid w:val="007F2218"/>
    <w:rsid w:val="007F3552"/>
    <w:rsid w:val="007F3D61"/>
    <w:rsid w:val="007F4AA2"/>
    <w:rsid w:val="007F4CC7"/>
    <w:rsid w:val="007F593C"/>
    <w:rsid w:val="007F5DFC"/>
    <w:rsid w:val="007F7330"/>
    <w:rsid w:val="007F770A"/>
    <w:rsid w:val="008032A2"/>
    <w:rsid w:val="0080399A"/>
    <w:rsid w:val="00803D73"/>
    <w:rsid w:val="00804191"/>
    <w:rsid w:val="008052A5"/>
    <w:rsid w:val="0080594E"/>
    <w:rsid w:val="00810F56"/>
    <w:rsid w:val="008121E2"/>
    <w:rsid w:val="00816846"/>
    <w:rsid w:val="00816E73"/>
    <w:rsid w:val="00817382"/>
    <w:rsid w:val="0082054C"/>
    <w:rsid w:val="00821033"/>
    <w:rsid w:val="0082104E"/>
    <w:rsid w:val="00822B25"/>
    <w:rsid w:val="00822BBF"/>
    <w:rsid w:val="00823565"/>
    <w:rsid w:val="0082511E"/>
    <w:rsid w:val="008269A8"/>
    <w:rsid w:val="00834215"/>
    <w:rsid w:val="00836F06"/>
    <w:rsid w:val="00840731"/>
    <w:rsid w:val="00843CAE"/>
    <w:rsid w:val="00845353"/>
    <w:rsid w:val="00850114"/>
    <w:rsid w:val="0085018A"/>
    <w:rsid w:val="00850968"/>
    <w:rsid w:val="008535D7"/>
    <w:rsid w:val="00854033"/>
    <w:rsid w:val="0085421E"/>
    <w:rsid w:val="008543C1"/>
    <w:rsid w:val="00854FFC"/>
    <w:rsid w:val="008553CB"/>
    <w:rsid w:val="008578F2"/>
    <w:rsid w:val="00860B92"/>
    <w:rsid w:val="008617B5"/>
    <w:rsid w:val="00861DB6"/>
    <w:rsid w:val="00866B21"/>
    <w:rsid w:val="008671DB"/>
    <w:rsid w:val="0086786E"/>
    <w:rsid w:val="0087009A"/>
    <w:rsid w:val="0087259B"/>
    <w:rsid w:val="008727C1"/>
    <w:rsid w:val="00873033"/>
    <w:rsid w:val="00874DB7"/>
    <w:rsid w:val="00874E78"/>
    <w:rsid w:val="00880AB0"/>
    <w:rsid w:val="00880CD3"/>
    <w:rsid w:val="008815D6"/>
    <w:rsid w:val="00881815"/>
    <w:rsid w:val="00881929"/>
    <w:rsid w:val="00882859"/>
    <w:rsid w:val="0088479C"/>
    <w:rsid w:val="00886C91"/>
    <w:rsid w:val="008871B8"/>
    <w:rsid w:val="00887B4D"/>
    <w:rsid w:val="008902A9"/>
    <w:rsid w:val="00891F0D"/>
    <w:rsid w:val="00894B3C"/>
    <w:rsid w:val="00895CC4"/>
    <w:rsid w:val="008973C8"/>
    <w:rsid w:val="008973F6"/>
    <w:rsid w:val="008A14FC"/>
    <w:rsid w:val="008A3088"/>
    <w:rsid w:val="008A324C"/>
    <w:rsid w:val="008A50F1"/>
    <w:rsid w:val="008A64C3"/>
    <w:rsid w:val="008A67A6"/>
    <w:rsid w:val="008B345A"/>
    <w:rsid w:val="008B36A0"/>
    <w:rsid w:val="008B45FD"/>
    <w:rsid w:val="008B4F0D"/>
    <w:rsid w:val="008B6618"/>
    <w:rsid w:val="008B71B2"/>
    <w:rsid w:val="008C0FD5"/>
    <w:rsid w:val="008C2588"/>
    <w:rsid w:val="008C3748"/>
    <w:rsid w:val="008C386A"/>
    <w:rsid w:val="008C491F"/>
    <w:rsid w:val="008D0BC9"/>
    <w:rsid w:val="008D405D"/>
    <w:rsid w:val="008D41B9"/>
    <w:rsid w:val="008D514F"/>
    <w:rsid w:val="008D579F"/>
    <w:rsid w:val="008D6EB5"/>
    <w:rsid w:val="008D6F12"/>
    <w:rsid w:val="008E0BFD"/>
    <w:rsid w:val="008E1167"/>
    <w:rsid w:val="008E285D"/>
    <w:rsid w:val="008E5302"/>
    <w:rsid w:val="008E5A25"/>
    <w:rsid w:val="008E6CDD"/>
    <w:rsid w:val="008E70DF"/>
    <w:rsid w:val="008F00FC"/>
    <w:rsid w:val="008F0AB7"/>
    <w:rsid w:val="008F1A4B"/>
    <w:rsid w:val="008F233D"/>
    <w:rsid w:val="008F4980"/>
    <w:rsid w:val="008F777D"/>
    <w:rsid w:val="00900571"/>
    <w:rsid w:val="00900AE7"/>
    <w:rsid w:val="00900F0E"/>
    <w:rsid w:val="0090307F"/>
    <w:rsid w:val="009042BB"/>
    <w:rsid w:val="009107D9"/>
    <w:rsid w:val="00911DFE"/>
    <w:rsid w:val="00912AC3"/>
    <w:rsid w:val="00922293"/>
    <w:rsid w:val="00923752"/>
    <w:rsid w:val="009246ED"/>
    <w:rsid w:val="00924E15"/>
    <w:rsid w:val="009257BA"/>
    <w:rsid w:val="00926DEC"/>
    <w:rsid w:val="00927909"/>
    <w:rsid w:val="00927C14"/>
    <w:rsid w:val="00930176"/>
    <w:rsid w:val="009309E7"/>
    <w:rsid w:val="00930BE5"/>
    <w:rsid w:val="00931CA6"/>
    <w:rsid w:val="00934B35"/>
    <w:rsid w:val="00934ECE"/>
    <w:rsid w:val="009364D2"/>
    <w:rsid w:val="009405F5"/>
    <w:rsid w:val="00940A00"/>
    <w:rsid w:val="009420F0"/>
    <w:rsid w:val="0094391E"/>
    <w:rsid w:val="00944562"/>
    <w:rsid w:val="009451B6"/>
    <w:rsid w:val="009459E9"/>
    <w:rsid w:val="00946456"/>
    <w:rsid w:val="00946E78"/>
    <w:rsid w:val="009474A5"/>
    <w:rsid w:val="00950CBC"/>
    <w:rsid w:val="0095185C"/>
    <w:rsid w:val="00956FC7"/>
    <w:rsid w:val="00957ED0"/>
    <w:rsid w:val="009625F3"/>
    <w:rsid w:val="0096680A"/>
    <w:rsid w:val="009734D8"/>
    <w:rsid w:val="00974BDA"/>
    <w:rsid w:val="009806E2"/>
    <w:rsid w:val="00982CC0"/>
    <w:rsid w:val="00986D1A"/>
    <w:rsid w:val="00987090"/>
    <w:rsid w:val="00991C4C"/>
    <w:rsid w:val="00992440"/>
    <w:rsid w:val="0099307D"/>
    <w:rsid w:val="00993CD7"/>
    <w:rsid w:val="009949F4"/>
    <w:rsid w:val="00996C80"/>
    <w:rsid w:val="00997B28"/>
    <w:rsid w:val="009A0ED7"/>
    <w:rsid w:val="009A3C8F"/>
    <w:rsid w:val="009A4755"/>
    <w:rsid w:val="009B1203"/>
    <w:rsid w:val="009B2A6E"/>
    <w:rsid w:val="009B33D9"/>
    <w:rsid w:val="009B59F5"/>
    <w:rsid w:val="009C4C4E"/>
    <w:rsid w:val="009C630B"/>
    <w:rsid w:val="009D31CF"/>
    <w:rsid w:val="009D53A5"/>
    <w:rsid w:val="009D61E4"/>
    <w:rsid w:val="009D79D2"/>
    <w:rsid w:val="009E0926"/>
    <w:rsid w:val="009E0B3E"/>
    <w:rsid w:val="009E100D"/>
    <w:rsid w:val="009E25A5"/>
    <w:rsid w:val="009E2A45"/>
    <w:rsid w:val="009E4E4C"/>
    <w:rsid w:val="009F115A"/>
    <w:rsid w:val="009F194F"/>
    <w:rsid w:val="009F3DE1"/>
    <w:rsid w:val="009F41C2"/>
    <w:rsid w:val="009F711D"/>
    <w:rsid w:val="009F71D5"/>
    <w:rsid w:val="009F7FAC"/>
    <w:rsid w:val="00A017D1"/>
    <w:rsid w:val="00A01AC6"/>
    <w:rsid w:val="00A04661"/>
    <w:rsid w:val="00A056F3"/>
    <w:rsid w:val="00A05DAD"/>
    <w:rsid w:val="00A12552"/>
    <w:rsid w:val="00A1558B"/>
    <w:rsid w:val="00A15EF2"/>
    <w:rsid w:val="00A16F7D"/>
    <w:rsid w:val="00A22A51"/>
    <w:rsid w:val="00A23C10"/>
    <w:rsid w:val="00A245F3"/>
    <w:rsid w:val="00A25972"/>
    <w:rsid w:val="00A25EF5"/>
    <w:rsid w:val="00A263D6"/>
    <w:rsid w:val="00A2650C"/>
    <w:rsid w:val="00A27405"/>
    <w:rsid w:val="00A30421"/>
    <w:rsid w:val="00A30BAE"/>
    <w:rsid w:val="00A317CE"/>
    <w:rsid w:val="00A32DA0"/>
    <w:rsid w:val="00A36CAE"/>
    <w:rsid w:val="00A37098"/>
    <w:rsid w:val="00A40FC6"/>
    <w:rsid w:val="00A43DF3"/>
    <w:rsid w:val="00A440AE"/>
    <w:rsid w:val="00A44205"/>
    <w:rsid w:val="00A513DE"/>
    <w:rsid w:val="00A518FC"/>
    <w:rsid w:val="00A52B39"/>
    <w:rsid w:val="00A60622"/>
    <w:rsid w:val="00A62548"/>
    <w:rsid w:val="00A628E7"/>
    <w:rsid w:val="00A62FA2"/>
    <w:rsid w:val="00A63179"/>
    <w:rsid w:val="00A648D7"/>
    <w:rsid w:val="00A649E9"/>
    <w:rsid w:val="00A64C5A"/>
    <w:rsid w:val="00A65F08"/>
    <w:rsid w:val="00A66905"/>
    <w:rsid w:val="00A67364"/>
    <w:rsid w:val="00A67F8C"/>
    <w:rsid w:val="00A700A8"/>
    <w:rsid w:val="00A70DAD"/>
    <w:rsid w:val="00A71605"/>
    <w:rsid w:val="00A7292A"/>
    <w:rsid w:val="00A738AF"/>
    <w:rsid w:val="00A74937"/>
    <w:rsid w:val="00A76609"/>
    <w:rsid w:val="00A766FA"/>
    <w:rsid w:val="00A77227"/>
    <w:rsid w:val="00A829D2"/>
    <w:rsid w:val="00A84C3A"/>
    <w:rsid w:val="00A85A65"/>
    <w:rsid w:val="00A86229"/>
    <w:rsid w:val="00A8739B"/>
    <w:rsid w:val="00A92F8A"/>
    <w:rsid w:val="00A93225"/>
    <w:rsid w:val="00A93291"/>
    <w:rsid w:val="00A95D91"/>
    <w:rsid w:val="00A97ED3"/>
    <w:rsid w:val="00AA0B1D"/>
    <w:rsid w:val="00AA2EEC"/>
    <w:rsid w:val="00AA3E14"/>
    <w:rsid w:val="00AA6161"/>
    <w:rsid w:val="00AB296B"/>
    <w:rsid w:val="00AB4A27"/>
    <w:rsid w:val="00AB5562"/>
    <w:rsid w:val="00AB5C29"/>
    <w:rsid w:val="00AB634D"/>
    <w:rsid w:val="00AC06F1"/>
    <w:rsid w:val="00AC0C38"/>
    <w:rsid w:val="00AC1A9F"/>
    <w:rsid w:val="00AC6DEF"/>
    <w:rsid w:val="00AC7DAA"/>
    <w:rsid w:val="00AD0A6E"/>
    <w:rsid w:val="00AD0F7D"/>
    <w:rsid w:val="00AD4100"/>
    <w:rsid w:val="00AD4172"/>
    <w:rsid w:val="00AD4A82"/>
    <w:rsid w:val="00AD508C"/>
    <w:rsid w:val="00AD7688"/>
    <w:rsid w:val="00AE11FA"/>
    <w:rsid w:val="00AE1BDE"/>
    <w:rsid w:val="00AE2888"/>
    <w:rsid w:val="00AE3927"/>
    <w:rsid w:val="00AE3EB7"/>
    <w:rsid w:val="00AE5835"/>
    <w:rsid w:val="00AE60C0"/>
    <w:rsid w:val="00AE6B94"/>
    <w:rsid w:val="00AF0108"/>
    <w:rsid w:val="00AF0459"/>
    <w:rsid w:val="00AF0914"/>
    <w:rsid w:val="00AF233D"/>
    <w:rsid w:val="00AF3870"/>
    <w:rsid w:val="00AF4CBC"/>
    <w:rsid w:val="00AF670C"/>
    <w:rsid w:val="00B01C95"/>
    <w:rsid w:val="00B05576"/>
    <w:rsid w:val="00B12985"/>
    <w:rsid w:val="00B132A3"/>
    <w:rsid w:val="00B13A79"/>
    <w:rsid w:val="00B13BDB"/>
    <w:rsid w:val="00B1601A"/>
    <w:rsid w:val="00B16625"/>
    <w:rsid w:val="00B17416"/>
    <w:rsid w:val="00B21BA6"/>
    <w:rsid w:val="00B23D5A"/>
    <w:rsid w:val="00B250B3"/>
    <w:rsid w:val="00B259CF"/>
    <w:rsid w:val="00B26DA8"/>
    <w:rsid w:val="00B32E76"/>
    <w:rsid w:val="00B33CFF"/>
    <w:rsid w:val="00B33FAB"/>
    <w:rsid w:val="00B3442D"/>
    <w:rsid w:val="00B3546D"/>
    <w:rsid w:val="00B3580A"/>
    <w:rsid w:val="00B35AA3"/>
    <w:rsid w:val="00B43A06"/>
    <w:rsid w:val="00B43A71"/>
    <w:rsid w:val="00B451FC"/>
    <w:rsid w:val="00B4587D"/>
    <w:rsid w:val="00B47665"/>
    <w:rsid w:val="00B47BAD"/>
    <w:rsid w:val="00B5099D"/>
    <w:rsid w:val="00B509DB"/>
    <w:rsid w:val="00B567B9"/>
    <w:rsid w:val="00B570B6"/>
    <w:rsid w:val="00B57CEE"/>
    <w:rsid w:val="00B60716"/>
    <w:rsid w:val="00B6141F"/>
    <w:rsid w:val="00B61603"/>
    <w:rsid w:val="00B638E8"/>
    <w:rsid w:val="00B64AB1"/>
    <w:rsid w:val="00B656EC"/>
    <w:rsid w:val="00B6624B"/>
    <w:rsid w:val="00B665B7"/>
    <w:rsid w:val="00B66CBF"/>
    <w:rsid w:val="00B67AD8"/>
    <w:rsid w:val="00B70700"/>
    <w:rsid w:val="00B713AE"/>
    <w:rsid w:val="00B7142E"/>
    <w:rsid w:val="00B73A9C"/>
    <w:rsid w:val="00B75846"/>
    <w:rsid w:val="00B75D82"/>
    <w:rsid w:val="00B76F4E"/>
    <w:rsid w:val="00B808F0"/>
    <w:rsid w:val="00B83737"/>
    <w:rsid w:val="00B91319"/>
    <w:rsid w:val="00B92453"/>
    <w:rsid w:val="00B9250C"/>
    <w:rsid w:val="00B928D7"/>
    <w:rsid w:val="00B942EA"/>
    <w:rsid w:val="00BA040F"/>
    <w:rsid w:val="00BA08CB"/>
    <w:rsid w:val="00BA1E13"/>
    <w:rsid w:val="00BA2980"/>
    <w:rsid w:val="00BA3B1E"/>
    <w:rsid w:val="00BA57EA"/>
    <w:rsid w:val="00BA7995"/>
    <w:rsid w:val="00BB0385"/>
    <w:rsid w:val="00BB3B35"/>
    <w:rsid w:val="00BB4C69"/>
    <w:rsid w:val="00BB5727"/>
    <w:rsid w:val="00BB7F63"/>
    <w:rsid w:val="00BC020A"/>
    <w:rsid w:val="00BC2A8D"/>
    <w:rsid w:val="00BC4C2A"/>
    <w:rsid w:val="00BC5CDE"/>
    <w:rsid w:val="00BD033F"/>
    <w:rsid w:val="00BD1167"/>
    <w:rsid w:val="00BD2AD5"/>
    <w:rsid w:val="00BD38CB"/>
    <w:rsid w:val="00BD3955"/>
    <w:rsid w:val="00BD4578"/>
    <w:rsid w:val="00BD5056"/>
    <w:rsid w:val="00BD5154"/>
    <w:rsid w:val="00BD66B7"/>
    <w:rsid w:val="00BD6960"/>
    <w:rsid w:val="00BE011A"/>
    <w:rsid w:val="00BE260E"/>
    <w:rsid w:val="00BE270C"/>
    <w:rsid w:val="00BE2C7D"/>
    <w:rsid w:val="00BE3402"/>
    <w:rsid w:val="00BF399E"/>
    <w:rsid w:val="00BF4091"/>
    <w:rsid w:val="00BF6C94"/>
    <w:rsid w:val="00BF7A6E"/>
    <w:rsid w:val="00BF7F7B"/>
    <w:rsid w:val="00C011EF"/>
    <w:rsid w:val="00C01A74"/>
    <w:rsid w:val="00C02E19"/>
    <w:rsid w:val="00C03553"/>
    <w:rsid w:val="00C037F4"/>
    <w:rsid w:val="00C04E8E"/>
    <w:rsid w:val="00C050EC"/>
    <w:rsid w:val="00C05375"/>
    <w:rsid w:val="00C0548A"/>
    <w:rsid w:val="00C058C5"/>
    <w:rsid w:val="00C12CEE"/>
    <w:rsid w:val="00C1354B"/>
    <w:rsid w:val="00C258C5"/>
    <w:rsid w:val="00C26663"/>
    <w:rsid w:val="00C27FE9"/>
    <w:rsid w:val="00C31840"/>
    <w:rsid w:val="00C41D0A"/>
    <w:rsid w:val="00C45620"/>
    <w:rsid w:val="00C46416"/>
    <w:rsid w:val="00C514FB"/>
    <w:rsid w:val="00C515C0"/>
    <w:rsid w:val="00C5237E"/>
    <w:rsid w:val="00C54BA6"/>
    <w:rsid w:val="00C55045"/>
    <w:rsid w:val="00C55DD3"/>
    <w:rsid w:val="00C57232"/>
    <w:rsid w:val="00C6045A"/>
    <w:rsid w:val="00C6076A"/>
    <w:rsid w:val="00C62CED"/>
    <w:rsid w:val="00C62D0A"/>
    <w:rsid w:val="00C6393D"/>
    <w:rsid w:val="00C63F46"/>
    <w:rsid w:val="00C641C9"/>
    <w:rsid w:val="00C64E14"/>
    <w:rsid w:val="00C65795"/>
    <w:rsid w:val="00C668EA"/>
    <w:rsid w:val="00C66CF0"/>
    <w:rsid w:val="00C70198"/>
    <w:rsid w:val="00C71A02"/>
    <w:rsid w:val="00C71D28"/>
    <w:rsid w:val="00C727EE"/>
    <w:rsid w:val="00C7470D"/>
    <w:rsid w:val="00C749AE"/>
    <w:rsid w:val="00C74D25"/>
    <w:rsid w:val="00C7640C"/>
    <w:rsid w:val="00C8087E"/>
    <w:rsid w:val="00C8357E"/>
    <w:rsid w:val="00C84252"/>
    <w:rsid w:val="00C84AC3"/>
    <w:rsid w:val="00C8619A"/>
    <w:rsid w:val="00C91665"/>
    <w:rsid w:val="00C9301C"/>
    <w:rsid w:val="00C945AB"/>
    <w:rsid w:val="00CA0BDB"/>
    <w:rsid w:val="00CA0CA9"/>
    <w:rsid w:val="00CA1180"/>
    <w:rsid w:val="00CA3A9A"/>
    <w:rsid w:val="00CA3D41"/>
    <w:rsid w:val="00CA3E04"/>
    <w:rsid w:val="00CA6E9F"/>
    <w:rsid w:val="00CA7AF1"/>
    <w:rsid w:val="00CA7F19"/>
    <w:rsid w:val="00CB04A5"/>
    <w:rsid w:val="00CB2583"/>
    <w:rsid w:val="00CB395C"/>
    <w:rsid w:val="00CB6219"/>
    <w:rsid w:val="00CB6F74"/>
    <w:rsid w:val="00CC2414"/>
    <w:rsid w:val="00CC4C11"/>
    <w:rsid w:val="00CD14D3"/>
    <w:rsid w:val="00CD1D89"/>
    <w:rsid w:val="00CD21E1"/>
    <w:rsid w:val="00CD3773"/>
    <w:rsid w:val="00CD3FD3"/>
    <w:rsid w:val="00CD534B"/>
    <w:rsid w:val="00CD7E63"/>
    <w:rsid w:val="00CE427A"/>
    <w:rsid w:val="00CE7C30"/>
    <w:rsid w:val="00CF09E4"/>
    <w:rsid w:val="00CF1333"/>
    <w:rsid w:val="00CF19C1"/>
    <w:rsid w:val="00CF43D7"/>
    <w:rsid w:val="00CF7169"/>
    <w:rsid w:val="00CF7540"/>
    <w:rsid w:val="00D02785"/>
    <w:rsid w:val="00D0358A"/>
    <w:rsid w:val="00D035C2"/>
    <w:rsid w:val="00D05B97"/>
    <w:rsid w:val="00D05C38"/>
    <w:rsid w:val="00D05F37"/>
    <w:rsid w:val="00D07486"/>
    <w:rsid w:val="00D1119B"/>
    <w:rsid w:val="00D11E9C"/>
    <w:rsid w:val="00D12CA1"/>
    <w:rsid w:val="00D137A6"/>
    <w:rsid w:val="00D142D7"/>
    <w:rsid w:val="00D1452C"/>
    <w:rsid w:val="00D14AC2"/>
    <w:rsid w:val="00D1759A"/>
    <w:rsid w:val="00D20451"/>
    <w:rsid w:val="00D218C3"/>
    <w:rsid w:val="00D21B59"/>
    <w:rsid w:val="00D2305F"/>
    <w:rsid w:val="00D23EA3"/>
    <w:rsid w:val="00D30741"/>
    <w:rsid w:val="00D31DDA"/>
    <w:rsid w:val="00D31F16"/>
    <w:rsid w:val="00D324AE"/>
    <w:rsid w:val="00D367C3"/>
    <w:rsid w:val="00D40B06"/>
    <w:rsid w:val="00D42671"/>
    <w:rsid w:val="00D435CE"/>
    <w:rsid w:val="00D46338"/>
    <w:rsid w:val="00D501B3"/>
    <w:rsid w:val="00D53BAE"/>
    <w:rsid w:val="00D53C3B"/>
    <w:rsid w:val="00D5799A"/>
    <w:rsid w:val="00D60082"/>
    <w:rsid w:val="00D608D6"/>
    <w:rsid w:val="00D61643"/>
    <w:rsid w:val="00D61B75"/>
    <w:rsid w:val="00D62B19"/>
    <w:rsid w:val="00D63738"/>
    <w:rsid w:val="00D63B71"/>
    <w:rsid w:val="00D659C9"/>
    <w:rsid w:val="00D71635"/>
    <w:rsid w:val="00D71D92"/>
    <w:rsid w:val="00D71F7C"/>
    <w:rsid w:val="00D72CD7"/>
    <w:rsid w:val="00D75333"/>
    <w:rsid w:val="00D7664C"/>
    <w:rsid w:val="00D805D7"/>
    <w:rsid w:val="00D81A88"/>
    <w:rsid w:val="00D837EF"/>
    <w:rsid w:val="00D8489B"/>
    <w:rsid w:val="00D84CFC"/>
    <w:rsid w:val="00D86693"/>
    <w:rsid w:val="00D873BF"/>
    <w:rsid w:val="00D87BCF"/>
    <w:rsid w:val="00D929D5"/>
    <w:rsid w:val="00D9370D"/>
    <w:rsid w:val="00D949A8"/>
    <w:rsid w:val="00D9603F"/>
    <w:rsid w:val="00D97FED"/>
    <w:rsid w:val="00DA0924"/>
    <w:rsid w:val="00DA27A5"/>
    <w:rsid w:val="00DA402F"/>
    <w:rsid w:val="00DA4C96"/>
    <w:rsid w:val="00DA5EFF"/>
    <w:rsid w:val="00DA7C65"/>
    <w:rsid w:val="00DB1760"/>
    <w:rsid w:val="00DB1E32"/>
    <w:rsid w:val="00DB4FF9"/>
    <w:rsid w:val="00DB6C5F"/>
    <w:rsid w:val="00DB719B"/>
    <w:rsid w:val="00DC210E"/>
    <w:rsid w:val="00DC3C14"/>
    <w:rsid w:val="00DC3EFE"/>
    <w:rsid w:val="00DC555B"/>
    <w:rsid w:val="00DC5C53"/>
    <w:rsid w:val="00DC6D85"/>
    <w:rsid w:val="00DC7552"/>
    <w:rsid w:val="00DC7C18"/>
    <w:rsid w:val="00DD0000"/>
    <w:rsid w:val="00DD0484"/>
    <w:rsid w:val="00DD29EB"/>
    <w:rsid w:val="00DD34F7"/>
    <w:rsid w:val="00DD4741"/>
    <w:rsid w:val="00DD5923"/>
    <w:rsid w:val="00DD6595"/>
    <w:rsid w:val="00DD7947"/>
    <w:rsid w:val="00DE0233"/>
    <w:rsid w:val="00DE0368"/>
    <w:rsid w:val="00DE19EC"/>
    <w:rsid w:val="00DE3B5F"/>
    <w:rsid w:val="00DE52A5"/>
    <w:rsid w:val="00DE5C28"/>
    <w:rsid w:val="00DF0C3C"/>
    <w:rsid w:val="00DF3012"/>
    <w:rsid w:val="00DF3594"/>
    <w:rsid w:val="00DF3CCB"/>
    <w:rsid w:val="00DF5E8B"/>
    <w:rsid w:val="00E0022E"/>
    <w:rsid w:val="00E00301"/>
    <w:rsid w:val="00E00420"/>
    <w:rsid w:val="00E024FD"/>
    <w:rsid w:val="00E06CFC"/>
    <w:rsid w:val="00E14912"/>
    <w:rsid w:val="00E1553E"/>
    <w:rsid w:val="00E204B6"/>
    <w:rsid w:val="00E206B3"/>
    <w:rsid w:val="00E209D9"/>
    <w:rsid w:val="00E23094"/>
    <w:rsid w:val="00E23547"/>
    <w:rsid w:val="00E23CB2"/>
    <w:rsid w:val="00E25D4B"/>
    <w:rsid w:val="00E31812"/>
    <w:rsid w:val="00E31E71"/>
    <w:rsid w:val="00E32238"/>
    <w:rsid w:val="00E366A2"/>
    <w:rsid w:val="00E411B4"/>
    <w:rsid w:val="00E47828"/>
    <w:rsid w:val="00E539E0"/>
    <w:rsid w:val="00E53B9B"/>
    <w:rsid w:val="00E552F3"/>
    <w:rsid w:val="00E55952"/>
    <w:rsid w:val="00E63770"/>
    <w:rsid w:val="00E6684F"/>
    <w:rsid w:val="00E669B0"/>
    <w:rsid w:val="00E7066D"/>
    <w:rsid w:val="00E71EE0"/>
    <w:rsid w:val="00E728F6"/>
    <w:rsid w:val="00E72D6D"/>
    <w:rsid w:val="00E74783"/>
    <w:rsid w:val="00E77D44"/>
    <w:rsid w:val="00E81D0E"/>
    <w:rsid w:val="00E8366C"/>
    <w:rsid w:val="00E85BC9"/>
    <w:rsid w:val="00E86216"/>
    <w:rsid w:val="00E874D3"/>
    <w:rsid w:val="00E92AE9"/>
    <w:rsid w:val="00E953F7"/>
    <w:rsid w:val="00E9604A"/>
    <w:rsid w:val="00E96E02"/>
    <w:rsid w:val="00E978C7"/>
    <w:rsid w:val="00EA00AE"/>
    <w:rsid w:val="00EA28F1"/>
    <w:rsid w:val="00EA484B"/>
    <w:rsid w:val="00EA4FA7"/>
    <w:rsid w:val="00EA7614"/>
    <w:rsid w:val="00EB0982"/>
    <w:rsid w:val="00EB0A87"/>
    <w:rsid w:val="00EB0B67"/>
    <w:rsid w:val="00EB534D"/>
    <w:rsid w:val="00EB740F"/>
    <w:rsid w:val="00EB7EF8"/>
    <w:rsid w:val="00EB7EF9"/>
    <w:rsid w:val="00EC2CFC"/>
    <w:rsid w:val="00EC5551"/>
    <w:rsid w:val="00EC55B6"/>
    <w:rsid w:val="00ED0348"/>
    <w:rsid w:val="00ED361E"/>
    <w:rsid w:val="00ED47D4"/>
    <w:rsid w:val="00ED5AD8"/>
    <w:rsid w:val="00EE01EC"/>
    <w:rsid w:val="00EE163B"/>
    <w:rsid w:val="00EE19B0"/>
    <w:rsid w:val="00EE4AA0"/>
    <w:rsid w:val="00EE67F4"/>
    <w:rsid w:val="00EF044F"/>
    <w:rsid w:val="00EF0BFB"/>
    <w:rsid w:val="00EF2BA7"/>
    <w:rsid w:val="00EF33D6"/>
    <w:rsid w:val="00EF475E"/>
    <w:rsid w:val="00EF591D"/>
    <w:rsid w:val="00EF7A46"/>
    <w:rsid w:val="00F03469"/>
    <w:rsid w:val="00F03CEE"/>
    <w:rsid w:val="00F05311"/>
    <w:rsid w:val="00F0630C"/>
    <w:rsid w:val="00F06482"/>
    <w:rsid w:val="00F06FAB"/>
    <w:rsid w:val="00F074B2"/>
    <w:rsid w:val="00F1059A"/>
    <w:rsid w:val="00F109EF"/>
    <w:rsid w:val="00F12241"/>
    <w:rsid w:val="00F13407"/>
    <w:rsid w:val="00F138F2"/>
    <w:rsid w:val="00F1451D"/>
    <w:rsid w:val="00F17A93"/>
    <w:rsid w:val="00F20812"/>
    <w:rsid w:val="00F2122B"/>
    <w:rsid w:val="00F213EF"/>
    <w:rsid w:val="00F2152B"/>
    <w:rsid w:val="00F26872"/>
    <w:rsid w:val="00F27729"/>
    <w:rsid w:val="00F30EEA"/>
    <w:rsid w:val="00F313E6"/>
    <w:rsid w:val="00F317C7"/>
    <w:rsid w:val="00F36CF7"/>
    <w:rsid w:val="00F42FED"/>
    <w:rsid w:val="00F452D8"/>
    <w:rsid w:val="00F4612E"/>
    <w:rsid w:val="00F5413D"/>
    <w:rsid w:val="00F57657"/>
    <w:rsid w:val="00F57DAA"/>
    <w:rsid w:val="00F57EB6"/>
    <w:rsid w:val="00F60B58"/>
    <w:rsid w:val="00F60E5F"/>
    <w:rsid w:val="00F61C95"/>
    <w:rsid w:val="00F61FFB"/>
    <w:rsid w:val="00F62504"/>
    <w:rsid w:val="00F70609"/>
    <w:rsid w:val="00F7149E"/>
    <w:rsid w:val="00F77872"/>
    <w:rsid w:val="00F77993"/>
    <w:rsid w:val="00F80FA3"/>
    <w:rsid w:val="00F81FCB"/>
    <w:rsid w:val="00F844D9"/>
    <w:rsid w:val="00F863E1"/>
    <w:rsid w:val="00F90F35"/>
    <w:rsid w:val="00F9143D"/>
    <w:rsid w:val="00F93A4D"/>
    <w:rsid w:val="00F95A0A"/>
    <w:rsid w:val="00F95C9B"/>
    <w:rsid w:val="00F97D9D"/>
    <w:rsid w:val="00FA39C9"/>
    <w:rsid w:val="00FA46E0"/>
    <w:rsid w:val="00FA61A6"/>
    <w:rsid w:val="00FA6E08"/>
    <w:rsid w:val="00FB0C97"/>
    <w:rsid w:val="00FB2C02"/>
    <w:rsid w:val="00FB52BB"/>
    <w:rsid w:val="00FB54CF"/>
    <w:rsid w:val="00FB6797"/>
    <w:rsid w:val="00FB6DC6"/>
    <w:rsid w:val="00FB7AC0"/>
    <w:rsid w:val="00FC0076"/>
    <w:rsid w:val="00FC0B8E"/>
    <w:rsid w:val="00FC2DDD"/>
    <w:rsid w:val="00FC345A"/>
    <w:rsid w:val="00FC443F"/>
    <w:rsid w:val="00FC5635"/>
    <w:rsid w:val="00FC5F8D"/>
    <w:rsid w:val="00FC736A"/>
    <w:rsid w:val="00FD1C43"/>
    <w:rsid w:val="00FD27B7"/>
    <w:rsid w:val="00FD4C29"/>
    <w:rsid w:val="00FD54AA"/>
    <w:rsid w:val="00FD78DD"/>
    <w:rsid w:val="00FE0BB0"/>
    <w:rsid w:val="00FE32F8"/>
    <w:rsid w:val="00FE32FB"/>
    <w:rsid w:val="00FE44DC"/>
    <w:rsid w:val="00FE4FF0"/>
    <w:rsid w:val="00FE55D6"/>
    <w:rsid w:val="00FE6BC4"/>
    <w:rsid w:val="00FF38B0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D3AF-008B-47BB-8F97-978A6698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874DB7"/>
    <w:pPr>
      <w:spacing w:before="120" w:after="120"/>
    </w:pPr>
    <w:rPr>
      <w:b/>
      <w:bCs/>
      <w:i/>
      <w:caps/>
      <w:sz w:val="20"/>
      <w:szCs w:val="20"/>
    </w:rPr>
  </w:style>
  <w:style w:type="paragraph" w:styleId="a3">
    <w:name w:val="Body Text"/>
    <w:basedOn w:val="a"/>
    <w:link w:val="a4"/>
    <w:rsid w:val="006B4F97"/>
    <w:pPr>
      <w:spacing w:line="360" w:lineRule="auto"/>
      <w:jc w:val="center"/>
    </w:pPr>
    <w:rPr>
      <w:sz w:val="20"/>
      <w:szCs w:val="20"/>
    </w:rPr>
  </w:style>
  <w:style w:type="character" w:customStyle="1" w:styleId="a4">
    <w:name w:val="Основной текст Знак"/>
    <w:link w:val="a3"/>
    <w:rsid w:val="00B3442D"/>
  </w:style>
  <w:style w:type="paragraph" w:styleId="a5">
    <w:name w:val="Balloon Text"/>
    <w:basedOn w:val="a"/>
    <w:semiHidden/>
    <w:rsid w:val="00C4562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CB25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2583"/>
  </w:style>
  <w:style w:type="paragraph" w:styleId="a8">
    <w:name w:val="Body Text Indent"/>
    <w:basedOn w:val="a"/>
    <w:rsid w:val="005A49C6"/>
    <w:pPr>
      <w:spacing w:after="120"/>
      <w:ind w:left="283"/>
    </w:pPr>
  </w:style>
  <w:style w:type="character" w:customStyle="1" w:styleId="a9">
    <w:name w:val="Заголовок сообщения (текст)"/>
    <w:rsid w:val="00BC020A"/>
    <w:rPr>
      <w:rFonts w:ascii="Arial" w:hAnsi="Arial"/>
      <w:b/>
      <w:spacing w:val="-4"/>
      <w:sz w:val="18"/>
      <w:vertAlign w:val="baseline"/>
    </w:rPr>
  </w:style>
  <w:style w:type="paragraph" w:styleId="aa">
    <w:name w:val="Normal (Web)"/>
    <w:basedOn w:val="a"/>
    <w:uiPriority w:val="99"/>
    <w:rsid w:val="004D09BC"/>
    <w:pPr>
      <w:spacing w:before="100" w:beforeAutospacing="1" w:after="100" w:afterAutospacing="1"/>
    </w:pPr>
  </w:style>
  <w:style w:type="character" w:customStyle="1" w:styleId="s1">
    <w:name w:val="s1"/>
    <w:rsid w:val="003B143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Знак Знак1"/>
    <w:basedOn w:val="a"/>
    <w:autoRedefine/>
    <w:rsid w:val="003B5908"/>
    <w:pPr>
      <w:spacing w:after="160" w:line="240" w:lineRule="exact"/>
    </w:pPr>
    <w:rPr>
      <w:sz w:val="20"/>
      <w:szCs w:val="20"/>
    </w:rPr>
  </w:style>
  <w:style w:type="paragraph" w:customStyle="1" w:styleId="ab">
    <w:name w:val="Знак Знак Знак Знак Знак Знак Знак Знак Знак"/>
    <w:basedOn w:val="a"/>
    <w:autoRedefine/>
    <w:rsid w:val="00840731"/>
    <w:pPr>
      <w:widowControl w:val="0"/>
      <w:suppressAutoHyphens/>
      <w:spacing w:after="160" w:line="240" w:lineRule="exact"/>
    </w:pPr>
    <w:rPr>
      <w:rFonts w:eastAsia="SimSun"/>
      <w:b/>
      <w:kern w:val="2"/>
      <w:lang w:val="en-US" w:eastAsia="en-US"/>
    </w:rPr>
  </w:style>
  <w:style w:type="paragraph" w:customStyle="1" w:styleId="11">
    <w:name w:val="Название1"/>
    <w:basedOn w:val="a"/>
    <w:next w:val="a"/>
    <w:link w:val="ac"/>
    <w:qFormat/>
    <w:rsid w:val="00AC7D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rsid w:val="00AC7D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2">
    <w:name w:val="1"/>
    <w:basedOn w:val="a"/>
    <w:rsid w:val="009451B6"/>
    <w:pPr>
      <w:spacing w:after="160" w:line="240" w:lineRule="atLeast"/>
    </w:pPr>
    <w:rPr>
      <w:rFonts w:eastAsia="Calibri"/>
      <w:sz w:val="20"/>
      <w:szCs w:val="20"/>
    </w:rPr>
  </w:style>
  <w:style w:type="character" w:customStyle="1" w:styleId="s0">
    <w:name w:val="s0"/>
    <w:rsid w:val="00C5237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aliases w:val="Знак"/>
    <w:basedOn w:val="a"/>
    <w:link w:val="ae"/>
    <w:rsid w:val="005C4332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  <w:sz w:val="20"/>
      <w:szCs w:val="20"/>
      <w:lang w:eastAsia="ar-SA"/>
    </w:rPr>
  </w:style>
  <w:style w:type="character" w:customStyle="1" w:styleId="ae">
    <w:name w:val="Верхний колонтитул Знак"/>
    <w:aliases w:val="Знак Знак"/>
    <w:link w:val="ad"/>
    <w:rsid w:val="005C4332"/>
    <w:rPr>
      <w:rFonts w:ascii="Arial" w:hAnsi="Arial"/>
      <w:i/>
      <w:lang w:eastAsia="ar-SA"/>
    </w:rPr>
  </w:style>
  <w:style w:type="character" w:styleId="af">
    <w:name w:val="Hyperlink"/>
    <w:uiPriority w:val="99"/>
    <w:unhideWhenUsed/>
    <w:rsid w:val="001D06DC"/>
    <w:rPr>
      <w:color w:val="0000FF"/>
      <w:u w:val="single"/>
    </w:rPr>
  </w:style>
  <w:style w:type="character" w:styleId="af0">
    <w:name w:val="FollowedHyperlink"/>
    <w:uiPriority w:val="99"/>
    <w:unhideWhenUsed/>
    <w:rsid w:val="001D06DC"/>
    <w:rPr>
      <w:color w:val="800080"/>
      <w:u w:val="single"/>
    </w:rPr>
  </w:style>
  <w:style w:type="paragraph" w:customStyle="1" w:styleId="msonormal0">
    <w:name w:val="msonormal"/>
    <w:basedOn w:val="a"/>
    <w:rsid w:val="00BD03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033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D033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3">
    <w:name w:val="xl83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84">
    <w:name w:val="xl84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85">
    <w:name w:val="xl85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0">
    <w:name w:val="xl90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91">
    <w:name w:val="xl91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93">
    <w:name w:val="xl93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94">
    <w:name w:val="xl94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6">
    <w:name w:val="xl96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99">
    <w:name w:val="xl99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0">
    <w:name w:val="xl100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10">
    <w:name w:val="xl110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BD0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BD033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D033F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BD03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BD033F"/>
    <w:pP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FFFF"/>
      <w:sz w:val="20"/>
      <w:szCs w:val="20"/>
    </w:rPr>
  </w:style>
  <w:style w:type="paragraph" w:customStyle="1" w:styleId="xl124">
    <w:name w:val="xl124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25">
    <w:name w:val="xl125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BD0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D033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BD03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BD0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BD0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BD0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BD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0E50AB"/>
    <w:pPr>
      <w:ind w:left="720"/>
      <w:contextualSpacing/>
    </w:pPr>
    <w:rPr>
      <w:color w:val="000000"/>
      <w:sz w:val="20"/>
      <w:szCs w:val="20"/>
    </w:rPr>
  </w:style>
  <w:style w:type="table" w:styleId="af2">
    <w:name w:val="Table Grid"/>
    <w:basedOn w:val="a1"/>
    <w:rsid w:val="009F1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39"/>
    <w:rsid w:val="00186F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39"/>
    <w:rsid w:val="00186F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2D36FE-51FE-407D-AF04-CDEECA3E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 участники  публичных   слушаний</vt:lpstr>
    </vt:vector>
  </TitlesOfParts>
  <Company>АО "Павлодарэнерго"</Company>
  <LinksUpToDate>false</LinksUpToDate>
  <CharactersWithSpaces>26944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 участники  публичных   слушаний</dc:title>
  <dc:subject/>
  <dc:creator>Асель</dc:creator>
  <cp:keywords/>
  <cp:lastModifiedBy>Балюк Людмила Васильевна</cp:lastModifiedBy>
  <cp:revision>76</cp:revision>
  <cp:lastPrinted>2023-07-18T09:25:00Z</cp:lastPrinted>
  <dcterms:created xsi:type="dcterms:W3CDTF">2022-07-20T03:30:00Z</dcterms:created>
  <dcterms:modified xsi:type="dcterms:W3CDTF">2024-07-26T07:41:00Z</dcterms:modified>
</cp:coreProperties>
</file>