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0162A" w:rsidRDefault="00F0162A" w:rsidP="005D3157">
      <w:pPr>
        <w:spacing w:line="240" w:lineRule="auto"/>
        <w:jc w:val="center"/>
        <w:rPr>
          <w:rFonts w:ascii="Times New Roman" w:hAnsi="Times New Roman" w:cs="Times New Roman"/>
          <w:b/>
          <w:sz w:val="24"/>
          <w:szCs w:val="24"/>
        </w:rPr>
      </w:pPr>
      <w:bookmarkStart w:id="0" w:name="_GoBack"/>
      <w:bookmarkEnd w:id="0"/>
      <w:r w:rsidRPr="00D665E1">
        <w:rPr>
          <w:rFonts w:ascii="Times New Roman" w:hAnsi="Times New Roman" w:cs="Times New Roman"/>
          <w:b/>
          <w:sz w:val="24"/>
          <w:szCs w:val="24"/>
        </w:rPr>
        <w:t>Отчет по итогам 202</w:t>
      </w:r>
      <w:r w:rsidR="005D3157">
        <w:rPr>
          <w:rFonts w:ascii="Times New Roman" w:hAnsi="Times New Roman" w:cs="Times New Roman"/>
          <w:b/>
          <w:sz w:val="24"/>
          <w:szCs w:val="24"/>
        </w:rPr>
        <w:t>5</w:t>
      </w:r>
      <w:r w:rsidRPr="00D665E1">
        <w:rPr>
          <w:rFonts w:ascii="Times New Roman" w:hAnsi="Times New Roman" w:cs="Times New Roman"/>
          <w:b/>
          <w:sz w:val="24"/>
          <w:szCs w:val="24"/>
        </w:rPr>
        <w:t xml:space="preserve"> года </w:t>
      </w:r>
      <w:r w:rsidRPr="00D665E1">
        <w:rPr>
          <w:rFonts w:ascii="Times New Roman" w:hAnsi="Times New Roman" w:cs="Times New Roman"/>
          <w:b/>
          <w:sz w:val="24"/>
          <w:szCs w:val="24"/>
        </w:rPr>
        <w:br/>
        <w:t xml:space="preserve">об исполнении утвержденной тарифной сметы, </w:t>
      </w:r>
      <w:r w:rsidRPr="00D665E1">
        <w:rPr>
          <w:rFonts w:ascii="Times New Roman" w:hAnsi="Times New Roman" w:cs="Times New Roman"/>
          <w:b/>
          <w:sz w:val="24"/>
          <w:szCs w:val="24"/>
        </w:rPr>
        <w:br/>
        <w:t>об исполнении утвержденной инвестиционной программы</w:t>
      </w:r>
      <w:r w:rsidRPr="00D665E1">
        <w:rPr>
          <w:rFonts w:ascii="Times New Roman" w:hAnsi="Times New Roman" w:cs="Times New Roman"/>
          <w:b/>
          <w:sz w:val="24"/>
          <w:szCs w:val="24"/>
        </w:rPr>
        <w:br/>
        <w:t xml:space="preserve">АО «Павлодарская Распределительная Электросетевая Компания» </w:t>
      </w:r>
      <w:r w:rsidRPr="00D665E1">
        <w:rPr>
          <w:rFonts w:ascii="Times New Roman" w:hAnsi="Times New Roman" w:cs="Times New Roman"/>
          <w:b/>
          <w:sz w:val="24"/>
          <w:szCs w:val="24"/>
        </w:rPr>
        <w:br/>
        <w:t>по предоставлению услуг по передаче и распределению электрической энергии</w:t>
      </w:r>
    </w:p>
    <w:p w:rsidR="00F0162A" w:rsidRDefault="00F0162A" w:rsidP="00F0162A">
      <w:pPr>
        <w:spacing w:line="240" w:lineRule="auto"/>
        <w:ind w:firstLine="708"/>
        <w:rPr>
          <w:rFonts w:ascii="Times New Roman" w:hAnsi="Times New Roman" w:cs="Times New Roman"/>
          <w:sz w:val="24"/>
          <w:szCs w:val="24"/>
        </w:rPr>
      </w:pPr>
      <w:r>
        <w:rPr>
          <w:rFonts w:ascii="Times New Roman" w:hAnsi="Times New Roman" w:cs="Times New Roman"/>
          <w:sz w:val="24"/>
          <w:szCs w:val="24"/>
        </w:rPr>
        <w:t>В соответствии с:</w:t>
      </w:r>
    </w:p>
    <w:p w:rsidR="00F0162A" w:rsidRDefault="00F0162A" w:rsidP="00F0162A">
      <w:pPr>
        <w:pStyle w:val="a3"/>
        <w:numPr>
          <w:ilvl w:val="0"/>
          <w:numId w:val="1"/>
        </w:numPr>
        <w:spacing w:line="240" w:lineRule="auto"/>
        <w:rPr>
          <w:rFonts w:ascii="Times New Roman" w:hAnsi="Times New Roman" w:cs="Times New Roman"/>
          <w:sz w:val="24"/>
          <w:szCs w:val="24"/>
        </w:rPr>
      </w:pPr>
      <w:r w:rsidRPr="00D665E1">
        <w:rPr>
          <w:rFonts w:ascii="Times New Roman" w:hAnsi="Times New Roman" w:cs="Times New Roman"/>
          <w:sz w:val="24"/>
          <w:szCs w:val="24"/>
        </w:rPr>
        <w:t>п. 11 статьи 25 Закона Республики Казахстан «О естественных монополиях» от 27.12.2018 года № 204-VI, АО «ПРЭК» за пять рабочих дней до проведения отчёта размещает на своем интернет-ресурсе информацию:</w:t>
      </w:r>
    </w:p>
    <w:p w:rsidR="00F0162A" w:rsidRDefault="00F0162A" w:rsidP="00F0162A">
      <w:pPr>
        <w:pStyle w:val="a3"/>
        <w:spacing w:line="240" w:lineRule="auto"/>
        <w:rPr>
          <w:rFonts w:ascii="Times New Roman" w:hAnsi="Times New Roman" w:cs="Times New Roman"/>
          <w:sz w:val="24"/>
          <w:szCs w:val="24"/>
        </w:rPr>
      </w:pPr>
    </w:p>
    <w:p w:rsidR="00F0162A" w:rsidRDefault="00F0162A" w:rsidP="00F0162A">
      <w:pPr>
        <w:spacing w:line="240" w:lineRule="auto"/>
        <w:ind w:firstLine="709"/>
        <w:contextualSpacing/>
        <w:jc w:val="both"/>
        <w:rPr>
          <w:rFonts w:ascii="Times New Roman" w:hAnsi="Times New Roman" w:cs="Times New Roman"/>
          <w:sz w:val="24"/>
          <w:szCs w:val="24"/>
        </w:rPr>
      </w:pPr>
      <w:r w:rsidRPr="000B45B4">
        <w:rPr>
          <w:rFonts w:ascii="Times New Roman" w:hAnsi="Times New Roman" w:cs="Times New Roman"/>
          <w:sz w:val="24"/>
          <w:szCs w:val="24"/>
        </w:rPr>
        <w:t xml:space="preserve">Деятельностью АО «Павлодарская Распределительная Электросетевая Компания» является передача и распределение электрической энергии по Павлодарской области (кроме г. Экибастуза и Экибастузского района). </w:t>
      </w:r>
    </w:p>
    <w:p w:rsidR="00F0162A" w:rsidRPr="000B45B4" w:rsidRDefault="00F0162A" w:rsidP="00F0162A">
      <w:pPr>
        <w:spacing w:line="240" w:lineRule="auto"/>
        <w:ind w:firstLine="709"/>
        <w:contextualSpacing/>
        <w:jc w:val="both"/>
        <w:rPr>
          <w:rFonts w:ascii="Times New Roman" w:hAnsi="Times New Roman" w:cs="Times New Roman"/>
          <w:sz w:val="24"/>
          <w:szCs w:val="24"/>
        </w:rPr>
      </w:pPr>
      <w:r w:rsidRPr="000B45B4">
        <w:rPr>
          <w:rFonts w:ascii="Times New Roman" w:hAnsi="Times New Roman" w:cs="Times New Roman"/>
          <w:sz w:val="24"/>
          <w:szCs w:val="24"/>
        </w:rPr>
        <w:t xml:space="preserve">В структуру организации входят предприятия, осуществляющие обслуживание и ремонт электрических сетей и подстанций 0,4-220 кВ: Городское предприятие электрических сетей, Восточное предприятие электрических сетей, Западное предприятие электрических сетей и Производственно-ремонтное предприятие. В составе Западного и Восточного предприятий электрических сетей 11 районов электрических сетей, обслуживающих сети 0,4-110 кВ по месту их расположения: </w:t>
      </w:r>
    </w:p>
    <w:p w:rsidR="00F0162A" w:rsidRPr="000B45B4" w:rsidRDefault="00F0162A" w:rsidP="00F0162A">
      <w:pPr>
        <w:spacing w:line="240" w:lineRule="auto"/>
        <w:ind w:firstLine="709"/>
        <w:contextualSpacing/>
        <w:jc w:val="both"/>
        <w:rPr>
          <w:rFonts w:ascii="Times New Roman" w:hAnsi="Times New Roman" w:cs="Times New Roman"/>
          <w:sz w:val="24"/>
          <w:szCs w:val="24"/>
        </w:rPr>
      </w:pPr>
      <w:r w:rsidRPr="000B45B4">
        <w:rPr>
          <w:rFonts w:ascii="Times New Roman" w:hAnsi="Times New Roman" w:cs="Times New Roman"/>
          <w:sz w:val="24"/>
          <w:szCs w:val="24"/>
        </w:rPr>
        <w:t>- Актогайский, Баянаульский, Иртышский, Майский РЭСы и Аксуские электрические сети по Левому берегу (Западное ПЭС) и Железинский, Качирский, Лебяженский, Павлодарский, Успенский, Щербактинский РЭСы по Правому берегу (Восточное ПЭС).</w:t>
      </w:r>
    </w:p>
    <w:p w:rsidR="00F0162A" w:rsidRPr="001F0F62" w:rsidRDefault="00F0162A" w:rsidP="00F0162A">
      <w:pPr>
        <w:pStyle w:val="a3"/>
        <w:spacing w:line="240" w:lineRule="auto"/>
        <w:rPr>
          <w:rFonts w:ascii="Times New Roman" w:hAnsi="Times New Roman" w:cs="Times New Roman"/>
          <w:sz w:val="24"/>
          <w:szCs w:val="24"/>
        </w:rPr>
      </w:pPr>
    </w:p>
    <w:p w:rsidR="00512AD5" w:rsidRPr="00D06C2E" w:rsidRDefault="00F0162A" w:rsidP="006F0BB4">
      <w:pPr>
        <w:pStyle w:val="a3"/>
        <w:numPr>
          <w:ilvl w:val="0"/>
          <w:numId w:val="2"/>
        </w:numPr>
        <w:spacing w:line="240" w:lineRule="auto"/>
      </w:pPr>
      <w:r w:rsidRPr="00D06C2E">
        <w:rPr>
          <w:rFonts w:ascii="Times New Roman" w:hAnsi="Times New Roman" w:cs="Times New Roman"/>
          <w:b/>
          <w:sz w:val="24"/>
          <w:szCs w:val="24"/>
        </w:rPr>
        <w:t>Об исполнении инвестиционных программ и (или) инвестиционных проектов, в том</w:t>
      </w:r>
      <w:r w:rsidR="000E00EC" w:rsidRPr="00D06C2E">
        <w:rPr>
          <w:rFonts w:ascii="Times New Roman" w:hAnsi="Times New Roman" w:cs="Times New Roman"/>
          <w:b/>
          <w:sz w:val="24"/>
          <w:szCs w:val="24"/>
        </w:rPr>
        <w:t xml:space="preserve"> </w:t>
      </w:r>
      <w:r w:rsidR="005D3157" w:rsidRPr="00D06C2E">
        <w:rPr>
          <w:rFonts w:ascii="Times New Roman" w:hAnsi="Times New Roman" w:cs="Times New Roman"/>
          <w:b/>
          <w:sz w:val="24"/>
          <w:szCs w:val="24"/>
        </w:rPr>
        <w:t>числе утвержденных ведомством уполномоченного органа</w:t>
      </w:r>
      <w:r w:rsidR="00766150" w:rsidRPr="00D06C2E">
        <w:rPr>
          <w:rFonts w:ascii="Times New Roman" w:hAnsi="Times New Roman" w:cs="Times New Roman"/>
          <w:b/>
          <w:sz w:val="24"/>
          <w:szCs w:val="24"/>
        </w:rPr>
        <w:t xml:space="preserve"> </w:t>
      </w:r>
    </w:p>
    <w:p w:rsidR="00D06C2E" w:rsidRDefault="00D06C2E" w:rsidP="00D06C2E">
      <w:pPr>
        <w:pStyle w:val="a3"/>
        <w:spacing w:line="240" w:lineRule="auto"/>
        <w:ind w:left="360"/>
        <w:rPr>
          <w:rFonts w:ascii="Times New Roman" w:hAnsi="Times New Roman" w:cs="Times New Roman"/>
          <w:b/>
          <w:sz w:val="24"/>
          <w:szCs w:val="24"/>
        </w:rPr>
      </w:pPr>
    </w:p>
    <w:p w:rsidR="00D06C2E" w:rsidRPr="004F34C6" w:rsidRDefault="00D06C2E" w:rsidP="00D06C2E">
      <w:pPr>
        <w:spacing w:line="240" w:lineRule="auto"/>
        <w:ind w:firstLine="709"/>
        <w:jc w:val="both"/>
        <w:rPr>
          <w:rFonts w:ascii="Times New Roman" w:hAnsi="Times New Roman" w:cs="Times New Roman"/>
          <w:sz w:val="24"/>
          <w:szCs w:val="24"/>
        </w:rPr>
      </w:pPr>
      <w:r w:rsidRPr="004F34C6">
        <w:rPr>
          <w:rFonts w:ascii="Times New Roman" w:hAnsi="Times New Roman" w:cs="Times New Roman"/>
          <w:sz w:val="24"/>
          <w:szCs w:val="24"/>
        </w:rPr>
        <w:t>В АО «ПРЭК» разработана и утверждена совместным приказом Департамента Комитета по регулированию естественных монополий Министерства национальной экономики Республики Казахстан по Павлодарской области и Управление энергетики и жилищно-коммунального хозяйства Павлодарской области «Инвестиционная программа на услуги по передаче и распределению электрической энергии на период 2021-2025 годы» с общим объемом инвестиций на сумму 15 300,5 млн. тенге</w:t>
      </w:r>
    </w:p>
    <w:p w:rsidR="00D06C2E" w:rsidRPr="004F34C6" w:rsidRDefault="00D06C2E" w:rsidP="00D06C2E">
      <w:pPr>
        <w:spacing w:line="240" w:lineRule="auto"/>
        <w:ind w:firstLine="709"/>
        <w:jc w:val="both"/>
        <w:rPr>
          <w:rFonts w:ascii="Times New Roman" w:hAnsi="Times New Roman" w:cs="Times New Roman"/>
          <w:sz w:val="24"/>
          <w:szCs w:val="24"/>
        </w:rPr>
      </w:pPr>
      <w:r w:rsidRPr="004F34C6">
        <w:rPr>
          <w:rFonts w:ascii="Times New Roman" w:hAnsi="Times New Roman" w:cs="Times New Roman"/>
          <w:sz w:val="24"/>
          <w:szCs w:val="24"/>
        </w:rPr>
        <w:t>Источником выполнения Инвестиционной программы являются собственные средства предприятия, а именно амортизация и прибыль, утвержденные в тарифе.</w:t>
      </w:r>
    </w:p>
    <w:p w:rsidR="00D06C2E" w:rsidRPr="004F34C6" w:rsidRDefault="00D06C2E" w:rsidP="00D06C2E">
      <w:pPr>
        <w:spacing w:line="240" w:lineRule="auto"/>
        <w:ind w:firstLine="709"/>
        <w:jc w:val="both"/>
        <w:rPr>
          <w:rFonts w:ascii="Times New Roman" w:hAnsi="Times New Roman" w:cs="Times New Roman"/>
          <w:sz w:val="24"/>
          <w:szCs w:val="24"/>
        </w:rPr>
      </w:pPr>
      <w:r w:rsidRPr="004F34C6">
        <w:rPr>
          <w:rFonts w:ascii="Times New Roman" w:hAnsi="Times New Roman" w:cs="Times New Roman"/>
          <w:sz w:val="24"/>
          <w:szCs w:val="24"/>
        </w:rPr>
        <w:t xml:space="preserve">Целью и задачей этой Программы является стабилизация энергообеспечения потребителей и создание долговременных условий развития энергетического комплекса региона. Инвестиционная программа составлена с учетом текущего технического состояния оборудования подстанций и электрических сетей, а также с учетом приоритетов экономического и технического характера, включающих в себя мероприятия, направленные на повышение коэффициента использования задействованных активов. В программу включены мероприятия, направленные на снижение нормативных потерь электрической энергии, увеличение надежности электрооборудования. </w:t>
      </w:r>
    </w:p>
    <w:p w:rsidR="00D06C2E" w:rsidRPr="004F34C6" w:rsidRDefault="00D06C2E" w:rsidP="00D06C2E">
      <w:pPr>
        <w:spacing w:line="240" w:lineRule="exact"/>
        <w:ind w:firstLine="709"/>
        <w:jc w:val="both"/>
        <w:rPr>
          <w:rFonts w:ascii="Times New Roman" w:hAnsi="Times New Roman" w:cs="Times New Roman"/>
          <w:b/>
          <w:sz w:val="24"/>
          <w:szCs w:val="24"/>
        </w:rPr>
      </w:pPr>
      <w:r w:rsidRPr="004F34C6">
        <w:rPr>
          <w:rFonts w:ascii="Times New Roman" w:hAnsi="Times New Roman" w:cs="Times New Roman"/>
          <w:b/>
          <w:sz w:val="24"/>
          <w:szCs w:val="24"/>
        </w:rPr>
        <w:t>В течение года проводились работы по следующим разделам Программы:</w:t>
      </w:r>
    </w:p>
    <w:p w:rsidR="00D06C2E" w:rsidRPr="004F34C6" w:rsidRDefault="00D06C2E" w:rsidP="00D06C2E">
      <w:pPr>
        <w:spacing w:line="240" w:lineRule="exact"/>
        <w:ind w:firstLine="709"/>
        <w:jc w:val="both"/>
        <w:rPr>
          <w:rFonts w:ascii="Times New Roman" w:hAnsi="Times New Roman" w:cs="Times New Roman"/>
          <w:sz w:val="24"/>
          <w:szCs w:val="24"/>
        </w:rPr>
      </w:pPr>
      <w:r w:rsidRPr="004F34C6">
        <w:rPr>
          <w:rFonts w:ascii="Times New Roman" w:hAnsi="Times New Roman" w:cs="Times New Roman"/>
          <w:sz w:val="24"/>
          <w:szCs w:val="24"/>
        </w:rPr>
        <w:t>1.</w:t>
      </w:r>
      <w:r w:rsidRPr="004F34C6">
        <w:rPr>
          <w:rFonts w:ascii="Times New Roman" w:hAnsi="Times New Roman" w:cs="Times New Roman"/>
          <w:sz w:val="24"/>
          <w:szCs w:val="24"/>
        </w:rPr>
        <w:tab/>
        <w:t>Строительство, реконструкция, модернизация и техническое перевооружение сетей 35 кВ и выше ПС, в том числе</w:t>
      </w:r>
    </w:p>
    <w:p w:rsidR="00D06C2E" w:rsidRPr="004F34C6" w:rsidRDefault="00D06C2E" w:rsidP="00D06C2E">
      <w:pPr>
        <w:spacing w:after="0" w:line="240" w:lineRule="auto"/>
        <w:ind w:firstLine="709"/>
        <w:contextualSpacing/>
        <w:jc w:val="both"/>
        <w:rPr>
          <w:rFonts w:ascii="Times New Roman" w:eastAsia="Calibri" w:hAnsi="Times New Roman" w:cs="Times New Roman"/>
          <w:sz w:val="24"/>
          <w:szCs w:val="24"/>
        </w:rPr>
      </w:pPr>
      <w:r w:rsidRPr="004F34C6">
        <w:rPr>
          <w:rFonts w:ascii="Times New Roman" w:eastAsia="Calibri" w:hAnsi="Times New Roman" w:cs="Times New Roman"/>
          <w:sz w:val="24"/>
          <w:szCs w:val="24"/>
        </w:rPr>
        <w:t>-реконструкция ПС 110/10 кВ "Ленинская";</w:t>
      </w:r>
    </w:p>
    <w:p w:rsidR="00D06C2E" w:rsidRPr="004F34C6" w:rsidRDefault="00D06C2E" w:rsidP="00D06C2E">
      <w:pPr>
        <w:spacing w:after="0" w:line="240" w:lineRule="auto"/>
        <w:ind w:firstLine="709"/>
        <w:contextualSpacing/>
        <w:jc w:val="both"/>
        <w:rPr>
          <w:rFonts w:ascii="Times New Roman" w:eastAsia="Calibri" w:hAnsi="Times New Roman" w:cs="Times New Roman"/>
          <w:sz w:val="24"/>
          <w:szCs w:val="24"/>
        </w:rPr>
      </w:pPr>
      <w:r w:rsidRPr="004F34C6">
        <w:rPr>
          <w:rFonts w:ascii="Times New Roman" w:eastAsia="Calibri" w:hAnsi="Times New Roman" w:cs="Times New Roman"/>
          <w:sz w:val="24"/>
          <w:szCs w:val="24"/>
        </w:rPr>
        <w:t>-строительство ВЛ-35 кВ №32 "Кызыл-Курома-Белорорье 1";</w:t>
      </w:r>
    </w:p>
    <w:p w:rsidR="00D06C2E" w:rsidRPr="004F34C6" w:rsidRDefault="00D06C2E" w:rsidP="00D06C2E">
      <w:pPr>
        <w:spacing w:after="0" w:line="240" w:lineRule="auto"/>
        <w:ind w:firstLine="709"/>
        <w:contextualSpacing/>
        <w:jc w:val="both"/>
        <w:rPr>
          <w:rFonts w:ascii="Times New Roman" w:eastAsia="Calibri" w:hAnsi="Times New Roman" w:cs="Times New Roman"/>
          <w:sz w:val="24"/>
          <w:szCs w:val="24"/>
        </w:rPr>
      </w:pPr>
      <w:r w:rsidRPr="004F34C6">
        <w:rPr>
          <w:rFonts w:ascii="Times New Roman" w:eastAsia="Calibri" w:hAnsi="Times New Roman" w:cs="Times New Roman"/>
          <w:sz w:val="24"/>
          <w:szCs w:val="24"/>
        </w:rPr>
        <w:t>-строительство ПС 110/10 кВ "Северная-городская", двухцепной ВЛ-110 кВ "ПС Промышленная-ПС Северная-городская" и монтаж двух ячеек 110 кВ на ПС 220/110 кВ "Промышленная".</w:t>
      </w:r>
    </w:p>
    <w:p w:rsidR="00D06C2E" w:rsidRPr="004F34C6" w:rsidRDefault="00D06C2E" w:rsidP="00D06C2E">
      <w:pPr>
        <w:spacing w:after="0" w:line="240" w:lineRule="auto"/>
        <w:ind w:firstLine="709"/>
        <w:contextualSpacing/>
        <w:jc w:val="both"/>
        <w:rPr>
          <w:rFonts w:ascii="Times New Roman" w:eastAsia="Calibri" w:hAnsi="Times New Roman" w:cs="Times New Roman"/>
          <w:sz w:val="24"/>
          <w:szCs w:val="24"/>
        </w:rPr>
      </w:pPr>
    </w:p>
    <w:p w:rsidR="00D06C2E" w:rsidRPr="004F34C6" w:rsidRDefault="00D06C2E" w:rsidP="00D06C2E">
      <w:pPr>
        <w:spacing w:line="240" w:lineRule="exact"/>
        <w:ind w:left="708" w:firstLine="1"/>
        <w:rPr>
          <w:rFonts w:ascii="Times New Roman" w:hAnsi="Times New Roman" w:cs="Times New Roman"/>
          <w:sz w:val="24"/>
          <w:szCs w:val="24"/>
        </w:rPr>
      </w:pPr>
      <w:r w:rsidRPr="004F34C6">
        <w:rPr>
          <w:rFonts w:ascii="Times New Roman" w:hAnsi="Times New Roman" w:cs="Times New Roman"/>
          <w:sz w:val="24"/>
          <w:szCs w:val="24"/>
        </w:rPr>
        <w:lastRenderedPageBreak/>
        <w:t>2.</w:t>
      </w:r>
      <w:r w:rsidRPr="004F34C6">
        <w:rPr>
          <w:rFonts w:ascii="Times New Roman" w:hAnsi="Times New Roman" w:cs="Times New Roman"/>
          <w:sz w:val="24"/>
          <w:szCs w:val="24"/>
        </w:rPr>
        <w:tab/>
        <w:t>Установка приборов учета и измерений.</w:t>
      </w:r>
      <w:r w:rsidRPr="004F34C6">
        <w:rPr>
          <w:rFonts w:ascii="Times New Roman" w:hAnsi="Times New Roman" w:cs="Times New Roman"/>
          <w:sz w:val="24"/>
          <w:szCs w:val="24"/>
        </w:rPr>
        <w:br/>
        <w:t>3.</w:t>
      </w:r>
      <w:r w:rsidRPr="004F34C6">
        <w:rPr>
          <w:rFonts w:ascii="Times New Roman" w:hAnsi="Times New Roman" w:cs="Times New Roman"/>
          <w:sz w:val="24"/>
          <w:szCs w:val="24"/>
        </w:rPr>
        <w:tab/>
        <w:t>Реконструкция распределительных сетей 0,4-10 кВ.</w:t>
      </w:r>
      <w:r w:rsidRPr="004F34C6">
        <w:rPr>
          <w:rFonts w:ascii="Times New Roman" w:hAnsi="Times New Roman" w:cs="Times New Roman"/>
          <w:sz w:val="24"/>
          <w:szCs w:val="24"/>
        </w:rPr>
        <w:br/>
        <w:t>4.</w:t>
      </w:r>
      <w:r w:rsidRPr="004F34C6">
        <w:rPr>
          <w:rFonts w:ascii="Times New Roman" w:hAnsi="Times New Roman" w:cs="Times New Roman"/>
          <w:sz w:val="24"/>
          <w:szCs w:val="24"/>
        </w:rPr>
        <w:tab/>
        <w:t>Реконструкция и развитие производственных зданий и сооружений.</w:t>
      </w:r>
      <w:r w:rsidRPr="004F34C6">
        <w:rPr>
          <w:rFonts w:ascii="Times New Roman" w:hAnsi="Times New Roman" w:cs="Times New Roman"/>
          <w:sz w:val="24"/>
          <w:szCs w:val="24"/>
        </w:rPr>
        <w:br/>
        <w:t>5.</w:t>
      </w:r>
      <w:r w:rsidRPr="004F34C6">
        <w:rPr>
          <w:rFonts w:ascii="Times New Roman" w:hAnsi="Times New Roman" w:cs="Times New Roman"/>
          <w:sz w:val="24"/>
          <w:szCs w:val="24"/>
        </w:rPr>
        <w:tab/>
        <w:t>Приобретение технологического оборудования, спецмеханизмов и других объектов основных средств.</w:t>
      </w:r>
    </w:p>
    <w:p w:rsidR="00D06C2E" w:rsidRPr="004F34C6" w:rsidRDefault="00D06C2E" w:rsidP="00D06C2E">
      <w:pPr>
        <w:spacing w:line="240" w:lineRule="exact"/>
        <w:ind w:firstLine="709"/>
        <w:jc w:val="both"/>
        <w:rPr>
          <w:rFonts w:ascii="Times New Roman" w:hAnsi="Times New Roman" w:cs="Times New Roman"/>
          <w:b/>
          <w:sz w:val="24"/>
          <w:szCs w:val="24"/>
        </w:rPr>
      </w:pPr>
      <w:r w:rsidRPr="004F34C6">
        <w:rPr>
          <w:rFonts w:ascii="Times New Roman" w:hAnsi="Times New Roman" w:cs="Times New Roman"/>
          <w:b/>
          <w:sz w:val="24"/>
          <w:szCs w:val="24"/>
        </w:rPr>
        <w:t>Мероприятия по программе «Тариф в обмен на инвестиции» (дополнительное финансирование).</w:t>
      </w:r>
    </w:p>
    <w:p w:rsidR="00D06C2E" w:rsidRPr="004F34C6" w:rsidRDefault="00D06C2E" w:rsidP="00D06C2E">
      <w:pPr>
        <w:spacing w:line="240" w:lineRule="exact"/>
        <w:ind w:firstLine="709"/>
        <w:rPr>
          <w:rFonts w:ascii="Times New Roman" w:hAnsi="Times New Roman" w:cs="Times New Roman"/>
          <w:sz w:val="24"/>
          <w:szCs w:val="24"/>
        </w:rPr>
      </w:pPr>
      <w:r w:rsidRPr="004F34C6">
        <w:rPr>
          <w:rFonts w:ascii="Times New Roman" w:hAnsi="Times New Roman" w:cs="Times New Roman"/>
          <w:sz w:val="24"/>
          <w:szCs w:val="24"/>
        </w:rPr>
        <w:t>1. Строительство, реконструкция и капитальный ремонт распределительных сетей 0,4-10 кВ, в том числе:</w:t>
      </w:r>
    </w:p>
    <w:p w:rsidR="00D06C2E" w:rsidRPr="004F34C6" w:rsidRDefault="00D06C2E" w:rsidP="00D06C2E">
      <w:pPr>
        <w:spacing w:after="0" w:line="240" w:lineRule="auto"/>
        <w:ind w:firstLine="709"/>
        <w:contextualSpacing/>
        <w:jc w:val="both"/>
        <w:rPr>
          <w:rFonts w:ascii="Times New Roman" w:eastAsia="Calibri" w:hAnsi="Times New Roman" w:cs="Times New Roman"/>
          <w:sz w:val="24"/>
          <w:szCs w:val="24"/>
        </w:rPr>
      </w:pPr>
      <w:r w:rsidRPr="004F34C6">
        <w:rPr>
          <w:rFonts w:ascii="Times New Roman" w:eastAsia="Calibri" w:hAnsi="Times New Roman" w:cs="Times New Roman"/>
          <w:sz w:val="24"/>
          <w:szCs w:val="24"/>
        </w:rPr>
        <w:t>- капитальный ремонт КТП, ТП 6-10/0,4 кВ;</w:t>
      </w:r>
    </w:p>
    <w:p w:rsidR="00D06C2E" w:rsidRPr="004F34C6" w:rsidRDefault="00D06C2E" w:rsidP="00D06C2E">
      <w:pPr>
        <w:spacing w:after="0" w:line="240" w:lineRule="auto"/>
        <w:ind w:firstLine="709"/>
        <w:contextualSpacing/>
        <w:jc w:val="both"/>
        <w:rPr>
          <w:rFonts w:ascii="Times New Roman" w:eastAsia="Calibri" w:hAnsi="Times New Roman" w:cs="Times New Roman"/>
          <w:sz w:val="24"/>
          <w:szCs w:val="24"/>
        </w:rPr>
      </w:pPr>
      <w:r w:rsidRPr="004F34C6">
        <w:rPr>
          <w:rFonts w:ascii="Times New Roman" w:eastAsia="Calibri" w:hAnsi="Times New Roman" w:cs="Times New Roman"/>
          <w:sz w:val="24"/>
          <w:szCs w:val="24"/>
        </w:rPr>
        <w:t>- строительство ВЛ-0,4 кВ;</w:t>
      </w:r>
    </w:p>
    <w:p w:rsidR="00D06C2E" w:rsidRPr="004F34C6" w:rsidRDefault="00D06C2E" w:rsidP="00D06C2E">
      <w:pPr>
        <w:spacing w:after="0" w:line="240" w:lineRule="auto"/>
        <w:ind w:firstLine="709"/>
        <w:contextualSpacing/>
        <w:jc w:val="both"/>
        <w:rPr>
          <w:rFonts w:ascii="Times New Roman" w:eastAsia="Calibri" w:hAnsi="Times New Roman" w:cs="Times New Roman"/>
          <w:sz w:val="24"/>
          <w:szCs w:val="24"/>
        </w:rPr>
      </w:pPr>
      <w:r w:rsidRPr="004F34C6">
        <w:rPr>
          <w:rFonts w:ascii="Times New Roman" w:eastAsia="Calibri" w:hAnsi="Times New Roman" w:cs="Times New Roman"/>
          <w:sz w:val="24"/>
          <w:szCs w:val="24"/>
        </w:rPr>
        <w:t>- реконструкция ВЛ-10 кВ;</w:t>
      </w:r>
    </w:p>
    <w:p w:rsidR="00D06C2E" w:rsidRPr="004F34C6" w:rsidRDefault="00D06C2E" w:rsidP="00D06C2E">
      <w:pPr>
        <w:spacing w:after="0" w:line="240" w:lineRule="auto"/>
        <w:ind w:firstLine="709"/>
        <w:contextualSpacing/>
        <w:jc w:val="both"/>
        <w:rPr>
          <w:rFonts w:ascii="Times New Roman" w:eastAsia="Calibri" w:hAnsi="Times New Roman" w:cs="Times New Roman"/>
          <w:sz w:val="24"/>
          <w:szCs w:val="24"/>
        </w:rPr>
      </w:pPr>
      <w:r w:rsidRPr="004F34C6">
        <w:rPr>
          <w:rFonts w:ascii="Times New Roman" w:eastAsia="Calibri" w:hAnsi="Times New Roman" w:cs="Times New Roman"/>
          <w:sz w:val="24"/>
          <w:szCs w:val="24"/>
        </w:rPr>
        <w:t>- строительство КЛ-10 кВ;</w:t>
      </w:r>
    </w:p>
    <w:p w:rsidR="00D06C2E" w:rsidRPr="004F34C6" w:rsidRDefault="00D06C2E" w:rsidP="00D06C2E">
      <w:pPr>
        <w:spacing w:after="0" w:line="240" w:lineRule="auto"/>
        <w:ind w:firstLine="709"/>
        <w:contextualSpacing/>
        <w:jc w:val="both"/>
        <w:rPr>
          <w:rFonts w:ascii="Times New Roman" w:eastAsia="Calibri" w:hAnsi="Times New Roman" w:cs="Times New Roman"/>
          <w:sz w:val="24"/>
          <w:szCs w:val="24"/>
        </w:rPr>
      </w:pPr>
      <w:r w:rsidRPr="004F34C6">
        <w:rPr>
          <w:rFonts w:ascii="Times New Roman" w:eastAsia="Calibri" w:hAnsi="Times New Roman" w:cs="Times New Roman"/>
          <w:sz w:val="24"/>
          <w:szCs w:val="24"/>
        </w:rPr>
        <w:t>- строительство/реконструкция КТП, ТП 6-10/0,4 кВ.</w:t>
      </w:r>
    </w:p>
    <w:p w:rsidR="00D06C2E" w:rsidRPr="004F34C6" w:rsidRDefault="00D06C2E" w:rsidP="00D06C2E">
      <w:pPr>
        <w:spacing w:after="0" w:line="240" w:lineRule="auto"/>
        <w:ind w:firstLine="709"/>
        <w:contextualSpacing/>
        <w:jc w:val="both"/>
        <w:rPr>
          <w:rFonts w:ascii="Times New Roman" w:eastAsia="Calibri" w:hAnsi="Times New Roman" w:cs="Times New Roman"/>
          <w:sz w:val="24"/>
          <w:szCs w:val="24"/>
        </w:rPr>
      </w:pPr>
    </w:p>
    <w:p w:rsidR="00D06C2E" w:rsidRPr="00D06C2E" w:rsidRDefault="00D06C2E" w:rsidP="00D06C2E">
      <w:pPr>
        <w:spacing w:line="240" w:lineRule="exact"/>
        <w:ind w:firstLine="709"/>
        <w:jc w:val="both"/>
        <w:rPr>
          <w:rFonts w:ascii="Times New Roman" w:hAnsi="Times New Roman" w:cs="Times New Roman"/>
          <w:b/>
          <w:sz w:val="24"/>
          <w:szCs w:val="24"/>
        </w:rPr>
      </w:pPr>
      <w:r w:rsidRPr="004F34C6">
        <w:rPr>
          <w:rFonts w:ascii="Times New Roman" w:hAnsi="Times New Roman" w:cs="Times New Roman"/>
          <w:b/>
          <w:sz w:val="24"/>
          <w:szCs w:val="24"/>
        </w:rPr>
        <w:t>Мероприятия инвестиционной программы 2024 года, перенесенные на 2025 год по причинам, не зависящим от субъекта, в том числе:</w:t>
      </w:r>
    </w:p>
    <w:p w:rsidR="00D06C2E" w:rsidRPr="004F34C6" w:rsidRDefault="00D06C2E" w:rsidP="00D06C2E">
      <w:pPr>
        <w:pStyle w:val="a3"/>
        <w:numPr>
          <w:ilvl w:val="0"/>
          <w:numId w:val="4"/>
        </w:numPr>
        <w:spacing w:line="240" w:lineRule="exact"/>
        <w:jc w:val="both"/>
        <w:rPr>
          <w:rFonts w:ascii="Times New Roman" w:hAnsi="Times New Roman" w:cs="Times New Roman"/>
          <w:bCs/>
          <w:sz w:val="24"/>
          <w:szCs w:val="24"/>
        </w:rPr>
      </w:pPr>
      <w:r w:rsidRPr="004F34C6">
        <w:rPr>
          <w:rFonts w:ascii="Times New Roman" w:hAnsi="Times New Roman" w:cs="Times New Roman"/>
          <w:bCs/>
          <w:sz w:val="24"/>
          <w:szCs w:val="24"/>
        </w:rPr>
        <w:t>Реконструкция распределительных сетей 0,4-10 кВ (отвод земельных участков)</w:t>
      </w:r>
    </w:p>
    <w:p w:rsidR="00D06C2E" w:rsidRPr="004F34C6" w:rsidRDefault="00D06C2E" w:rsidP="00D06C2E">
      <w:pPr>
        <w:pStyle w:val="a3"/>
        <w:numPr>
          <w:ilvl w:val="0"/>
          <w:numId w:val="4"/>
        </w:numPr>
        <w:spacing w:line="240" w:lineRule="exact"/>
        <w:jc w:val="both"/>
        <w:rPr>
          <w:rFonts w:ascii="Times New Roman" w:hAnsi="Times New Roman" w:cs="Times New Roman"/>
          <w:bCs/>
          <w:sz w:val="24"/>
          <w:szCs w:val="24"/>
        </w:rPr>
      </w:pPr>
      <w:r w:rsidRPr="004F34C6">
        <w:rPr>
          <w:rFonts w:ascii="Times New Roman" w:hAnsi="Times New Roman" w:cs="Times New Roman"/>
          <w:bCs/>
          <w:sz w:val="24"/>
          <w:szCs w:val="24"/>
        </w:rPr>
        <w:t>Строительство ВЛ-0,4кВ</w:t>
      </w:r>
    </w:p>
    <w:p w:rsidR="00D06C2E" w:rsidRPr="004F34C6" w:rsidRDefault="00D06C2E" w:rsidP="00D06C2E">
      <w:pPr>
        <w:pStyle w:val="a3"/>
        <w:numPr>
          <w:ilvl w:val="0"/>
          <w:numId w:val="4"/>
        </w:numPr>
        <w:spacing w:line="240" w:lineRule="exact"/>
        <w:jc w:val="both"/>
        <w:rPr>
          <w:rFonts w:ascii="Times New Roman" w:hAnsi="Times New Roman" w:cs="Times New Roman"/>
          <w:bCs/>
          <w:sz w:val="24"/>
          <w:szCs w:val="24"/>
        </w:rPr>
      </w:pPr>
      <w:r w:rsidRPr="004F34C6">
        <w:rPr>
          <w:rFonts w:ascii="Times New Roman" w:hAnsi="Times New Roman" w:cs="Times New Roman"/>
          <w:bCs/>
          <w:sz w:val="24"/>
          <w:szCs w:val="24"/>
        </w:rPr>
        <w:t>Реконструкция ВЛ-10кВ  (отвод земельных участков)</w:t>
      </w:r>
    </w:p>
    <w:p w:rsidR="00D06C2E" w:rsidRPr="004F34C6" w:rsidRDefault="00D06C2E" w:rsidP="00D06C2E">
      <w:pPr>
        <w:pStyle w:val="a3"/>
        <w:numPr>
          <w:ilvl w:val="0"/>
          <w:numId w:val="4"/>
        </w:numPr>
        <w:spacing w:line="240" w:lineRule="exact"/>
        <w:jc w:val="both"/>
        <w:rPr>
          <w:rFonts w:ascii="Times New Roman" w:hAnsi="Times New Roman" w:cs="Times New Roman"/>
          <w:bCs/>
          <w:sz w:val="24"/>
          <w:szCs w:val="24"/>
        </w:rPr>
      </w:pPr>
      <w:r w:rsidRPr="004F34C6">
        <w:rPr>
          <w:rFonts w:ascii="Times New Roman" w:hAnsi="Times New Roman" w:cs="Times New Roman"/>
          <w:bCs/>
          <w:sz w:val="24"/>
          <w:szCs w:val="24"/>
        </w:rPr>
        <w:t>Строительство КЛ-10кВ (отвод земельных участков)</w:t>
      </w:r>
    </w:p>
    <w:p w:rsidR="00D06C2E" w:rsidRPr="004F34C6" w:rsidRDefault="00D06C2E" w:rsidP="00D06C2E">
      <w:pPr>
        <w:pStyle w:val="a3"/>
        <w:numPr>
          <w:ilvl w:val="0"/>
          <w:numId w:val="4"/>
        </w:numPr>
        <w:spacing w:line="240" w:lineRule="exact"/>
        <w:jc w:val="both"/>
        <w:rPr>
          <w:rFonts w:ascii="Times New Roman" w:hAnsi="Times New Roman" w:cs="Times New Roman"/>
          <w:bCs/>
          <w:sz w:val="24"/>
          <w:szCs w:val="24"/>
        </w:rPr>
      </w:pPr>
      <w:r w:rsidRPr="004F34C6">
        <w:rPr>
          <w:rFonts w:ascii="Times New Roman" w:hAnsi="Times New Roman" w:cs="Times New Roman"/>
          <w:bCs/>
          <w:sz w:val="24"/>
          <w:szCs w:val="24"/>
        </w:rPr>
        <w:t>Строительство КТП, ТП 6-10/0,4кВ в г.Павлодар Городское ПЭС (отвод земельных участков)</w:t>
      </w:r>
    </w:p>
    <w:p w:rsidR="00D06C2E" w:rsidRPr="004F34C6" w:rsidRDefault="00D06C2E" w:rsidP="00D06C2E">
      <w:pPr>
        <w:spacing w:line="240" w:lineRule="exact"/>
        <w:ind w:firstLine="709"/>
        <w:jc w:val="both"/>
        <w:rPr>
          <w:rFonts w:ascii="Times New Roman" w:hAnsi="Times New Roman" w:cs="Times New Roman"/>
          <w:b/>
          <w:sz w:val="24"/>
          <w:szCs w:val="24"/>
        </w:rPr>
      </w:pPr>
    </w:p>
    <w:p w:rsidR="00D06C2E" w:rsidRPr="004F34C6" w:rsidRDefault="00D06C2E" w:rsidP="00D06C2E">
      <w:pPr>
        <w:spacing w:line="240" w:lineRule="exact"/>
        <w:ind w:firstLine="709"/>
        <w:rPr>
          <w:rFonts w:ascii="Times New Roman" w:hAnsi="Times New Roman" w:cs="Times New Roman"/>
          <w:sz w:val="24"/>
          <w:szCs w:val="24"/>
        </w:rPr>
      </w:pPr>
      <w:r w:rsidRPr="004F34C6">
        <w:rPr>
          <w:rFonts w:ascii="Times New Roman" w:hAnsi="Times New Roman" w:cs="Times New Roman"/>
          <w:sz w:val="24"/>
          <w:szCs w:val="24"/>
        </w:rPr>
        <w:t>Фактическое выполнение инвестиций за 2025 год – 2 467,3 млн. тенге без НДС.</w:t>
      </w:r>
    </w:p>
    <w:p w:rsidR="00D06C2E" w:rsidRDefault="00D06C2E" w:rsidP="00D06C2E">
      <w:pPr>
        <w:pStyle w:val="a3"/>
        <w:spacing w:line="240" w:lineRule="auto"/>
        <w:ind w:left="360"/>
        <w:rPr>
          <w:color w:val="FF0000"/>
        </w:rPr>
      </w:pPr>
    </w:p>
    <w:p w:rsidR="00D06C2E" w:rsidRDefault="00D06C2E" w:rsidP="00D06C2E">
      <w:pPr>
        <w:pStyle w:val="a3"/>
        <w:spacing w:line="240" w:lineRule="auto"/>
        <w:ind w:left="360"/>
        <w:rPr>
          <w:color w:val="FF0000"/>
        </w:rPr>
      </w:pPr>
    </w:p>
    <w:p w:rsidR="00D06C2E" w:rsidRDefault="00D06C2E" w:rsidP="00D06C2E">
      <w:pPr>
        <w:pStyle w:val="a3"/>
        <w:spacing w:line="240" w:lineRule="auto"/>
        <w:ind w:left="360"/>
        <w:rPr>
          <w:color w:val="FF0000"/>
        </w:rPr>
      </w:pPr>
    </w:p>
    <w:p w:rsidR="00D06C2E" w:rsidRDefault="00D06C2E" w:rsidP="00D06C2E">
      <w:pPr>
        <w:pStyle w:val="a3"/>
        <w:spacing w:line="240" w:lineRule="auto"/>
        <w:ind w:left="360"/>
        <w:rPr>
          <w:color w:val="FF0000"/>
        </w:rPr>
      </w:pPr>
    </w:p>
    <w:p w:rsidR="00D06C2E" w:rsidRDefault="00D06C2E" w:rsidP="00D06C2E">
      <w:pPr>
        <w:pStyle w:val="a3"/>
        <w:spacing w:line="240" w:lineRule="auto"/>
        <w:ind w:left="360"/>
        <w:rPr>
          <w:color w:val="FF0000"/>
        </w:rPr>
      </w:pPr>
    </w:p>
    <w:p w:rsidR="00D06C2E" w:rsidRDefault="00D06C2E" w:rsidP="00D06C2E">
      <w:pPr>
        <w:pStyle w:val="a3"/>
        <w:spacing w:line="240" w:lineRule="auto"/>
        <w:ind w:left="360"/>
        <w:rPr>
          <w:color w:val="FF0000"/>
        </w:rPr>
      </w:pPr>
    </w:p>
    <w:p w:rsidR="00D06C2E" w:rsidRDefault="00D06C2E" w:rsidP="00D06C2E">
      <w:pPr>
        <w:pStyle w:val="a3"/>
        <w:spacing w:line="240" w:lineRule="auto"/>
        <w:ind w:left="360"/>
        <w:rPr>
          <w:color w:val="FF0000"/>
        </w:rPr>
      </w:pPr>
    </w:p>
    <w:p w:rsidR="00D06C2E" w:rsidRDefault="00D06C2E" w:rsidP="00D06C2E">
      <w:pPr>
        <w:pStyle w:val="a3"/>
        <w:spacing w:line="240" w:lineRule="auto"/>
        <w:ind w:left="360"/>
        <w:rPr>
          <w:color w:val="FF0000"/>
        </w:rPr>
      </w:pPr>
    </w:p>
    <w:p w:rsidR="003474C7" w:rsidRDefault="003474C7" w:rsidP="00D06C2E">
      <w:pPr>
        <w:pStyle w:val="a3"/>
        <w:spacing w:line="240" w:lineRule="auto"/>
        <w:ind w:left="360"/>
        <w:rPr>
          <w:color w:val="FF0000"/>
        </w:rPr>
        <w:sectPr w:rsidR="003474C7" w:rsidSect="004822E6">
          <w:pgSz w:w="11906" w:h="16838"/>
          <w:pgMar w:top="567" w:right="567" w:bottom="567" w:left="1134" w:header="709" w:footer="709" w:gutter="0"/>
          <w:cols w:space="708"/>
          <w:docGrid w:linePitch="360"/>
        </w:sectPr>
      </w:pPr>
    </w:p>
    <w:p w:rsidR="003474C7" w:rsidRDefault="003474C7" w:rsidP="00D06C2E">
      <w:pPr>
        <w:pStyle w:val="a3"/>
        <w:spacing w:line="240" w:lineRule="auto"/>
        <w:ind w:left="360"/>
        <w:rPr>
          <w:color w:val="FF0000"/>
        </w:rPr>
      </w:pPr>
      <w:r>
        <w:rPr>
          <w:noProof/>
          <w:color w:val="FF0000"/>
          <w:lang w:eastAsia="ru-RU"/>
        </w:rPr>
        <w:lastRenderedPageBreak/>
        <w:drawing>
          <wp:inline distT="0" distB="0" distL="0" distR="0">
            <wp:extent cx="9109710" cy="648017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п1.JPG"/>
                    <pic:cNvPicPr/>
                  </pic:nvPicPr>
                  <pic:blipFill>
                    <a:blip r:embed="rId8">
                      <a:extLst>
                        <a:ext uri="{28A0092B-C50C-407E-A947-70E740481C1C}">
                          <a14:useLocalDpi xmlns:a14="http://schemas.microsoft.com/office/drawing/2010/main" val="0"/>
                        </a:ext>
                      </a:extLst>
                    </a:blip>
                    <a:stretch>
                      <a:fillRect/>
                    </a:stretch>
                  </pic:blipFill>
                  <pic:spPr>
                    <a:xfrm>
                      <a:off x="0" y="0"/>
                      <a:ext cx="9109710" cy="6480175"/>
                    </a:xfrm>
                    <a:prstGeom prst="rect">
                      <a:avLst/>
                    </a:prstGeom>
                  </pic:spPr>
                </pic:pic>
              </a:graphicData>
            </a:graphic>
          </wp:inline>
        </w:drawing>
      </w:r>
    </w:p>
    <w:p w:rsidR="003474C7" w:rsidRPr="003474C7" w:rsidRDefault="003474C7" w:rsidP="003474C7">
      <w:r>
        <w:rPr>
          <w:noProof/>
          <w:lang w:eastAsia="ru-RU"/>
        </w:rPr>
        <w:lastRenderedPageBreak/>
        <w:drawing>
          <wp:inline distT="0" distB="0" distL="0" distR="0">
            <wp:extent cx="9150350" cy="648017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ип2.JPG"/>
                    <pic:cNvPicPr/>
                  </pic:nvPicPr>
                  <pic:blipFill>
                    <a:blip r:embed="rId9">
                      <a:extLst>
                        <a:ext uri="{28A0092B-C50C-407E-A947-70E740481C1C}">
                          <a14:useLocalDpi xmlns:a14="http://schemas.microsoft.com/office/drawing/2010/main" val="0"/>
                        </a:ext>
                      </a:extLst>
                    </a:blip>
                    <a:stretch>
                      <a:fillRect/>
                    </a:stretch>
                  </pic:blipFill>
                  <pic:spPr>
                    <a:xfrm>
                      <a:off x="0" y="0"/>
                      <a:ext cx="9150350" cy="6480175"/>
                    </a:xfrm>
                    <a:prstGeom prst="rect">
                      <a:avLst/>
                    </a:prstGeom>
                  </pic:spPr>
                </pic:pic>
              </a:graphicData>
            </a:graphic>
          </wp:inline>
        </w:drawing>
      </w:r>
    </w:p>
    <w:p w:rsidR="003474C7" w:rsidRPr="003474C7" w:rsidRDefault="003474C7" w:rsidP="003474C7">
      <w:r>
        <w:rPr>
          <w:noProof/>
          <w:lang w:eastAsia="ru-RU"/>
        </w:rPr>
        <w:lastRenderedPageBreak/>
        <w:drawing>
          <wp:inline distT="0" distB="0" distL="0" distR="0">
            <wp:extent cx="9140825" cy="6480175"/>
            <wp:effectExtent l="0" t="0" r="317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ип3.JPG"/>
                    <pic:cNvPicPr/>
                  </pic:nvPicPr>
                  <pic:blipFill>
                    <a:blip r:embed="rId10">
                      <a:extLst>
                        <a:ext uri="{28A0092B-C50C-407E-A947-70E740481C1C}">
                          <a14:useLocalDpi xmlns:a14="http://schemas.microsoft.com/office/drawing/2010/main" val="0"/>
                        </a:ext>
                      </a:extLst>
                    </a:blip>
                    <a:stretch>
                      <a:fillRect/>
                    </a:stretch>
                  </pic:blipFill>
                  <pic:spPr>
                    <a:xfrm>
                      <a:off x="0" y="0"/>
                      <a:ext cx="9140825" cy="6480175"/>
                    </a:xfrm>
                    <a:prstGeom prst="rect">
                      <a:avLst/>
                    </a:prstGeom>
                  </pic:spPr>
                </pic:pic>
              </a:graphicData>
            </a:graphic>
          </wp:inline>
        </w:drawing>
      </w:r>
    </w:p>
    <w:p w:rsidR="003474C7" w:rsidRPr="003474C7" w:rsidRDefault="00515671" w:rsidP="003474C7">
      <w:r>
        <w:rPr>
          <w:noProof/>
          <w:lang w:eastAsia="ru-RU"/>
        </w:rPr>
        <w:lastRenderedPageBreak/>
        <w:drawing>
          <wp:inline distT="0" distB="0" distL="0" distR="0" wp14:anchorId="42F5677C" wp14:editId="51A50F91">
            <wp:extent cx="9225280" cy="648017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9225280" cy="6480175"/>
                    </a:xfrm>
                    <a:prstGeom prst="rect">
                      <a:avLst/>
                    </a:prstGeom>
                  </pic:spPr>
                </pic:pic>
              </a:graphicData>
            </a:graphic>
          </wp:inline>
        </w:drawing>
      </w:r>
    </w:p>
    <w:p w:rsidR="003474C7" w:rsidRPr="003474C7" w:rsidRDefault="003474C7" w:rsidP="003474C7">
      <w:r>
        <w:rPr>
          <w:noProof/>
          <w:lang w:eastAsia="ru-RU"/>
        </w:rPr>
        <w:lastRenderedPageBreak/>
        <w:drawing>
          <wp:inline distT="0" distB="0" distL="0" distR="0">
            <wp:extent cx="9168765" cy="648017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ип5.JPG"/>
                    <pic:cNvPicPr/>
                  </pic:nvPicPr>
                  <pic:blipFill>
                    <a:blip r:embed="rId12">
                      <a:extLst>
                        <a:ext uri="{28A0092B-C50C-407E-A947-70E740481C1C}">
                          <a14:useLocalDpi xmlns:a14="http://schemas.microsoft.com/office/drawing/2010/main" val="0"/>
                        </a:ext>
                      </a:extLst>
                    </a:blip>
                    <a:stretch>
                      <a:fillRect/>
                    </a:stretch>
                  </pic:blipFill>
                  <pic:spPr>
                    <a:xfrm>
                      <a:off x="0" y="0"/>
                      <a:ext cx="9168765" cy="6480175"/>
                    </a:xfrm>
                    <a:prstGeom prst="rect">
                      <a:avLst/>
                    </a:prstGeom>
                  </pic:spPr>
                </pic:pic>
              </a:graphicData>
            </a:graphic>
          </wp:inline>
        </w:drawing>
      </w:r>
    </w:p>
    <w:p w:rsidR="003474C7" w:rsidRPr="003474C7" w:rsidRDefault="003474C7" w:rsidP="003474C7">
      <w:r>
        <w:rPr>
          <w:noProof/>
          <w:lang w:eastAsia="ru-RU"/>
        </w:rPr>
        <w:lastRenderedPageBreak/>
        <w:drawing>
          <wp:inline distT="0" distB="0" distL="0" distR="0">
            <wp:extent cx="9109710" cy="648017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ип6.JPG"/>
                    <pic:cNvPicPr/>
                  </pic:nvPicPr>
                  <pic:blipFill>
                    <a:blip r:embed="rId13">
                      <a:extLst>
                        <a:ext uri="{28A0092B-C50C-407E-A947-70E740481C1C}">
                          <a14:useLocalDpi xmlns:a14="http://schemas.microsoft.com/office/drawing/2010/main" val="0"/>
                        </a:ext>
                      </a:extLst>
                    </a:blip>
                    <a:stretch>
                      <a:fillRect/>
                    </a:stretch>
                  </pic:blipFill>
                  <pic:spPr>
                    <a:xfrm>
                      <a:off x="0" y="0"/>
                      <a:ext cx="9109710" cy="6480175"/>
                    </a:xfrm>
                    <a:prstGeom prst="rect">
                      <a:avLst/>
                    </a:prstGeom>
                  </pic:spPr>
                </pic:pic>
              </a:graphicData>
            </a:graphic>
          </wp:inline>
        </w:drawing>
      </w:r>
    </w:p>
    <w:p w:rsidR="003474C7" w:rsidRPr="003474C7" w:rsidRDefault="003474C7" w:rsidP="003474C7">
      <w:r>
        <w:rPr>
          <w:noProof/>
          <w:lang w:eastAsia="ru-RU"/>
        </w:rPr>
        <w:lastRenderedPageBreak/>
        <w:drawing>
          <wp:inline distT="0" distB="0" distL="0" distR="0">
            <wp:extent cx="9168765" cy="648017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ип7.JPG"/>
                    <pic:cNvPicPr/>
                  </pic:nvPicPr>
                  <pic:blipFill>
                    <a:blip r:embed="rId14">
                      <a:extLst>
                        <a:ext uri="{28A0092B-C50C-407E-A947-70E740481C1C}">
                          <a14:useLocalDpi xmlns:a14="http://schemas.microsoft.com/office/drawing/2010/main" val="0"/>
                        </a:ext>
                      </a:extLst>
                    </a:blip>
                    <a:stretch>
                      <a:fillRect/>
                    </a:stretch>
                  </pic:blipFill>
                  <pic:spPr>
                    <a:xfrm>
                      <a:off x="0" y="0"/>
                      <a:ext cx="9168765" cy="6480175"/>
                    </a:xfrm>
                    <a:prstGeom prst="rect">
                      <a:avLst/>
                    </a:prstGeom>
                  </pic:spPr>
                </pic:pic>
              </a:graphicData>
            </a:graphic>
          </wp:inline>
        </w:drawing>
      </w:r>
    </w:p>
    <w:p w:rsidR="003474C7" w:rsidRPr="003474C7" w:rsidRDefault="003474C7" w:rsidP="003474C7">
      <w:r>
        <w:rPr>
          <w:noProof/>
          <w:lang w:eastAsia="ru-RU"/>
        </w:rPr>
        <w:lastRenderedPageBreak/>
        <w:drawing>
          <wp:inline distT="0" distB="0" distL="0" distR="0">
            <wp:extent cx="9173210" cy="6480175"/>
            <wp:effectExtent l="0" t="0" r="889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ип8.JPG"/>
                    <pic:cNvPicPr/>
                  </pic:nvPicPr>
                  <pic:blipFill>
                    <a:blip r:embed="rId15">
                      <a:extLst>
                        <a:ext uri="{28A0092B-C50C-407E-A947-70E740481C1C}">
                          <a14:useLocalDpi xmlns:a14="http://schemas.microsoft.com/office/drawing/2010/main" val="0"/>
                        </a:ext>
                      </a:extLst>
                    </a:blip>
                    <a:stretch>
                      <a:fillRect/>
                    </a:stretch>
                  </pic:blipFill>
                  <pic:spPr>
                    <a:xfrm>
                      <a:off x="0" y="0"/>
                      <a:ext cx="9173210" cy="6480175"/>
                    </a:xfrm>
                    <a:prstGeom prst="rect">
                      <a:avLst/>
                    </a:prstGeom>
                  </pic:spPr>
                </pic:pic>
              </a:graphicData>
            </a:graphic>
          </wp:inline>
        </w:drawing>
      </w:r>
    </w:p>
    <w:p w:rsidR="003474C7" w:rsidRPr="003474C7" w:rsidRDefault="003474C7" w:rsidP="003474C7">
      <w:r>
        <w:rPr>
          <w:noProof/>
          <w:lang w:eastAsia="ru-RU"/>
        </w:rPr>
        <w:lastRenderedPageBreak/>
        <w:drawing>
          <wp:inline distT="0" distB="0" distL="0" distR="0" wp14:anchorId="0408B28B" wp14:editId="7A9D1765">
            <wp:extent cx="9158605" cy="6480175"/>
            <wp:effectExtent l="0" t="0" r="444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9158605" cy="6480175"/>
                    </a:xfrm>
                    <a:prstGeom prst="rect">
                      <a:avLst/>
                    </a:prstGeom>
                  </pic:spPr>
                </pic:pic>
              </a:graphicData>
            </a:graphic>
          </wp:inline>
        </w:drawing>
      </w:r>
    </w:p>
    <w:p w:rsidR="003474C7" w:rsidRPr="003474C7" w:rsidRDefault="003474C7" w:rsidP="003474C7">
      <w:pPr>
        <w:tabs>
          <w:tab w:val="left" w:pos="4095"/>
        </w:tabs>
        <w:sectPr w:rsidR="003474C7" w:rsidRPr="003474C7" w:rsidSect="003474C7">
          <w:pgSz w:w="16838" w:h="11906" w:orient="landscape"/>
          <w:pgMar w:top="1134" w:right="567" w:bottom="567" w:left="567" w:header="709" w:footer="709" w:gutter="0"/>
          <w:cols w:space="708"/>
          <w:docGrid w:linePitch="360"/>
        </w:sectPr>
      </w:pPr>
    </w:p>
    <w:p w:rsidR="00D06C2E" w:rsidRDefault="00D06C2E" w:rsidP="00D06C2E">
      <w:pPr>
        <w:pStyle w:val="a3"/>
        <w:spacing w:line="240" w:lineRule="auto"/>
        <w:ind w:left="360"/>
        <w:rPr>
          <w:color w:val="FF0000"/>
        </w:rPr>
      </w:pPr>
    </w:p>
    <w:p w:rsidR="00D06C2E" w:rsidRPr="000E00EC" w:rsidRDefault="00D06C2E" w:rsidP="00D06C2E">
      <w:pPr>
        <w:pStyle w:val="a3"/>
        <w:spacing w:line="240" w:lineRule="auto"/>
        <w:ind w:left="360"/>
        <w:rPr>
          <w:color w:val="FF0000"/>
        </w:rPr>
      </w:pPr>
    </w:p>
    <w:p w:rsidR="000E00EC" w:rsidRPr="005A4131" w:rsidRDefault="000E00EC" w:rsidP="000E00EC">
      <w:pPr>
        <w:pStyle w:val="a3"/>
        <w:spacing w:line="240" w:lineRule="auto"/>
      </w:pPr>
    </w:p>
    <w:p w:rsidR="00F0162A" w:rsidRPr="005A4131" w:rsidRDefault="00F0162A" w:rsidP="00F0162A">
      <w:pPr>
        <w:pStyle w:val="a3"/>
        <w:numPr>
          <w:ilvl w:val="0"/>
          <w:numId w:val="2"/>
        </w:numPr>
        <w:spacing w:line="240" w:lineRule="auto"/>
        <w:rPr>
          <w:rFonts w:ascii="Times New Roman" w:hAnsi="Times New Roman" w:cs="Times New Roman"/>
          <w:b/>
          <w:sz w:val="24"/>
          <w:szCs w:val="24"/>
        </w:rPr>
      </w:pPr>
      <w:r w:rsidRPr="005A4131">
        <w:rPr>
          <w:rFonts w:ascii="Times New Roman" w:hAnsi="Times New Roman" w:cs="Times New Roman"/>
          <w:b/>
          <w:sz w:val="24"/>
          <w:szCs w:val="24"/>
        </w:rPr>
        <w:t>О постатейном исполнении утвержденной тарифной сметы</w:t>
      </w:r>
    </w:p>
    <w:p w:rsidR="006F0BB4" w:rsidRDefault="006F0BB4" w:rsidP="006F0BB4">
      <w:pPr>
        <w:spacing w:line="240" w:lineRule="auto"/>
        <w:jc w:val="center"/>
        <w:rPr>
          <w:rFonts w:ascii="Times New Roman" w:hAnsi="Times New Roman" w:cs="Times New Roman"/>
          <w:b/>
          <w:sz w:val="24"/>
          <w:szCs w:val="24"/>
        </w:rPr>
      </w:pPr>
      <w:r w:rsidRPr="005A4131">
        <w:rPr>
          <w:rFonts w:ascii="Times New Roman" w:hAnsi="Times New Roman" w:cs="Times New Roman"/>
          <w:b/>
          <w:sz w:val="24"/>
          <w:szCs w:val="24"/>
        </w:rPr>
        <w:t xml:space="preserve">Тарифная смета на услуги </w:t>
      </w:r>
      <w:r w:rsidRPr="005A4131">
        <w:rPr>
          <w:rFonts w:ascii="Times New Roman" w:hAnsi="Times New Roman" w:cs="Times New Roman"/>
          <w:b/>
          <w:sz w:val="24"/>
          <w:szCs w:val="24"/>
        </w:rPr>
        <w:br/>
        <w:t xml:space="preserve">АО «Павлодарская Распределительная Электросетевая Компания» </w:t>
      </w:r>
      <w:r w:rsidRPr="005A4131">
        <w:rPr>
          <w:rFonts w:ascii="Times New Roman" w:hAnsi="Times New Roman" w:cs="Times New Roman"/>
          <w:b/>
          <w:sz w:val="24"/>
          <w:szCs w:val="24"/>
        </w:rPr>
        <w:br/>
        <w:t xml:space="preserve">по передаче и распределению электрической энергии </w:t>
      </w:r>
      <w:r w:rsidRPr="005A4131">
        <w:rPr>
          <w:rFonts w:ascii="Times New Roman" w:hAnsi="Times New Roman" w:cs="Times New Roman"/>
          <w:b/>
          <w:sz w:val="24"/>
          <w:szCs w:val="24"/>
        </w:rPr>
        <w:br/>
        <w:t>за 2025 год</w:t>
      </w:r>
    </w:p>
    <w:tbl>
      <w:tblPr>
        <w:tblW w:w="10329" w:type="dxa"/>
        <w:tblInd w:w="-5" w:type="dxa"/>
        <w:tblLook w:val="04A0" w:firstRow="1" w:lastRow="0" w:firstColumn="1" w:lastColumn="0" w:noHBand="0" w:noVBand="1"/>
      </w:tblPr>
      <w:tblGrid>
        <w:gridCol w:w="3402"/>
        <w:gridCol w:w="1418"/>
        <w:gridCol w:w="1984"/>
        <w:gridCol w:w="1985"/>
        <w:gridCol w:w="1540"/>
      </w:tblGrid>
      <w:tr w:rsidR="009C2DFD" w:rsidRPr="009C2DFD" w:rsidTr="000E6B73">
        <w:trPr>
          <w:trHeight w:val="230"/>
        </w:trPr>
        <w:tc>
          <w:tcPr>
            <w:tcW w:w="3402" w:type="dxa"/>
            <w:tcBorders>
              <w:top w:val="single" w:sz="4" w:space="0" w:color="auto"/>
              <w:left w:val="single" w:sz="4" w:space="0" w:color="auto"/>
              <w:bottom w:val="single" w:sz="4" w:space="0" w:color="000000"/>
              <w:right w:val="single" w:sz="4" w:space="0" w:color="auto"/>
            </w:tcBorders>
            <w:vAlign w:val="center"/>
            <w:hideMark/>
          </w:tcPr>
          <w:p w:rsidR="009C2DFD" w:rsidRPr="009C2DFD" w:rsidRDefault="000E6B73" w:rsidP="000E6B73">
            <w:pPr>
              <w:spacing w:after="0" w:line="240" w:lineRule="auto"/>
              <w:jc w:val="center"/>
              <w:rPr>
                <w:rFonts w:ascii="Times New Roman" w:eastAsia="Times New Roman" w:hAnsi="Times New Roman" w:cs="Times New Roman"/>
                <w:b/>
                <w:bCs/>
                <w:sz w:val="20"/>
                <w:szCs w:val="20"/>
                <w:lang w:eastAsia="ru-RU"/>
              </w:rPr>
            </w:pPr>
            <w:r w:rsidRPr="000E6B73">
              <w:rPr>
                <w:rFonts w:ascii="Times New Roman" w:eastAsia="Times New Roman" w:hAnsi="Times New Roman" w:cs="Times New Roman"/>
                <w:b/>
                <w:bCs/>
                <w:sz w:val="20"/>
                <w:szCs w:val="20"/>
                <w:lang w:eastAsia="ru-RU"/>
              </w:rPr>
              <w:t>Наименование показателей</w:t>
            </w:r>
          </w:p>
        </w:tc>
        <w:tc>
          <w:tcPr>
            <w:tcW w:w="1418" w:type="dxa"/>
            <w:tcBorders>
              <w:top w:val="single" w:sz="4" w:space="0" w:color="auto"/>
              <w:left w:val="single" w:sz="4" w:space="0" w:color="auto"/>
              <w:bottom w:val="single" w:sz="4" w:space="0" w:color="000000"/>
              <w:right w:val="single" w:sz="4" w:space="0" w:color="auto"/>
            </w:tcBorders>
            <w:vAlign w:val="center"/>
            <w:hideMark/>
          </w:tcPr>
          <w:p w:rsidR="009C2DFD" w:rsidRPr="009C2DFD" w:rsidRDefault="000E6B73" w:rsidP="000E6B73">
            <w:pPr>
              <w:spacing w:after="0" w:line="240" w:lineRule="auto"/>
              <w:jc w:val="center"/>
              <w:rPr>
                <w:rFonts w:ascii="Times New Roman" w:eastAsia="Times New Roman" w:hAnsi="Times New Roman" w:cs="Times New Roman"/>
                <w:b/>
                <w:bCs/>
                <w:sz w:val="20"/>
                <w:szCs w:val="20"/>
                <w:lang w:eastAsia="ru-RU"/>
              </w:rPr>
            </w:pPr>
            <w:r w:rsidRPr="000E6B73">
              <w:rPr>
                <w:rFonts w:ascii="Times New Roman" w:eastAsia="Times New Roman" w:hAnsi="Times New Roman" w:cs="Times New Roman"/>
                <w:b/>
                <w:bCs/>
                <w:sz w:val="20"/>
                <w:szCs w:val="20"/>
                <w:lang w:eastAsia="ru-RU"/>
              </w:rPr>
              <w:t>Ед. изм.</w:t>
            </w:r>
          </w:p>
        </w:tc>
        <w:tc>
          <w:tcPr>
            <w:tcW w:w="1984" w:type="dxa"/>
            <w:tcBorders>
              <w:top w:val="single" w:sz="4" w:space="0" w:color="auto"/>
              <w:left w:val="single" w:sz="4" w:space="0" w:color="auto"/>
              <w:bottom w:val="single" w:sz="4" w:space="0" w:color="000000"/>
              <w:right w:val="single" w:sz="4" w:space="0" w:color="auto"/>
            </w:tcBorders>
            <w:vAlign w:val="center"/>
            <w:hideMark/>
          </w:tcPr>
          <w:p w:rsidR="009C2DFD" w:rsidRPr="009C2DFD" w:rsidRDefault="000E6B73" w:rsidP="000E6B73">
            <w:pPr>
              <w:spacing w:after="0" w:line="240" w:lineRule="auto"/>
              <w:jc w:val="center"/>
              <w:rPr>
                <w:rFonts w:ascii="Times New Roman" w:eastAsia="Times New Roman" w:hAnsi="Times New Roman" w:cs="Times New Roman"/>
                <w:b/>
                <w:bCs/>
                <w:sz w:val="20"/>
                <w:szCs w:val="20"/>
                <w:lang w:eastAsia="ru-RU"/>
              </w:rPr>
            </w:pPr>
            <w:r w:rsidRPr="000E6B73">
              <w:rPr>
                <w:rFonts w:ascii="Times New Roman" w:eastAsia="Times New Roman" w:hAnsi="Times New Roman" w:cs="Times New Roman"/>
                <w:b/>
                <w:bCs/>
                <w:sz w:val="20"/>
                <w:szCs w:val="20"/>
                <w:lang w:eastAsia="ru-RU"/>
              </w:rPr>
              <w:t>Утвержденные показатели тарифной сметы на 2025 год (приказ №106-ОД от 27.11.2025г.)</w:t>
            </w:r>
          </w:p>
        </w:tc>
        <w:tc>
          <w:tcPr>
            <w:tcW w:w="1985" w:type="dxa"/>
            <w:tcBorders>
              <w:top w:val="single" w:sz="4" w:space="0" w:color="auto"/>
              <w:left w:val="single" w:sz="4" w:space="0" w:color="auto"/>
              <w:bottom w:val="single" w:sz="4" w:space="0" w:color="000000"/>
              <w:right w:val="single" w:sz="4" w:space="0" w:color="auto"/>
            </w:tcBorders>
            <w:vAlign w:val="center"/>
            <w:hideMark/>
          </w:tcPr>
          <w:p w:rsidR="009C2DFD" w:rsidRPr="009C2DFD" w:rsidRDefault="000E6B73" w:rsidP="000E6B73">
            <w:pPr>
              <w:spacing w:after="0" w:line="240" w:lineRule="auto"/>
              <w:jc w:val="center"/>
              <w:rPr>
                <w:rFonts w:ascii="Times New Roman" w:eastAsia="Times New Roman" w:hAnsi="Times New Roman" w:cs="Times New Roman"/>
                <w:b/>
                <w:bCs/>
                <w:sz w:val="20"/>
                <w:szCs w:val="20"/>
                <w:lang w:eastAsia="ru-RU"/>
              </w:rPr>
            </w:pPr>
            <w:r w:rsidRPr="000E6B73">
              <w:rPr>
                <w:rFonts w:ascii="Times New Roman" w:eastAsia="Times New Roman" w:hAnsi="Times New Roman" w:cs="Times New Roman"/>
                <w:b/>
                <w:bCs/>
                <w:sz w:val="20"/>
                <w:szCs w:val="20"/>
                <w:lang w:eastAsia="ru-RU"/>
              </w:rPr>
              <w:t>Фактические показатели по исполнению тарифной сметы за 2025 год</w:t>
            </w:r>
          </w:p>
        </w:tc>
        <w:tc>
          <w:tcPr>
            <w:tcW w:w="1540" w:type="dxa"/>
            <w:tcBorders>
              <w:top w:val="single" w:sz="4" w:space="0" w:color="auto"/>
              <w:left w:val="nil"/>
              <w:bottom w:val="single" w:sz="4" w:space="0" w:color="000000"/>
              <w:right w:val="single" w:sz="4" w:space="0" w:color="auto"/>
            </w:tcBorders>
            <w:vAlign w:val="center"/>
            <w:hideMark/>
          </w:tcPr>
          <w:p w:rsidR="009C2DFD" w:rsidRPr="009C2DFD" w:rsidRDefault="000E6B73" w:rsidP="000E6B73">
            <w:pPr>
              <w:spacing w:after="0" w:line="240" w:lineRule="auto"/>
              <w:jc w:val="center"/>
              <w:rPr>
                <w:rFonts w:ascii="Times New Roman" w:eastAsia="Times New Roman" w:hAnsi="Times New Roman" w:cs="Times New Roman"/>
                <w:b/>
                <w:bCs/>
                <w:sz w:val="20"/>
                <w:szCs w:val="20"/>
                <w:lang w:eastAsia="ru-RU"/>
              </w:rPr>
            </w:pPr>
            <w:r w:rsidRPr="000E6B73">
              <w:rPr>
                <w:rFonts w:ascii="Times New Roman" w:eastAsia="Times New Roman" w:hAnsi="Times New Roman" w:cs="Times New Roman"/>
                <w:b/>
                <w:bCs/>
                <w:sz w:val="20"/>
                <w:szCs w:val="20"/>
                <w:lang w:eastAsia="ru-RU"/>
              </w:rPr>
              <w:t>Отклонение</w:t>
            </w:r>
          </w:p>
        </w:tc>
      </w:tr>
      <w:tr w:rsidR="009C2DFD" w:rsidRPr="009C2DFD" w:rsidTr="009C2DFD">
        <w:trPr>
          <w:trHeight w:val="63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9C2DFD" w:rsidRPr="009C2DFD" w:rsidRDefault="009C2DFD" w:rsidP="009C2DFD">
            <w:pPr>
              <w:spacing w:after="0" w:line="240" w:lineRule="auto"/>
              <w:rPr>
                <w:rFonts w:ascii="Times New Roman" w:eastAsia="Times New Roman" w:hAnsi="Times New Roman" w:cs="Times New Roman"/>
                <w:b/>
                <w:bCs/>
                <w:sz w:val="20"/>
                <w:szCs w:val="20"/>
                <w:lang w:eastAsia="ru-RU"/>
              </w:rPr>
            </w:pPr>
            <w:r w:rsidRPr="009C2DFD">
              <w:rPr>
                <w:rFonts w:ascii="Times New Roman" w:eastAsia="Times New Roman" w:hAnsi="Times New Roman" w:cs="Times New Roman"/>
                <w:b/>
                <w:bCs/>
                <w:sz w:val="20"/>
                <w:szCs w:val="20"/>
                <w:lang w:eastAsia="ru-RU"/>
              </w:rPr>
              <w:t>Затраты на производство товаров и предоставление услуг, всего</w:t>
            </w:r>
          </w:p>
        </w:tc>
        <w:tc>
          <w:tcPr>
            <w:tcW w:w="1418" w:type="dxa"/>
            <w:tcBorders>
              <w:top w:val="nil"/>
              <w:left w:val="nil"/>
              <w:bottom w:val="single" w:sz="4" w:space="0" w:color="auto"/>
              <w:right w:val="single" w:sz="4" w:space="0" w:color="auto"/>
            </w:tcBorders>
            <w:shd w:val="clear" w:color="auto" w:fill="auto"/>
            <w:vAlign w:val="center"/>
            <w:hideMark/>
          </w:tcPr>
          <w:p w:rsidR="009C2DFD" w:rsidRPr="009C2DFD" w:rsidRDefault="009C2DFD" w:rsidP="009C2DFD">
            <w:pPr>
              <w:spacing w:after="0" w:line="240" w:lineRule="auto"/>
              <w:jc w:val="center"/>
              <w:rPr>
                <w:rFonts w:ascii="Times New Roman" w:eastAsia="Times New Roman" w:hAnsi="Times New Roman" w:cs="Times New Roman"/>
                <w:b/>
                <w:bCs/>
                <w:sz w:val="20"/>
                <w:szCs w:val="20"/>
                <w:lang w:eastAsia="ru-RU"/>
              </w:rPr>
            </w:pPr>
            <w:r w:rsidRPr="009C2DFD">
              <w:rPr>
                <w:rFonts w:ascii="Times New Roman" w:eastAsia="Times New Roman" w:hAnsi="Times New Roman" w:cs="Times New Roman"/>
                <w:b/>
                <w:bCs/>
                <w:sz w:val="20"/>
                <w:szCs w:val="20"/>
                <w:lang w:eastAsia="ru-RU"/>
              </w:rPr>
              <w:t>тыс.тенге</w:t>
            </w:r>
          </w:p>
        </w:tc>
        <w:tc>
          <w:tcPr>
            <w:tcW w:w="1984" w:type="dxa"/>
            <w:tcBorders>
              <w:top w:val="nil"/>
              <w:left w:val="nil"/>
              <w:bottom w:val="single" w:sz="4" w:space="0" w:color="auto"/>
              <w:right w:val="single" w:sz="4" w:space="0" w:color="auto"/>
            </w:tcBorders>
            <w:shd w:val="clear" w:color="auto" w:fill="auto"/>
            <w:noWrap/>
            <w:vAlign w:val="center"/>
            <w:hideMark/>
          </w:tcPr>
          <w:p w:rsidR="009C2DFD" w:rsidRPr="009C2DFD" w:rsidRDefault="009C2DFD" w:rsidP="009C2DFD">
            <w:pPr>
              <w:spacing w:after="0" w:line="240" w:lineRule="auto"/>
              <w:jc w:val="center"/>
              <w:rPr>
                <w:rFonts w:ascii="Times New Roman" w:eastAsia="Times New Roman" w:hAnsi="Times New Roman" w:cs="Times New Roman"/>
                <w:b/>
                <w:bCs/>
                <w:color w:val="000000"/>
                <w:sz w:val="20"/>
                <w:szCs w:val="20"/>
                <w:lang w:eastAsia="ru-RU"/>
              </w:rPr>
            </w:pPr>
            <w:r w:rsidRPr="009C2DFD">
              <w:rPr>
                <w:rFonts w:ascii="Times New Roman" w:eastAsia="Times New Roman" w:hAnsi="Times New Roman" w:cs="Times New Roman"/>
                <w:b/>
                <w:bCs/>
                <w:color w:val="000000"/>
                <w:sz w:val="20"/>
                <w:szCs w:val="20"/>
                <w:lang w:eastAsia="ru-RU"/>
              </w:rPr>
              <w:t>20 773 608</w:t>
            </w:r>
          </w:p>
        </w:tc>
        <w:tc>
          <w:tcPr>
            <w:tcW w:w="1985" w:type="dxa"/>
            <w:tcBorders>
              <w:top w:val="nil"/>
              <w:left w:val="nil"/>
              <w:bottom w:val="single" w:sz="4" w:space="0" w:color="auto"/>
              <w:right w:val="single" w:sz="4" w:space="0" w:color="auto"/>
            </w:tcBorders>
            <w:shd w:val="clear" w:color="auto" w:fill="auto"/>
            <w:vAlign w:val="center"/>
            <w:hideMark/>
          </w:tcPr>
          <w:p w:rsidR="009C2DFD" w:rsidRPr="009C2DFD" w:rsidRDefault="009C2DFD" w:rsidP="009C2DFD">
            <w:pPr>
              <w:spacing w:after="0" w:line="240" w:lineRule="auto"/>
              <w:jc w:val="center"/>
              <w:rPr>
                <w:rFonts w:ascii="Times New Roman" w:eastAsia="Times New Roman" w:hAnsi="Times New Roman" w:cs="Times New Roman"/>
                <w:b/>
                <w:bCs/>
                <w:sz w:val="20"/>
                <w:szCs w:val="20"/>
                <w:lang w:eastAsia="ru-RU"/>
              </w:rPr>
            </w:pPr>
            <w:r w:rsidRPr="009C2DFD">
              <w:rPr>
                <w:rFonts w:ascii="Times New Roman" w:eastAsia="Times New Roman" w:hAnsi="Times New Roman" w:cs="Times New Roman"/>
                <w:b/>
                <w:bCs/>
                <w:sz w:val="20"/>
                <w:szCs w:val="20"/>
                <w:lang w:eastAsia="ru-RU"/>
              </w:rPr>
              <w:t>21 470 753</w:t>
            </w:r>
          </w:p>
        </w:tc>
        <w:tc>
          <w:tcPr>
            <w:tcW w:w="1540" w:type="dxa"/>
            <w:tcBorders>
              <w:top w:val="nil"/>
              <w:left w:val="nil"/>
              <w:bottom w:val="single" w:sz="4" w:space="0" w:color="auto"/>
              <w:right w:val="single" w:sz="4" w:space="0" w:color="auto"/>
            </w:tcBorders>
            <w:shd w:val="clear" w:color="000000" w:fill="FFFFFF"/>
            <w:vAlign w:val="center"/>
            <w:hideMark/>
          </w:tcPr>
          <w:p w:rsidR="009C2DFD" w:rsidRPr="009C2DFD" w:rsidRDefault="009C2DFD" w:rsidP="009C2DFD">
            <w:pPr>
              <w:spacing w:after="0" w:line="240" w:lineRule="auto"/>
              <w:jc w:val="center"/>
              <w:rPr>
                <w:rFonts w:ascii="Times New Roman" w:eastAsia="Times New Roman" w:hAnsi="Times New Roman" w:cs="Times New Roman"/>
                <w:b/>
                <w:bCs/>
                <w:color w:val="000000"/>
                <w:sz w:val="20"/>
                <w:szCs w:val="20"/>
                <w:lang w:eastAsia="ru-RU"/>
              </w:rPr>
            </w:pPr>
            <w:r w:rsidRPr="009C2DFD">
              <w:rPr>
                <w:rFonts w:ascii="Times New Roman" w:eastAsia="Times New Roman" w:hAnsi="Times New Roman" w:cs="Times New Roman"/>
                <w:b/>
                <w:bCs/>
                <w:color w:val="000000"/>
                <w:sz w:val="20"/>
                <w:szCs w:val="20"/>
                <w:lang w:eastAsia="ru-RU"/>
              </w:rPr>
              <w:t>3,36%</w:t>
            </w:r>
          </w:p>
        </w:tc>
      </w:tr>
      <w:tr w:rsidR="009C2DFD" w:rsidRPr="009C2DFD" w:rsidTr="009C2DFD">
        <w:trPr>
          <w:trHeight w:val="31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9C2DFD" w:rsidRPr="009C2DFD" w:rsidRDefault="009C2DFD" w:rsidP="009C2DFD">
            <w:pPr>
              <w:spacing w:after="0" w:line="240" w:lineRule="auto"/>
              <w:rPr>
                <w:rFonts w:ascii="Times New Roman" w:eastAsia="Times New Roman" w:hAnsi="Times New Roman" w:cs="Times New Roman"/>
                <w:i/>
                <w:iCs/>
                <w:sz w:val="20"/>
                <w:szCs w:val="20"/>
                <w:lang w:eastAsia="ru-RU"/>
              </w:rPr>
            </w:pPr>
            <w:r w:rsidRPr="009C2DFD">
              <w:rPr>
                <w:rFonts w:ascii="Times New Roman" w:eastAsia="Times New Roman" w:hAnsi="Times New Roman" w:cs="Times New Roman"/>
                <w:i/>
                <w:iCs/>
                <w:sz w:val="20"/>
                <w:szCs w:val="20"/>
                <w:lang w:eastAsia="ru-RU"/>
              </w:rPr>
              <w:t>в том числе:</w:t>
            </w:r>
          </w:p>
        </w:tc>
        <w:tc>
          <w:tcPr>
            <w:tcW w:w="1418" w:type="dxa"/>
            <w:tcBorders>
              <w:top w:val="nil"/>
              <w:left w:val="nil"/>
              <w:bottom w:val="single" w:sz="4" w:space="0" w:color="auto"/>
              <w:right w:val="single" w:sz="4" w:space="0" w:color="auto"/>
            </w:tcBorders>
            <w:shd w:val="clear" w:color="auto" w:fill="auto"/>
            <w:noWrap/>
            <w:vAlign w:val="center"/>
            <w:hideMark/>
          </w:tcPr>
          <w:p w:rsidR="009C2DFD" w:rsidRPr="009C2DFD" w:rsidRDefault="009C2DFD" w:rsidP="009C2DFD">
            <w:pPr>
              <w:spacing w:after="0" w:line="240" w:lineRule="auto"/>
              <w:jc w:val="center"/>
              <w:rPr>
                <w:rFonts w:ascii="Times New Roman" w:eastAsia="Times New Roman" w:hAnsi="Times New Roman" w:cs="Times New Roman"/>
                <w:b/>
                <w:bCs/>
                <w:sz w:val="20"/>
                <w:szCs w:val="20"/>
                <w:lang w:eastAsia="ru-RU"/>
              </w:rPr>
            </w:pPr>
            <w:r w:rsidRPr="009C2DFD">
              <w:rPr>
                <w:rFonts w:ascii="Times New Roman" w:eastAsia="Times New Roman" w:hAnsi="Times New Roman" w:cs="Times New Roman"/>
                <w:b/>
                <w:bCs/>
                <w:sz w:val="20"/>
                <w:szCs w:val="20"/>
                <w:lang w:eastAsia="ru-RU"/>
              </w:rPr>
              <w:t> </w:t>
            </w:r>
          </w:p>
        </w:tc>
        <w:tc>
          <w:tcPr>
            <w:tcW w:w="1984" w:type="dxa"/>
            <w:tcBorders>
              <w:top w:val="nil"/>
              <w:left w:val="nil"/>
              <w:bottom w:val="single" w:sz="4" w:space="0" w:color="auto"/>
              <w:right w:val="single" w:sz="4" w:space="0" w:color="auto"/>
            </w:tcBorders>
            <w:shd w:val="clear" w:color="auto" w:fill="auto"/>
            <w:noWrap/>
            <w:vAlign w:val="center"/>
            <w:hideMark/>
          </w:tcPr>
          <w:p w:rsidR="009C2DFD" w:rsidRPr="009C2DFD" w:rsidRDefault="009C2DFD" w:rsidP="009C2DFD">
            <w:pPr>
              <w:spacing w:after="0" w:line="240" w:lineRule="auto"/>
              <w:jc w:val="center"/>
              <w:rPr>
                <w:rFonts w:ascii="Times New Roman" w:eastAsia="Times New Roman" w:hAnsi="Times New Roman" w:cs="Times New Roman"/>
                <w:color w:val="000000"/>
                <w:sz w:val="20"/>
                <w:szCs w:val="20"/>
                <w:lang w:eastAsia="ru-RU"/>
              </w:rPr>
            </w:pPr>
            <w:r w:rsidRPr="009C2DFD">
              <w:rPr>
                <w:rFonts w:ascii="Times New Roman" w:eastAsia="Times New Roman" w:hAnsi="Times New Roman" w:cs="Times New Roman"/>
                <w:color w:val="000000"/>
                <w:sz w:val="20"/>
                <w:szCs w:val="20"/>
                <w:lang w:eastAsia="ru-RU"/>
              </w:rPr>
              <w:t> </w:t>
            </w:r>
          </w:p>
        </w:tc>
        <w:tc>
          <w:tcPr>
            <w:tcW w:w="1985" w:type="dxa"/>
            <w:tcBorders>
              <w:top w:val="nil"/>
              <w:left w:val="nil"/>
              <w:bottom w:val="single" w:sz="4" w:space="0" w:color="auto"/>
              <w:right w:val="single" w:sz="4" w:space="0" w:color="auto"/>
            </w:tcBorders>
            <w:shd w:val="clear" w:color="auto" w:fill="auto"/>
            <w:noWrap/>
            <w:vAlign w:val="center"/>
            <w:hideMark/>
          </w:tcPr>
          <w:p w:rsidR="009C2DFD" w:rsidRPr="009C2DFD" w:rsidRDefault="009C2DFD" w:rsidP="009C2DFD">
            <w:pPr>
              <w:spacing w:after="0" w:line="240" w:lineRule="auto"/>
              <w:jc w:val="center"/>
              <w:rPr>
                <w:rFonts w:ascii="Times New Roman" w:eastAsia="Times New Roman" w:hAnsi="Times New Roman" w:cs="Times New Roman"/>
                <w:sz w:val="20"/>
                <w:szCs w:val="20"/>
                <w:lang w:eastAsia="ru-RU"/>
              </w:rPr>
            </w:pPr>
            <w:r w:rsidRPr="009C2DFD">
              <w:rPr>
                <w:rFonts w:ascii="Times New Roman" w:eastAsia="Times New Roman" w:hAnsi="Times New Roman" w:cs="Times New Roman"/>
                <w:sz w:val="20"/>
                <w:szCs w:val="20"/>
                <w:lang w:eastAsia="ru-RU"/>
              </w:rPr>
              <w:t> </w:t>
            </w:r>
          </w:p>
        </w:tc>
        <w:tc>
          <w:tcPr>
            <w:tcW w:w="1540" w:type="dxa"/>
            <w:tcBorders>
              <w:top w:val="nil"/>
              <w:left w:val="nil"/>
              <w:bottom w:val="single" w:sz="4" w:space="0" w:color="auto"/>
              <w:right w:val="single" w:sz="4" w:space="0" w:color="auto"/>
            </w:tcBorders>
            <w:shd w:val="clear" w:color="000000" w:fill="FFFFFF"/>
            <w:vAlign w:val="center"/>
            <w:hideMark/>
          </w:tcPr>
          <w:p w:rsidR="009C2DFD" w:rsidRPr="009C2DFD" w:rsidRDefault="009C2DFD" w:rsidP="009C2DFD">
            <w:pPr>
              <w:spacing w:after="0" w:line="240" w:lineRule="auto"/>
              <w:jc w:val="center"/>
              <w:rPr>
                <w:rFonts w:ascii="Times New Roman" w:eastAsia="Times New Roman" w:hAnsi="Times New Roman" w:cs="Times New Roman"/>
                <w:color w:val="000000"/>
                <w:sz w:val="20"/>
                <w:szCs w:val="20"/>
                <w:lang w:eastAsia="ru-RU"/>
              </w:rPr>
            </w:pPr>
            <w:r w:rsidRPr="009C2DFD">
              <w:rPr>
                <w:rFonts w:ascii="Times New Roman" w:eastAsia="Times New Roman" w:hAnsi="Times New Roman" w:cs="Times New Roman"/>
                <w:color w:val="000000"/>
                <w:sz w:val="20"/>
                <w:szCs w:val="20"/>
                <w:lang w:eastAsia="ru-RU"/>
              </w:rPr>
              <w:t> </w:t>
            </w:r>
          </w:p>
        </w:tc>
      </w:tr>
      <w:tr w:rsidR="009C2DFD" w:rsidRPr="009C2DFD" w:rsidTr="009C2DFD">
        <w:trPr>
          <w:trHeight w:val="31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9C2DFD" w:rsidRPr="009C2DFD" w:rsidRDefault="009C2DFD" w:rsidP="009C2DFD">
            <w:pPr>
              <w:spacing w:after="0" w:line="240" w:lineRule="auto"/>
              <w:rPr>
                <w:rFonts w:ascii="Times New Roman" w:eastAsia="Times New Roman" w:hAnsi="Times New Roman" w:cs="Times New Roman"/>
                <w:b/>
                <w:bCs/>
                <w:sz w:val="20"/>
                <w:szCs w:val="20"/>
                <w:lang w:eastAsia="ru-RU"/>
              </w:rPr>
            </w:pPr>
            <w:r w:rsidRPr="009C2DFD">
              <w:rPr>
                <w:rFonts w:ascii="Times New Roman" w:eastAsia="Times New Roman" w:hAnsi="Times New Roman" w:cs="Times New Roman"/>
                <w:b/>
                <w:bCs/>
                <w:sz w:val="20"/>
                <w:szCs w:val="20"/>
                <w:lang w:eastAsia="ru-RU"/>
              </w:rPr>
              <w:t>Материальные затраты, всего</w:t>
            </w:r>
          </w:p>
        </w:tc>
        <w:tc>
          <w:tcPr>
            <w:tcW w:w="1418" w:type="dxa"/>
            <w:tcBorders>
              <w:top w:val="nil"/>
              <w:left w:val="nil"/>
              <w:bottom w:val="single" w:sz="4" w:space="0" w:color="auto"/>
              <w:right w:val="single" w:sz="4" w:space="0" w:color="auto"/>
            </w:tcBorders>
            <w:shd w:val="clear" w:color="auto" w:fill="auto"/>
            <w:noWrap/>
            <w:vAlign w:val="center"/>
            <w:hideMark/>
          </w:tcPr>
          <w:p w:rsidR="009C2DFD" w:rsidRPr="009C2DFD" w:rsidRDefault="009C2DFD" w:rsidP="009C2DFD">
            <w:pPr>
              <w:spacing w:after="0" w:line="240" w:lineRule="auto"/>
              <w:jc w:val="center"/>
              <w:rPr>
                <w:rFonts w:ascii="Times New Roman" w:eastAsia="Times New Roman" w:hAnsi="Times New Roman" w:cs="Times New Roman"/>
                <w:b/>
                <w:bCs/>
                <w:sz w:val="20"/>
                <w:szCs w:val="20"/>
                <w:lang w:eastAsia="ru-RU"/>
              </w:rPr>
            </w:pPr>
            <w:r w:rsidRPr="009C2DFD">
              <w:rPr>
                <w:rFonts w:ascii="Times New Roman" w:eastAsia="Times New Roman" w:hAnsi="Times New Roman" w:cs="Times New Roman"/>
                <w:b/>
                <w:bCs/>
                <w:sz w:val="20"/>
                <w:szCs w:val="20"/>
                <w:lang w:eastAsia="ru-RU"/>
              </w:rPr>
              <w:t>тыс.тенге</w:t>
            </w:r>
          </w:p>
        </w:tc>
        <w:tc>
          <w:tcPr>
            <w:tcW w:w="1984" w:type="dxa"/>
            <w:tcBorders>
              <w:top w:val="nil"/>
              <w:left w:val="nil"/>
              <w:bottom w:val="single" w:sz="4" w:space="0" w:color="auto"/>
              <w:right w:val="single" w:sz="4" w:space="0" w:color="auto"/>
            </w:tcBorders>
            <w:shd w:val="clear" w:color="auto" w:fill="auto"/>
            <w:noWrap/>
            <w:vAlign w:val="center"/>
            <w:hideMark/>
          </w:tcPr>
          <w:p w:rsidR="009C2DFD" w:rsidRPr="009C2DFD" w:rsidRDefault="009C2DFD" w:rsidP="009C2DFD">
            <w:pPr>
              <w:spacing w:after="0" w:line="240" w:lineRule="auto"/>
              <w:jc w:val="center"/>
              <w:rPr>
                <w:rFonts w:ascii="Times New Roman" w:eastAsia="Times New Roman" w:hAnsi="Times New Roman" w:cs="Times New Roman"/>
                <w:b/>
                <w:bCs/>
                <w:color w:val="000000"/>
                <w:sz w:val="20"/>
                <w:szCs w:val="20"/>
                <w:lang w:eastAsia="ru-RU"/>
              </w:rPr>
            </w:pPr>
            <w:r w:rsidRPr="009C2DFD">
              <w:rPr>
                <w:rFonts w:ascii="Times New Roman" w:eastAsia="Times New Roman" w:hAnsi="Times New Roman" w:cs="Times New Roman"/>
                <w:b/>
                <w:bCs/>
                <w:color w:val="000000"/>
                <w:sz w:val="20"/>
                <w:szCs w:val="20"/>
                <w:lang w:eastAsia="ru-RU"/>
              </w:rPr>
              <w:t>310 944</w:t>
            </w:r>
          </w:p>
        </w:tc>
        <w:tc>
          <w:tcPr>
            <w:tcW w:w="1985" w:type="dxa"/>
            <w:tcBorders>
              <w:top w:val="nil"/>
              <w:left w:val="nil"/>
              <w:bottom w:val="single" w:sz="4" w:space="0" w:color="auto"/>
              <w:right w:val="single" w:sz="4" w:space="0" w:color="auto"/>
            </w:tcBorders>
            <w:shd w:val="clear" w:color="auto" w:fill="auto"/>
            <w:noWrap/>
            <w:vAlign w:val="center"/>
            <w:hideMark/>
          </w:tcPr>
          <w:p w:rsidR="009C2DFD" w:rsidRPr="009C2DFD" w:rsidRDefault="009C2DFD" w:rsidP="009C2DFD">
            <w:pPr>
              <w:spacing w:after="0" w:line="240" w:lineRule="auto"/>
              <w:jc w:val="center"/>
              <w:rPr>
                <w:rFonts w:ascii="Times New Roman" w:eastAsia="Times New Roman" w:hAnsi="Times New Roman" w:cs="Times New Roman"/>
                <w:b/>
                <w:bCs/>
                <w:sz w:val="20"/>
                <w:szCs w:val="20"/>
                <w:lang w:eastAsia="ru-RU"/>
              </w:rPr>
            </w:pPr>
            <w:r w:rsidRPr="009C2DFD">
              <w:rPr>
                <w:rFonts w:ascii="Times New Roman" w:eastAsia="Times New Roman" w:hAnsi="Times New Roman" w:cs="Times New Roman"/>
                <w:b/>
                <w:bCs/>
                <w:sz w:val="20"/>
                <w:szCs w:val="20"/>
                <w:lang w:eastAsia="ru-RU"/>
              </w:rPr>
              <w:t>407 342</w:t>
            </w:r>
          </w:p>
        </w:tc>
        <w:tc>
          <w:tcPr>
            <w:tcW w:w="1540" w:type="dxa"/>
            <w:tcBorders>
              <w:top w:val="nil"/>
              <w:left w:val="nil"/>
              <w:bottom w:val="single" w:sz="4" w:space="0" w:color="auto"/>
              <w:right w:val="single" w:sz="4" w:space="0" w:color="auto"/>
            </w:tcBorders>
            <w:shd w:val="clear" w:color="000000" w:fill="FFFFFF"/>
            <w:vAlign w:val="center"/>
            <w:hideMark/>
          </w:tcPr>
          <w:p w:rsidR="009C2DFD" w:rsidRPr="009C2DFD" w:rsidRDefault="009C2DFD" w:rsidP="009C2DFD">
            <w:pPr>
              <w:spacing w:after="0" w:line="240" w:lineRule="auto"/>
              <w:jc w:val="center"/>
              <w:rPr>
                <w:rFonts w:ascii="Times New Roman" w:eastAsia="Times New Roman" w:hAnsi="Times New Roman" w:cs="Times New Roman"/>
                <w:b/>
                <w:bCs/>
                <w:color w:val="000000"/>
                <w:sz w:val="20"/>
                <w:szCs w:val="20"/>
                <w:lang w:eastAsia="ru-RU"/>
              </w:rPr>
            </w:pPr>
            <w:r w:rsidRPr="009C2DFD">
              <w:rPr>
                <w:rFonts w:ascii="Times New Roman" w:eastAsia="Times New Roman" w:hAnsi="Times New Roman" w:cs="Times New Roman"/>
                <w:b/>
                <w:bCs/>
                <w:color w:val="000000"/>
                <w:sz w:val="20"/>
                <w:szCs w:val="20"/>
                <w:lang w:eastAsia="ru-RU"/>
              </w:rPr>
              <w:t>31,00%</w:t>
            </w:r>
          </w:p>
        </w:tc>
      </w:tr>
      <w:tr w:rsidR="009C2DFD" w:rsidRPr="009C2DFD" w:rsidTr="009C2DFD">
        <w:trPr>
          <w:trHeight w:val="31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9C2DFD" w:rsidRPr="009C2DFD" w:rsidRDefault="009C2DFD" w:rsidP="009C2DFD">
            <w:pPr>
              <w:spacing w:after="0" w:line="240" w:lineRule="auto"/>
              <w:rPr>
                <w:rFonts w:ascii="Times New Roman" w:eastAsia="Times New Roman" w:hAnsi="Times New Roman" w:cs="Times New Roman"/>
                <w:i/>
                <w:iCs/>
                <w:sz w:val="20"/>
                <w:szCs w:val="20"/>
                <w:lang w:eastAsia="ru-RU"/>
              </w:rPr>
            </w:pPr>
            <w:r w:rsidRPr="009C2DFD">
              <w:rPr>
                <w:rFonts w:ascii="Times New Roman" w:eastAsia="Times New Roman" w:hAnsi="Times New Roman" w:cs="Times New Roman"/>
                <w:i/>
                <w:iCs/>
                <w:sz w:val="20"/>
                <w:szCs w:val="20"/>
                <w:lang w:eastAsia="ru-RU"/>
              </w:rPr>
              <w:t>в том числе:</w:t>
            </w:r>
          </w:p>
        </w:tc>
        <w:tc>
          <w:tcPr>
            <w:tcW w:w="1418" w:type="dxa"/>
            <w:tcBorders>
              <w:top w:val="nil"/>
              <w:left w:val="nil"/>
              <w:bottom w:val="single" w:sz="4" w:space="0" w:color="auto"/>
              <w:right w:val="single" w:sz="4" w:space="0" w:color="auto"/>
            </w:tcBorders>
            <w:shd w:val="clear" w:color="auto" w:fill="auto"/>
            <w:noWrap/>
            <w:vAlign w:val="center"/>
            <w:hideMark/>
          </w:tcPr>
          <w:p w:rsidR="009C2DFD" w:rsidRPr="009C2DFD" w:rsidRDefault="009C2DFD" w:rsidP="009C2DFD">
            <w:pPr>
              <w:spacing w:after="0" w:line="240" w:lineRule="auto"/>
              <w:jc w:val="center"/>
              <w:rPr>
                <w:rFonts w:ascii="Times New Roman" w:eastAsia="Times New Roman" w:hAnsi="Times New Roman" w:cs="Times New Roman"/>
                <w:sz w:val="20"/>
                <w:szCs w:val="20"/>
                <w:lang w:eastAsia="ru-RU"/>
              </w:rPr>
            </w:pPr>
            <w:r w:rsidRPr="009C2DFD">
              <w:rPr>
                <w:rFonts w:ascii="Times New Roman" w:eastAsia="Times New Roman" w:hAnsi="Times New Roman" w:cs="Times New Roman"/>
                <w:sz w:val="20"/>
                <w:szCs w:val="20"/>
                <w:lang w:eastAsia="ru-RU"/>
              </w:rPr>
              <w:t> </w:t>
            </w:r>
          </w:p>
        </w:tc>
        <w:tc>
          <w:tcPr>
            <w:tcW w:w="1984" w:type="dxa"/>
            <w:tcBorders>
              <w:top w:val="nil"/>
              <w:left w:val="nil"/>
              <w:bottom w:val="single" w:sz="4" w:space="0" w:color="auto"/>
              <w:right w:val="single" w:sz="4" w:space="0" w:color="auto"/>
            </w:tcBorders>
            <w:shd w:val="clear" w:color="auto" w:fill="auto"/>
            <w:noWrap/>
            <w:vAlign w:val="center"/>
            <w:hideMark/>
          </w:tcPr>
          <w:p w:rsidR="009C2DFD" w:rsidRPr="009C2DFD" w:rsidRDefault="009C2DFD" w:rsidP="009C2DFD">
            <w:pPr>
              <w:spacing w:after="0" w:line="240" w:lineRule="auto"/>
              <w:jc w:val="center"/>
              <w:rPr>
                <w:rFonts w:ascii="Times New Roman" w:eastAsia="Times New Roman" w:hAnsi="Times New Roman" w:cs="Times New Roman"/>
                <w:color w:val="000000"/>
                <w:sz w:val="20"/>
                <w:szCs w:val="20"/>
                <w:lang w:eastAsia="ru-RU"/>
              </w:rPr>
            </w:pPr>
            <w:r w:rsidRPr="009C2DFD">
              <w:rPr>
                <w:rFonts w:ascii="Times New Roman" w:eastAsia="Times New Roman" w:hAnsi="Times New Roman" w:cs="Times New Roman"/>
                <w:color w:val="000000"/>
                <w:sz w:val="20"/>
                <w:szCs w:val="20"/>
                <w:lang w:eastAsia="ru-RU"/>
              </w:rPr>
              <w:t> </w:t>
            </w:r>
          </w:p>
        </w:tc>
        <w:tc>
          <w:tcPr>
            <w:tcW w:w="1985" w:type="dxa"/>
            <w:tcBorders>
              <w:top w:val="nil"/>
              <w:left w:val="nil"/>
              <w:bottom w:val="single" w:sz="4" w:space="0" w:color="auto"/>
              <w:right w:val="single" w:sz="4" w:space="0" w:color="auto"/>
            </w:tcBorders>
            <w:shd w:val="clear" w:color="auto" w:fill="auto"/>
            <w:noWrap/>
            <w:vAlign w:val="center"/>
            <w:hideMark/>
          </w:tcPr>
          <w:p w:rsidR="009C2DFD" w:rsidRPr="009C2DFD" w:rsidRDefault="009C2DFD" w:rsidP="009C2DFD">
            <w:pPr>
              <w:spacing w:after="0" w:line="240" w:lineRule="auto"/>
              <w:jc w:val="center"/>
              <w:rPr>
                <w:rFonts w:ascii="Times New Roman" w:eastAsia="Times New Roman" w:hAnsi="Times New Roman" w:cs="Times New Roman"/>
                <w:sz w:val="20"/>
                <w:szCs w:val="20"/>
                <w:lang w:eastAsia="ru-RU"/>
              </w:rPr>
            </w:pPr>
            <w:r w:rsidRPr="009C2DFD">
              <w:rPr>
                <w:rFonts w:ascii="Times New Roman" w:eastAsia="Times New Roman" w:hAnsi="Times New Roman" w:cs="Times New Roman"/>
                <w:sz w:val="20"/>
                <w:szCs w:val="20"/>
                <w:lang w:eastAsia="ru-RU"/>
              </w:rPr>
              <w:t> </w:t>
            </w:r>
          </w:p>
        </w:tc>
        <w:tc>
          <w:tcPr>
            <w:tcW w:w="1540" w:type="dxa"/>
            <w:tcBorders>
              <w:top w:val="nil"/>
              <w:left w:val="nil"/>
              <w:bottom w:val="single" w:sz="4" w:space="0" w:color="auto"/>
              <w:right w:val="single" w:sz="4" w:space="0" w:color="auto"/>
            </w:tcBorders>
            <w:shd w:val="clear" w:color="000000" w:fill="FFFFFF"/>
            <w:vAlign w:val="center"/>
            <w:hideMark/>
          </w:tcPr>
          <w:p w:rsidR="009C2DFD" w:rsidRPr="009C2DFD" w:rsidRDefault="009C2DFD" w:rsidP="009C2DFD">
            <w:pPr>
              <w:spacing w:after="0" w:line="240" w:lineRule="auto"/>
              <w:jc w:val="center"/>
              <w:rPr>
                <w:rFonts w:ascii="Times New Roman" w:eastAsia="Times New Roman" w:hAnsi="Times New Roman" w:cs="Times New Roman"/>
                <w:color w:val="000000"/>
                <w:sz w:val="20"/>
                <w:szCs w:val="20"/>
                <w:lang w:eastAsia="ru-RU"/>
              </w:rPr>
            </w:pPr>
            <w:r w:rsidRPr="009C2DFD">
              <w:rPr>
                <w:rFonts w:ascii="Times New Roman" w:eastAsia="Times New Roman" w:hAnsi="Times New Roman" w:cs="Times New Roman"/>
                <w:color w:val="000000"/>
                <w:sz w:val="20"/>
                <w:szCs w:val="20"/>
                <w:lang w:eastAsia="ru-RU"/>
              </w:rPr>
              <w:t> </w:t>
            </w:r>
          </w:p>
        </w:tc>
      </w:tr>
      <w:tr w:rsidR="009C2DFD" w:rsidRPr="009C2DFD" w:rsidTr="009C2DFD">
        <w:trPr>
          <w:trHeight w:val="329"/>
        </w:trPr>
        <w:tc>
          <w:tcPr>
            <w:tcW w:w="3402" w:type="dxa"/>
            <w:tcBorders>
              <w:top w:val="nil"/>
              <w:left w:val="single" w:sz="4" w:space="0" w:color="auto"/>
              <w:bottom w:val="single" w:sz="4" w:space="0" w:color="auto"/>
              <w:right w:val="single" w:sz="4" w:space="0" w:color="auto"/>
            </w:tcBorders>
            <w:shd w:val="clear" w:color="auto" w:fill="auto"/>
            <w:vAlign w:val="center"/>
            <w:hideMark/>
          </w:tcPr>
          <w:p w:rsidR="009C2DFD" w:rsidRPr="009C2DFD" w:rsidRDefault="009C2DFD" w:rsidP="009C2DFD">
            <w:pPr>
              <w:spacing w:after="0" w:line="240" w:lineRule="auto"/>
              <w:rPr>
                <w:rFonts w:ascii="Times New Roman" w:eastAsia="Times New Roman" w:hAnsi="Times New Roman" w:cs="Times New Roman"/>
                <w:sz w:val="20"/>
                <w:szCs w:val="20"/>
                <w:lang w:eastAsia="ru-RU"/>
              </w:rPr>
            </w:pPr>
            <w:r w:rsidRPr="009C2DFD">
              <w:rPr>
                <w:rFonts w:ascii="Times New Roman" w:eastAsia="Times New Roman" w:hAnsi="Times New Roman" w:cs="Times New Roman"/>
                <w:sz w:val="20"/>
                <w:szCs w:val="20"/>
                <w:lang w:eastAsia="ru-RU"/>
              </w:rPr>
              <w:t>сырье и материалы</w:t>
            </w:r>
          </w:p>
        </w:tc>
        <w:tc>
          <w:tcPr>
            <w:tcW w:w="1418" w:type="dxa"/>
            <w:tcBorders>
              <w:top w:val="nil"/>
              <w:left w:val="nil"/>
              <w:bottom w:val="single" w:sz="4" w:space="0" w:color="auto"/>
              <w:right w:val="single" w:sz="4" w:space="0" w:color="auto"/>
            </w:tcBorders>
            <w:shd w:val="clear" w:color="auto" w:fill="auto"/>
            <w:noWrap/>
            <w:vAlign w:val="center"/>
            <w:hideMark/>
          </w:tcPr>
          <w:p w:rsidR="009C2DFD" w:rsidRPr="009C2DFD" w:rsidRDefault="009C2DFD" w:rsidP="009C2DFD">
            <w:pPr>
              <w:spacing w:after="0" w:line="240" w:lineRule="auto"/>
              <w:jc w:val="center"/>
              <w:rPr>
                <w:rFonts w:ascii="Times New Roman" w:eastAsia="Times New Roman" w:hAnsi="Times New Roman" w:cs="Times New Roman"/>
                <w:sz w:val="20"/>
                <w:szCs w:val="20"/>
                <w:lang w:eastAsia="ru-RU"/>
              </w:rPr>
            </w:pPr>
            <w:r w:rsidRPr="009C2DFD">
              <w:rPr>
                <w:rFonts w:ascii="Times New Roman" w:eastAsia="Times New Roman" w:hAnsi="Times New Roman" w:cs="Times New Roman"/>
                <w:sz w:val="20"/>
                <w:szCs w:val="20"/>
                <w:lang w:eastAsia="ru-RU"/>
              </w:rPr>
              <w:t>тыс.тенге</w:t>
            </w:r>
          </w:p>
        </w:tc>
        <w:tc>
          <w:tcPr>
            <w:tcW w:w="1984" w:type="dxa"/>
            <w:tcBorders>
              <w:top w:val="nil"/>
              <w:left w:val="nil"/>
              <w:bottom w:val="single" w:sz="4" w:space="0" w:color="auto"/>
              <w:right w:val="single" w:sz="4" w:space="0" w:color="auto"/>
            </w:tcBorders>
            <w:shd w:val="clear" w:color="auto" w:fill="auto"/>
            <w:noWrap/>
            <w:vAlign w:val="center"/>
            <w:hideMark/>
          </w:tcPr>
          <w:p w:rsidR="009C2DFD" w:rsidRPr="009C2DFD" w:rsidRDefault="009C2DFD" w:rsidP="009C2DFD">
            <w:pPr>
              <w:spacing w:after="0" w:line="240" w:lineRule="auto"/>
              <w:jc w:val="center"/>
              <w:rPr>
                <w:rFonts w:ascii="Times New Roman" w:eastAsia="Times New Roman" w:hAnsi="Times New Roman" w:cs="Times New Roman"/>
                <w:color w:val="000000"/>
                <w:sz w:val="20"/>
                <w:szCs w:val="20"/>
                <w:lang w:eastAsia="ru-RU"/>
              </w:rPr>
            </w:pPr>
            <w:r w:rsidRPr="009C2DFD">
              <w:rPr>
                <w:rFonts w:ascii="Times New Roman" w:eastAsia="Times New Roman" w:hAnsi="Times New Roman" w:cs="Times New Roman"/>
                <w:color w:val="000000"/>
                <w:sz w:val="20"/>
                <w:szCs w:val="20"/>
                <w:lang w:eastAsia="ru-RU"/>
              </w:rPr>
              <w:t>96 356</w:t>
            </w:r>
          </w:p>
        </w:tc>
        <w:tc>
          <w:tcPr>
            <w:tcW w:w="1985" w:type="dxa"/>
            <w:tcBorders>
              <w:top w:val="nil"/>
              <w:left w:val="nil"/>
              <w:bottom w:val="single" w:sz="4" w:space="0" w:color="auto"/>
              <w:right w:val="single" w:sz="4" w:space="0" w:color="auto"/>
            </w:tcBorders>
            <w:shd w:val="clear" w:color="auto" w:fill="auto"/>
            <w:vAlign w:val="center"/>
            <w:hideMark/>
          </w:tcPr>
          <w:p w:rsidR="009C2DFD" w:rsidRPr="009C2DFD" w:rsidRDefault="009C2DFD" w:rsidP="009C2DFD">
            <w:pPr>
              <w:spacing w:after="0" w:line="240" w:lineRule="auto"/>
              <w:jc w:val="center"/>
              <w:rPr>
                <w:rFonts w:ascii="Times New Roman" w:eastAsia="Times New Roman" w:hAnsi="Times New Roman" w:cs="Times New Roman"/>
                <w:color w:val="000000"/>
                <w:sz w:val="20"/>
                <w:szCs w:val="20"/>
                <w:lang w:eastAsia="ru-RU"/>
              </w:rPr>
            </w:pPr>
            <w:r w:rsidRPr="009C2DFD">
              <w:rPr>
                <w:rFonts w:ascii="Times New Roman" w:eastAsia="Times New Roman" w:hAnsi="Times New Roman" w:cs="Times New Roman"/>
                <w:color w:val="000000"/>
                <w:sz w:val="20"/>
                <w:szCs w:val="20"/>
                <w:lang w:eastAsia="ru-RU"/>
              </w:rPr>
              <w:t>174 901</w:t>
            </w:r>
          </w:p>
        </w:tc>
        <w:tc>
          <w:tcPr>
            <w:tcW w:w="1540" w:type="dxa"/>
            <w:tcBorders>
              <w:top w:val="nil"/>
              <w:left w:val="nil"/>
              <w:bottom w:val="single" w:sz="4" w:space="0" w:color="auto"/>
              <w:right w:val="single" w:sz="4" w:space="0" w:color="auto"/>
            </w:tcBorders>
            <w:shd w:val="clear" w:color="000000" w:fill="FFFFFF"/>
            <w:vAlign w:val="center"/>
            <w:hideMark/>
          </w:tcPr>
          <w:p w:rsidR="009C2DFD" w:rsidRPr="009C2DFD" w:rsidRDefault="009C2DFD" w:rsidP="009C2DFD">
            <w:pPr>
              <w:spacing w:after="0" w:line="240" w:lineRule="auto"/>
              <w:jc w:val="center"/>
              <w:rPr>
                <w:rFonts w:ascii="Times New Roman" w:eastAsia="Times New Roman" w:hAnsi="Times New Roman" w:cs="Times New Roman"/>
                <w:color w:val="000000"/>
                <w:sz w:val="20"/>
                <w:szCs w:val="20"/>
                <w:lang w:eastAsia="ru-RU"/>
              </w:rPr>
            </w:pPr>
            <w:r w:rsidRPr="009C2DFD">
              <w:rPr>
                <w:rFonts w:ascii="Times New Roman" w:eastAsia="Times New Roman" w:hAnsi="Times New Roman" w:cs="Times New Roman"/>
                <w:color w:val="000000"/>
                <w:sz w:val="20"/>
                <w:szCs w:val="20"/>
                <w:lang w:eastAsia="ru-RU"/>
              </w:rPr>
              <w:t>81,52%</w:t>
            </w:r>
          </w:p>
        </w:tc>
      </w:tr>
      <w:tr w:rsidR="009C2DFD" w:rsidRPr="009C2DFD" w:rsidTr="00416631">
        <w:trPr>
          <w:trHeight w:val="31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9C2DFD" w:rsidRPr="009C2DFD" w:rsidRDefault="009C2DFD" w:rsidP="009C2DFD">
            <w:pPr>
              <w:spacing w:after="0" w:line="240" w:lineRule="auto"/>
              <w:rPr>
                <w:rFonts w:ascii="Times New Roman" w:eastAsia="Times New Roman" w:hAnsi="Times New Roman" w:cs="Times New Roman"/>
                <w:sz w:val="20"/>
                <w:szCs w:val="20"/>
                <w:lang w:eastAsia="ru-RU"/>
              </w:rPr>
            </w:pPr>
            <w:r w:rsidRPr="009C2DFD">
              <w:rPr>
                <w:rFonts w:ascii="Times New Roman" w:eastAsia="Times New Roman" w:hAnsi="Times New Roman" w:cs="Times New Roman"/>
                <w:sz w:val="20"/>
                <w:szCs w:val="20"/>
                <w:lang w:eastAsia="ru-RU"/>
              </w:rPr>
              <w:t>ГСМ</w:t>
            </w:r>
          </w:p>
        </w:tc>
        <w:tc>
          <w:tcPr>
            <w:tcW w:w="1418" w:type="dxa"/>
            <w:tcBorders>
              <w:top w:val="nil"/>
              <w:left w:val="nil"/>
              <w:bottom w:val="single" w:sz="4" w:space="0" w:color="auto"/>
              <w:right w:val="single" w:sz="4" w:space="0" w:color="auto"/>
            </w:tcBorders>
            <w:shd w:val="clear" w:color="auto" w:fill="auto"/>
            <w:noWrap/>
            <w:vAlign w:val="center"/>
            <w:hideMark/>
          </w:tcPr>
          <w:p w:rsidR="009C2DFD" w:rsidRPr="009C2DFD" w:rsidRDefault="009C2DFD" w:rsidP="009C2DFD">
            <w:pPr>
              <w:spacing w:after="0" w:line="240" w:lineRule="auto"/>
              <w:jc w:val="center"/>
              <w:rPr>
                <w:rFonts w:ascii="Times New Roman" w:eastAsia="Times New Roman" w:hAnsi="Times New Roman" w:cs="Times New Roman"/>
                <w:sz w:val="20"/>
                <w:szCs w:val="20"/>
                <w:lang w:eastAsia="ru-RU"/>
              </w:rPr>
            </w:pPr>
            <w:r w:rsidRPr="009C2DFD">
              <w:rPr>
                <w:rFonts w:ascii="Times New Roman" w:eastAsia="Times New Roman" w:hAnsi="Times New Roman" w:cs="Times New Roman"/>
                <w:sz w:val="20"/>
                <w:szCs w:val="20"/>
                <w:lang w:eastAsia="ru-RU"/>
              </w:rPr>
              <w:t>тыс.тенге</w:t>
            </w:r>
          </w:p>
        </w:tc>
        <w:tc>
          <w:tcPr>
            <w:tcW w:w="1984" w:type="dxa"/>
            <w:tcBorders>
              <w:top w:val="nil"/>
              <w:left w:val="nil"/>
              <w:bottom w:val="single" w:sz="4" w:space="0" w:color="auto"/>
              <w:right w:val="single" w:sz="4" w:space="0" w:color="auto"/>
            </w:tcBorders>
            <w:shd w:val="clear" w:color="auto" w:fill="auto"/>
            <w:noWrap/>
            <w:vAlign w:val="center"/>
            <w:hideMark/>
          </w:tcPr>
          <w:p w:rsidR="009C2DFD" w:rsidRPr="009C2DFD" w:rsidRDefault="009C2DFD" w:rsidP="009C2DFD">
            <w:pPr>
              <w:spacing w:after="0" w:line="240" w:lineRule="auto"/>
              <w:jc w:val="center"/>
              <w:rPr>
                <w:rFonts w:ascii="Times New Roman" w:eastAsia="Times New Roman" w:hAnsi="Times New Roman" w:cs="Times New Roman"/>
                <w:color w:val="000000"/>
                <w:sz w:val="20"/>
                <w:szCs w:val="20"/>
                <w:lang w:eastAsia="ru-RU"/>
              </w:rPr>
            </w:pPr>
            <w:r w:rsidRPr="009C2DFD">
              <w:rPr>
                <w:rFonts w:ascii="Times New Roman" w:eastAsia="Times New Roman" w:hAnsi="Times New Roman" w:cs="Times New Roman"/>
                <w:color w:val="000000"/>
                <w:sz w:val="20"/>
                <w:szCs w:val="20"/>
                <w:lang w:eastAsia="ru-RU"/>
              </w:rPr>
              <w:t>5 938</w:t>
            </w:r>
          </w:p>
        </w:tc>
        <w:tc>
          <w:tcPr>
            <w:tcW w:w="1985" w:type="dxa"/>
            <w:tcBorders>
              <w:top w:val="nil"/>
              <w:left w:val="nil"/>
              <w:bottom w:val="single" w:sz="4" w:space="0" w:color="auto"/>
              <w:right w:val="single" w:sz="4" w:space="0" w:color="auto"/>
            </w:tcBorders>
            <w:shd w:val="clear" w:color="auto" w:fill="auto"/>
            <w:vAlign w:val="center"/>
            <w:hideMark/>
          </w:tcPr>
          <w:p w:rsidR="009C2DFD" w:rsidRPr="009C2DFD" w:rsidRDefault="009C2DFD" w:rsidP="009C2DFD">
            <w:pPr>
              <w:spacing w:after="0" w:line="240" w:lineRule="auto"/>
              <w:jc w:val="center"/>
              <w:rPr>
                <w:rFonts w:ascii="Times New Roman" w:eastAsia="Times New Roman" w:hAnsi="Times New Roman" w:cs="Times New Roman"/>
                <w:color w:val="000000"/>
                <w:sz w:val="20"/>
                <w:szCs w:val="20"/>
                <w:lang w:eastAsia="ru-RU"/>
              </w:rPr>
            </w:pPr>
            <w:r w:rsidRPr="009C2DFD">
              <w:rPr>
                <w:rFonts w:ascii="Times New Roman" w:eastAsia="Times New Roman" w:hAnsi="Times New Roman" w:cs="Times New Roman"/>
                <w:color w:val="000000"/>
                <w:sz w:val="20"/>
                <w:szCs w:val="20"/>
                <w:lang w:eastAsia="ru-RU"/>
              </w:rPr>
              <w:t>8 874</w:t>
            </w:r>
          </w:p>
        </w:tc>
        <w:tc>
          <w:tcPr>
            <w:tcW w:w="1540" w:type="dxa"/>
            <w:tcBorders>
              <w:top w:val="nil"/>
              <w:left w:val="nil"/>
              <w:bottom w:val="single" w:sz="4" w:space="0" w:color="auto"/>
              <w:right w:val="single" w:sz="4" w:space="0" w:color="auto"/>
            </w:tcBorders>
            <w:shd w:val="clear" w:color="000000" w:fill="FFFFFF"/>
            <w:vAlign w:val="center"/>
            <w:hideMark/>
          </w:tcPr>
          <w:p w:rsidR="009C2DFD" w:rsidRPr="009C2DFD" w:rsidRDefault="009C2DFD" w:rsidP="009C2DFD">
            <w:pPr>
              <w:spacing w:after="0" w:line="240" w:lineRule="auto"/>
              <w:jc w:val="center"/>
              <w:rPr>
                <w:rFonts w:ascii="Times New Roman" w:eastAsia="Times New Roman" w:hAnsi="Times New Roman" w:cs="Times New Roman"/>
                <w:color w:val="000000"/>
                <w:sz w:val="20"/>
                <w:szCs w:val="20"/>
                <w:lang w:eastAsia="ru-RU"/>
              </w:rPr>
            </w:pPr>
            <w:r w:rsidRPr="009C2DFD">
              <w:rPr>
                <w:rFonts w:ascii="Times New Roman" w:eastAsia="Times New Roman" w:hAnsi="Times New Roman" w:cs="Times New Roman"/>
                <w:color w:val="000000"/>
                <w:sz w:val="20"/>
                <w:szCs w:val="20"/>
                <w:lang w:eastAsia="ru-RU"/>
              </w:rPr>
              <w:t>49,45%</w:t>
            </w:r>
          </w:p>
        </w:tc>
      </w:tr>
      <w:tr w:rsidR="009C2DFD" w:rsidRPr="009C2DFD" w:rsidTr="00416631">
        <w:trPr>
          <w:trHeight w:val="422"/>
        </w:trPr>
        <w:tc>
          <w:tcPr>
            <w:tcW w:w="3402" w:type="dxa"/>
            <w:tcBorders>
              <w:top w:val="single" w:sz="4" w:space="0" w:color="auto"/>
              <w:left w:val="single" w:sz="4" w:space="0" w:color="auto"/>
              <w:right w:val="single" w:sz="4" w:space="0" w:color="auto"/>
            </w:tcBorders>
            <w:shd w:val="clear" w:color="auto" w:fill="auto"/>
            <w:vAlign w:val="center"/>
            <w:hideMark/>
          </w:tcPr>
          <w:p w:rsidR="009C2DFD" w:rsidRPr="009C2DFD" w:rsidRDefault="009C2DFD" w:rsidP="009C2DFD">
            <w:pPr>
              <w:spacing w:after="0" w:line="240" w:lineRule="auto"/>
              <w:rPr>
                <w:rFonts w:ascii="Times New Roman" w:eastAsia="Times New Roman" w:hAnsi="Times New Roman" w:cs="Times New Roman"/>
                <w:sz w:val="20"/>
                <w:szCs w:val="20"/>
                <w:lang w:eastAsia="ru-RU"/>
              </w:rPr>
            </w:pPr>
            <w:r w:rsidRPr="009C2DFD">
              <w:rPr>
                <w:rFonts w:ascii="Times New Roman" w:eastAsia="Times New Roman" w:hAnsi="Times New Roman" w:cs="Times New Roman"/>
                <w:sz w:val="20"/>
                <w:szCs w:val="20"/>
                <w:lang w:eastAsia="ru-RU"/>
              </w:rPr>
              <w:t>энергия</w:t>
            </w:r>
          </w:p>
        </w:tc>
        <w:tc>
          <w:tcPr>
            <w:tcW w:w="1418" w:type="dxa"/>
            <w:tcBorders>
              <w:top w:val="single" w:sz="4" w:space="0" w:color="auto"/>
              <w:left w:val="nil"/>
              <w:right w:val="single" w:sz="4" w:space="0" w:color="auto"/>
            </w:tcBorders>
            <w:shd w:val="clear" w:color="auto" w:fill="auto"/>
            <w:noWrap/>
            <w:vAlign w:val="center"/>
            <w:hideMark/>
          </w:tcPr>
          <w:p w:rsidR="009C2DFD" w:rsidRPr="009C2DFD" w:rsidRDefault="009C2DFD" w:rsidP="009C2DFD">
            <w:pPr>
              <w:spacing w:after="0" w:line="240" w:lineRule="auto"/>
              <w:jc w:val="center"/>
              <w:rPr>
                <w:rFonts w:ascii="Times New Roman" w:eastAsia="Times New Roman" w:hAnsi="Times New Roman" w:cs="Times New Roman"/>
                <w:sz w:val="20"/>
                <w:szCs w:val="20"/>
                <w:lang w:eastAsia="ru-RU"/>
              </w:rPr>
            </w:pPr>
            <w:r w:rsidRPr="009C2DFD">
              <w:rPr>
                <w:rFonts w:ascii="Times New Roman" w:eastAsia="Times New Roman" w:hAnsi="Times New Roman" w:cs="Times New Roman"/>
                <w:sz w:val="20"/>
                <w:szCs w:val="20"/>
                <w:lang w:eastAsia="ru-RU"/>
              </w:rPr>
              <w:t>тыс.тенге</w:t>
            </w:r>
          </w:p>
        </w:tc>
        <w:tc>
          <w:tcPr>
            <w:tcW w:w="1984" w:type="dxa"/>
            <w:tcBorders>
              <w:top w:val="single" w:sz="4" w:space="0" w:color="auto"/>
              <w:left w:val="nil"/>
              <w:right w:val="single" w:sz="4" w:space="0" w:color="auto"/>
            </w:tcBorders>
            <w:shd w:val="clear" w:color="auto" w:fill="auto"/>
            <w:noWrap/>
            <w:vAlign w:val="center"/>
            <w:hideMark/>
          </w:tcPr>
          <w:p w:rsidR="009C2DFD" w:rsidRPr="009C2DFD" w:rsidRDefault="009C2DFD" w:rsidP="009C2DFD">
            <w:pPr>
              <w:spacing w:after="0" w:line="240" w:lineRule="auto"/>
              <w:jc w:val="center"/>
              <w:rPr>
                <w:rFonts w:ascii="Times New Roman" w:eastAsia="Times New Roman" w:hAnsi="Times New Roman" w:cs="Times New Roman"/>
                <w:color w:val="000000"/>
                <w:sz w:val="20"/>
                <w:szCs w:val="20"/>
                <w:lang w:eastAsia="ru-RU"/>
              </w:rPr>
            </w:pPr>
            <w:r w:rsidRPr="009C2DFD">
              <w:rPr>
                <w:rFonts w:ascii="Times New Roman" w:eastAsia="Times New Roman" w:hAnsi="Times New Roman" w:cs="Times New Roman"/>
                <w:color w:val="000000"/>
                <w:sz w:val="20"/>
                <w:szCs w:val="20"/>
                <w:lang w:eastAsia="ru-RU"/>
              </w:rPr>
              <w:t>208 650</w:t>
            </w:r>
          </w:p>
        </w:tc>
        <w:tc>
          <w:tcPr>
            <w:tcW w:w="1985" w:type="dxa"/>
            <w:tcBorders>
              <w:top w:val="single" w:sz="4" w:space="0" w:color="auto"/>
              <w:left w:val="nil"/>
              <w:right w:val="single" w:sz="4" w:space="0" w:color="auto"/>
            </w:tcBorders>
            <w:shd w:val="clear" w:color="auto" w:fill="auto"/>
            <w:vAlign w:val="center"/>
            <w:hideMark/>
          </w:tcPr>
          <w:p w:rsidR="009C2DFD" w:rsidRPr="009C2DFD" w:rsidRDefault="009C2DFD" w:rsidP="009C2DFD">
            <w:pPr>
              <w:spacing w:after="0" w:line="240" w:lineRule="auto"/>
              <w:jc w:val="center"/>
              <w:rPr>
                <w:rFonts w:ascii="Times New Roman" w:eastAsia="Times New Roman" w:hAnsi="Times New Roman" w:cs="Times New Roman"/>
                <w:color w:val="000000"/>
                <w:sz w:val="20"/>
                <w:szCs w:val="20"/>
                <w:lang w:eastAsia="ru-RU"/>
              </w:rPr>
            </w:pPr>
            <w:r w:rsidRPr="009C2DFD">
              <w:rPr>
                <w:rFonts w:ascii="Times New Roman" w:eastAsia="Times New Roman" w:hAnsi="Times New Roman" w:cs="Times New Roman"/>
                <w:color w:val="000000"/>
                <w:sz w:val="20"/>
                <w:szCs w:val="20"/>
                <w:lang w:eastAsia="ru-RU"/>
              </w:rPr>
              <w:t>223 567</w:t>
            </w:r>
          </w:p>
        </w:tc>
        <w:tc>
          <w:tcPr>
            <w:tcW w:w="1540" w:type="dxa"/>
            <w:tcBorders>
              <w:top w:val="single" w:sz="4" w:space="0" w:color="auto"/>
              <w:left w:val="nil"/>
              <w:right w:val="single" w:sz="4" w:space="0" w:color="auto"/>
            </w:tcBorders>
            <w:shd w:val="clear" w:color="000000" w:fill="FFFFFF"/>
            <w:vAlign w:val="center"/>
            <w:hideMark/>
          </w:tcPr>
          <w:p w:rsidR="009C2DFD" w:rsidRPr="009C2DFD" w:rsidRDefault="009C2DFD" w:rsidP="009C2DFD">
            <w:pPr>
              <w:spacing w:after="0" w:line="240" w:lineRule="auto"/>
              <w:jc w:val="center"/>
              <w:rPr>
                <w:rFonts w:ascii="Times New Roman" w:eastAsia="Times New Roman" w:hAnsi="Times New Roman" w:cs="Times New Roman"/>
                <w:sz w:val="20"/>
                <w:szCs w:val="20"/>
                <w:lang w:eastAsia="ru-RU"/>
              </w:rPr>
            </w:pPr>
            <w:r w:rsidRPr="009C2DFD">
              <w:rPr>
                <w:rFonts w:ascii="Times New Roman" w:eastAsia="Times New Roman" w:hAnsi="Times New Roman" w:cs="Times New Roman"/>
                <w:sz w:val="20"/>
                <w:szCs w:val="20"/>
                <w:lang w:eastAsia="ru-RU"/>
              </w:rPr>
              <w:t>7,15%</w:t>
            </w:r>
          </w:p>
        </w:tc>
      </w:tr>
      <w:tr w:rsidR="009C2DFD" w:rsidRPr="009C2DFD" w:rsidTr="00416631">
        <w:trPr>
          <w:trHeight w:val="315"/>
        </w:trPr>
        <w:tc>
          <w:tcPr>
            <w:tcW w:w="340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9C2DFD" w:rsidRPr="009C2DFD" w:rsidRDefault="009C2DFD" w:rsidP="009C2DFD">
            <w:pPr>
              <w:spacing w:after="0" w:line="240" w:lineRule="auto"/>
              <w:rPr>
                <w:rFonts w:ascii="Times New Roman" w:eastAsia="Times New Roman" w:hAnsi="Times New Roman" w:cs="Times New Roman"/>
                <w:b/>
                <w:bCs/>
                <w:sz w:val="20"/>
                <w:szCs w:val="20"/>
                <w:lang w:eastAsia="ru-RU"/>
              </w:rPr>
            </w:pPr>
            <w:r w:rsidRPr="009C2DFD">
              <w:rPr>
                <w:rFonts w:ascii="Times New Roman" w:eastAsia="Times New Roman" w:hAnsi="Times New Roman" w:cs="Times New Roman"/>
                <w:b/>
                <w:bCs/>
                <w:sz w:val="20"/>
                <w:szCs w:val="20"/>
                <w:lang w:eastAsia="ru-RU"/>
              </w:rPr>
              <w:t>Затраты на оплату труда, всего</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9C2DFD" w:rsidRPr="009C2DFD" w:rsidRDefault="009C2DFD" w:rsidP="009C2DFD">
            <w:pPr>
              <w:spacing w:after="0" w:line="240" w:lineRule="auto"/>
              <w:jc w:val="center"/>
              <w:rPr>
                <w:rFonts w:ascii="Times New Roman" w:eastAsia="Times New Roman" w:hAnsi="Times New Roman" w:cs="Times New Roman"/>
                <w:b/>
                <w:bCs/>
                <w:sz w:val="20"/>
                <w:szCs w:val="20"/>
                <w:lang w:eastAsia="ru-RU"/>
              </w:rPr>
            </w:pPr>
            <w:r w:rsidRPr="009C2DFD">
              <w:rPr>
                <w:rFonts w:ascii="Times New Roman" w:eastAsia="Times New Roman" w:hAnsi="Times New Roman" w:cs="Times New Roman"/>
                <w:b/>
                <w:bCs/>
                <w:sz w:val="20"/>
                <w:szCs w:val="20"/>
                <w:lang w:eastAsia="ru-RU"/>
              </w:rPr>
              <w:t>тыс.тенге</w:t>
            </w:r>
          </w:p>
        </w:tc>
        <w:tc>
          <w:tcPr>
            <w:tcW w:w="1984" w:type="dxa"/>
            <w:tcBorders>
              <w:top w:val="single" w:sz="4" w:space="0" w:color="auto"/>
              <w:left w:val="nil"/>
              <w:bottom w:val="single" w:sz="4" w:space="0" w:color="auto"/>
              <w:right w:val="single" w:sz="4" w:space="0" w:color="auto"/>
            </w:tcBorders>
            <w:shd w:val="clear" w:color="auto" w:fill="auto"/>
            <w:noWrap/>
            <w:vAlign w:val="center"/>
            <w:hideMark/>
          </w:tcPr>
          <w:p w:rsidR="009C2DFD" w:rsidRPr="009C2DFD" w:rsidRDefault="009C2DFD" w:rsidP="009C2DFD">
            <w:pPr>
              <w:spacing w:after="0" w:line="240" w:lineRule="auto"/>
              <w:jc w:val="center"/>
              <w:rPr>
                <w:rFonts w:ascii="Times New Roman" w:eastAsia="Times New Roman" w:hAnsi="Times New Roman" w:cs="Times New Roman"/>
                <w:b/>
                <w:bCs/>
                <w:color w:val="000000"/>
                <w:sz w:val="20"/>
                <w:szCs w:val="20"/>
                <w:lang w:eastAsia="ru-RU"/>
              </w:rPr>
            </w:pPr>
            <w:r w:rsidRPr="009C2DFD">
              <w:rPr>
                <w:rFonts w:ascii="Times New Roman" w:eastAsia="Times New Roman" w:hAnsi="Times New Roman" w:cs="Times New Roman"/>
                <w:b/>
                <w:bCs/>
                <w:color w:val="000000"/>
                <w:sz w:val="20"/>
                <w:szCs w:val="20"/>
                <w:lang w:eastAsia="ru-RU"/>
              </w:rPr>
              <w:t>10 345 835</w:t>
            </w:r>
          </w:p>
        </w:tc>
        <w:tc>
          <w:tcPr>
            <w:tcW w:w="1985" w:type="dxa"/>
            <w:tcBorders>
              <w:top w:val="single" w:sz="4" w:space="0" w:color="auto"/>
              <w:left w:val="nil"/>
              <w:bottom w:val="single" w:sz="4" w:space="0" w:color="auto"/>
              <w:right w:val="single" w:sz="4" w:space="0" w:color="auto"/>
            </w:tcBorders>
            <w:shd w:val="clear" w:color="auto" w:fill="auto"/>
            <w:noWrap/>
            <w:vAlign w:val="center"/>
            <w:hideMark/>
          </w:tcPr>
          <w:p w:rsidR="009C2DFD" w:rsidRPr="009C2DFD" w:rsidRDefault="009C2DFD" w:rsidP="009C2DFD">
            <w:pPr>
              <w:spacing w:after="0" w:line="240" w:lineRule="auto"/>
              <w:jc w:val="center"/>
              <w:rPr>
                <w:rFonts w:ascii="Times New Roman" w:eastAsia="Times New Roman" w:hAnsi="Times New Roman" w:cs="Times New Roman"/>
                <w:b/>
                <w:bCs/>
                <w:color w:val="000000"/>
                <w:sz w:val="20"/>
                <w:szCs w:val="20"/>
                <w:lang w:eastAsia="ru-RU"/>
              </w:rPr>
            </w:pPr>
            <w:r w:rsidRPr="009C2DFD">
              <w:rPr>
                <w:rFonts w:ascii="Times New Roman" w:eastAsia="Times New Roman" w:hAnsi="Times New Roman" w:cs="Times New Roman"/>
                <w:b/>
                <w:bCs/>
                <w:color w:val="000000"/>
                <w:sz w:val="20"/>
                <w:szCs w:val="20"/>
                <w:lang w:eastAsia="ru-RU"/>
              </w:rPr>
              <w:t>9 836 364</w:t>
            </w:r>
          </w:p>
        </w:tc>
        <w:tc>
          <w:tcPr>
            <w:tcW w:w="1540" w:type="dxa"/>
            <w:tcBorders>
              <w:top w:val="single" w:sz="4" w:space="0" w:color="auto"/>
              <w:left w:val="nil"/>
              <w:bottom w:val="single" w:sz="4" w:space="0" w:color="auto"/>
              <w:right w:val="single" w:sz="4" w:space="0" w:color="auto"/>
            </w:tcBorders>
            <w:shd w:val="clear" w:color="000000" w:fill="FFFFFF"/>
            <w:vAlign w:val="center"/>
            <w:hideMark/>
          </w:tcPr>
          <w:p w:rsidR="009C2DFD" w:rsidRPr="009C2DFD" w:rsidRDefault="009C2DFD" w:rsidP="009C2DFD">
            <w:pPr>
              <w:spacing w:after="0" w:line="240" w:lineRule="auto"/>
              <w:jc w:val="center"/>
              <w:rPr>
                <w:rFonts w:ascii="Times New Roman" w:eastAsia="Times New Roman" w:hAnsi="Times New Roman" w:cs="Times New Roman"/>
                <w:b/>
                <w:bCs/>
                <w:color w:val="000000"/>
                <w:sz w:val="20"/>
                <w:szCs w:val="20"/>
                <w:lang w:eastAsia="ru-RU"/>
              </w:rPr>
            </w:pPr>
            <w:r w:rsidRPr="009C2DFD">
              <w:rPr>
                <w:rFonts w:ascii="Times New Roman" w:eastAsia="Times New Roman" w:hAnsi="Times New Roman" w:cs="Times New Roman"/>
                <w:b/>
                <w:bCs/>
                <w:color w:val="000000"/>
                <w:sz w:val="20"/>
                <w:szCs w:val="20"/>
                <w:lang w:eastAsia="ru-RU"/>
              </w:rPr>
              <w:t>-4,92%</w:t>
            </w:r>
          </w:p>
        </w:tc>
      </w:tr>
      <w:tr w:rsidR="009C2DFD" w:rsidRPr="009C2DFD" w:rsidTr="009C2DFD">
        <w:trPr>
          <w:trHeight w:val="31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9C2DFD" w:rsidRPr="009C2DFD" w:rsidRDefault="009C2DFD" w:rsidP="009C2DFD">
            <w:pPr>
              <w:spacing w:after="0" w:line="240" w:lineRule="auto"/>
              <w:rPr>
                <w:rFonts w:ascii="Times New Roman" w:eastAsia="Times New Roman" w:hAnsi="Times New Roman" w:cs="Times New Roman"/>
                <w:i/>
                <w:iCs/>
                <w:sz w:val="20"/>
                <w:szCs w:val="20"/>
                <w:lang w:eastAsia="ru-RU"/>
              </w:rPr>
            </w:pPr>
            <w:r w:rsidRPr="009C2DFD">
              <w:rPr>
                <w:rFonts w:ascii="Times New Roman" w:eastAsia="Times New Roman" w:hAnsi="Times New Roman" w:cs="Times New Roman"/>
                <w:i/>
                <w:iCs/>
                <w:sz w:val="20"/>
                <w:szCs w:val="20"/>
                <w:lang w:eastAsia="ru-RU"/>
              </w:rPr>
              <w:t>в том числе:</w:t>
            </w:r>
          </w:p>
        </w:tc>
        <w:tc>
          <w:tcPr>
            <w:tcW w:w="1418" w:type="dxa"/>
            <w:tcBorders>
              <w:top w:val="nil"/>
              <w:left w:val="nil"/>
              <w:bottom w:val="single" w:sz="4" w:space="0" w:color="auto"/>
              <w:right w:val="single" w:sz="4" w:space="0" w:color="auto"/>
            </w:tcBorders>
            <w:shd w:val="clear" w:color="auto" w:fill="auto"/>
            <w:noWrap/>
            <w:vAlign w:val="center"/>
            <w:hideMark/>
          </w:tcPr>
          <w:p w:rsidR="009C2DFD" w:rsidRPr="009C2DFD" w:rsidRDefault="009C2DFD" w:rsidP="009C2DFD">
            <w:pPr>
              <w:spacing w:after="0" w:line="240" w:lineRule="auto"/>
              <w:jc w:val="center"/>
              <w:rPr>
                <w:rFonts w:ascii="Times New Roman" w:eastAsia="Times New Roman" w:hAnsi="Times New Roman" w:cs="Times New Roman"/>
                <w:sz w:val="20"/>
                <w:szCs w:val="20"/>
                <w:lang w:eastAsia="ru-RU"/>
              </w:rPr>
            </w:pPr>
            <w:r w:rsidRPr="009C2DFD">
              <w:rPr>
                <w:rFonts w:ascii="Times New Roman" w:eastAsia="Times New Roman" w:hAnsi="Times New Roman" w:cs="Times New Roman"/>
                <w:sz w:val="20"/>
                <w:szCs w:val="20"/>
                <w:lang w:eastAsia="ru-RU"/>
              </w:rPr>
              <w:t> </w:t>
            </w:r>
          </w:p>
        </w:tc>
        <w:tc>
          <w:tcPr>
            <w:tcW w:w="1984" w:type="dxa"/>
            <w:tcBorders>
              <w:top w:val="nil"/>
              <w:left w:val="nil"/>
              <w:bottom w:val="single" w:sz="4" w:space="0" w:color="auto"/>
              <w:right w:val="single" w:sz="4" w:space="0" w:color="auto"/>
            </w:tcBorders>
            <w:shd w:val="clear" w:color="auto" w:fill="auto"/>
            <w:noWrap/>
            <w:vAlign w:val="center"/>
            <w:hideMark/>
          </w:tcPr>
          <w:p w:rsidR="009C2DFD" w:rsidRPr="009C2DFD" w:rsidRDefault="009C2DFD" w:rsidP="009C2DFD">
            <w:pPr>
              <w:spacing w:after="0" w:line="240" w:lineRule="auto"/>
              <w:jc w:val="center"/>
              <w:rPr>
                <w:rFonts w:ascii="Times New Roman" w:eastAsia="Times New Roman" w:hAnsi="Times New Roman" w:cs="Times New Roman"/>
                <w:color w:val="000000"/>
                <w:sz w:val="20"/>
                <w:szCs w:val="20"/>
                <w:lang w:eastAsia="ru-RU"/>
              </w:rPr>
            </w:pPr>
            <w:r w:rsidRPr="009C2DFD">
              <w:rPr>
                <w:rFonts w:ascii="Times New Roman" w:eastAsia="Times New Roman" w:hAnsi="Times New Roman" w:cs="Times New Roman"/>
                <w:color w:val="000000"/>
                <w:sz w:val="20"/>
                <w:szCs w:val="20"/>
                <w:lang w:eastAsia="ru-RU"/>
              </w:rPr>
              <w:t> </w:t>
            </w:r>
          </w:p>
        </w:tc>
        <w:tc>
          <w:tcPr>
            <w:tcW w:w="1985" w:type="dxa"/>
            <w:tcBorders>
              <w:top w:val="nil"/>
              <w:left w:val="nil"/>
              <w:bottom w:val="single" w:sz="4" w:space="0" w:color="auto"/>
              <w:right w:val="single" w:sz="4" w:space="0" w:color="auto"/>
            </w:tcBorders>
            <w:shd w:val="clear" w:color="auto" w:fill="auto"/>
            <w:noWrap/>
            <w:vAlign w:val="center"/>
            <w:hideMark/>
          </w:tcPr>
          <w:p w:rsidR="009C2DFD" w:rsidRPr="009C2DFD" w:rsidRDefault="009C2DFD" w:rsidP="009C2DFD">
            <w:pPr>
              <w:spacing w:after="0" w:line="240" w:lineRule="auto"/>
              <w:jc w:val="center"/>
              <w:rPr>
                <w:rFonts w:ascii="Times New Roman" w:eastAsia="Times New Roman" w:hAnsi="Times New Roman" w:cs="Times New Roman"/>
                <w:sz w:val="20"/>
                <w:szCs w:val="20"/>
                <w:lang w:eastAsia="ru-RU"/>
              </w:rPr>
            </w:pPr>
            <w:r w:rsidRPr="009C2DFD">
              <w:rPr>
                <w:rFonts w:ascii="Times New Roman" w:eastAsia="Times New Roman" w:hAnsi="Times New Roman" w:cs="Times New Roman"/>
                <w:sz w:val="20"/>
                <w:szCs w:val="20"/>
                <w:lang w:eastAsia="ru-RU"/>
              </w:rPr>
              <w:t> </w:t>
            </w:r>
          </w:p>
        </w:tc>
        <w:tc>
          <w:tcPr>
            <w:tcW w:w="1540" w:type="dxa"/>
            <w:tcBorders>
              <w:top w:val="nil"/>
              <w:left w:val="nil"/>
              <w:bottom w:val="single" w:sz="4" w:space="0" w:color="auto"/>
              <w:right w:val="single" w:sz="4" w:space="0" w:color="auto"/>
            </w:tcBorders>
            <w:shd w:val="clear" w:color="000000" w:fill="FFFFFF"/>
            <w:vAlign w:val="center"/>
            <w:hideMark/>
          </w:tcPr>
          <w:p w:rsidR="009C2DFD" w:rsidRPr="009C2DFD" w:rsidRDefault="009C2DFD" w:rsidP="009C2DFD">
            <w:pPr>
              <w:spacing w:after="0" w:line="240" w:lineRule="auto"/>
              <w:jc w:val="center"/>
              <w:rPr>
                <w:rFonts w:ascii="Times New Roman" w:eastAsia="Times New Roman" w:hAnsi="Times New Roman" w:cs="Times New Roman"/>
                <w:color w:val="000000"/>
                <w:sz w:val="20"/>
                <w:szCs w:val="20"/>
                <w:lang w:eastAsia="ru-RU"/>
              </w:rPr>
            </w:pPr>
            <w:r w:rsidRPr="009C2DFD">
              <w:rPr>
                <w:rFonts w:ascii="Times New Roman" w:eastAsia="Times New Roman" w:hAnsi="Times New Roman" w:cs="Times New Roman"/>
                <w:color w:val="000000"/>
                <w:sz w:val="20"/>
                <w:szCs w:val="20"/>
                <w:lang w:eastAsia="ru-RU"/>
              </w:rPr>
              <w:t> </w:t>
            </w:r>
          </w:p>
        </w:tc>
      </w:tr>
      <w:tr w:rsidR="009C2DFD" w:rsidRPr="009C2DFD" w:rsidTr="009C2DFD">
        <w:trPr>
          <w:trHeight w:val="315"/>
        </w:trPr>
        <w:tc>
          <w:tcPr>
            <w:tcW w:w="3402" w:type="dxa"/>
            <w:tcBorders>
              <w:top w:val="nil"/>
              <w:left w:val="single" w:sz="4" w:space="0" w:color="auto"/>
              <w:bottom w:val="single" w:sz="4" w:space="0" w:color="auto"/>
              <w:right w:val="single" w:sz="4" w:space="0" w:color="auto"/>
            </w:tcBorders>
            <w:shd w:val="clear" w:color="auto" w:fill="auto"/>
            <w:vAlign w:val="center"/>
            <w:hideMark/>
          </w:tcPr>
          <w:p w:rsidR="009C2DFD" w:rsidRPr="009C2DFD" w:rsidRDefault="009C2DFD" w:rsidP="009C2DFD">
            <w:pPr>
              <w:spacing w:after="0" w:line="240" w:lineRule="auto"/>
              <w:rPr>
                <w:rFonts w:ascii="Times New Roman" w:eastAsia="Times New Roman" w:hAnsi="Times New Roman" w:cs="Times New Roman"/>
                <w:sz w:val="20"/>
                <w:szCs w:val="20"/>
                <w:lang w:eastAsia="ru-RU"/>
              </w:rPr>
            </w:pPr>
            <w:r w:rsidRPr="009C2DFD">
              <w:rPr>
                <w:rFonts w:ascii="Times New Roman" w:eastAsia="Times New Roman" w:hAnsi="Times New Roman" w:cs="Times New Roman"/>
                <w:sz w:val="20"/>
                <w:szCs w:val="20"/>
                <w:lang w:eastAsia="ru-RU"/>
              </w:rPr>
              <w:t>заработная плата</w:t>
            </w:r>
          </w:p>
        </w:tc>
        <w:tc>
          <w:tcPr>
            <w:tcW w:w="1418" w:type="dxa"/>
            <w:tcBorders>
              <w:top w:val="nil"/>
              <w:left w:val="nil"/>
              <w:bottom w:val="single" w:sz="4" w:space="0" w:color="auto"/>
              <w:right w:val="single" w:sz="4" w:space="0" w:color="auto"/>
            </w:tcBorders>
            <w:shd w:val="clear" w:color="auto" w:fill="auto"/>
            <w:noWrap/>
            <w:vAlign w:val="center"/>
            <w:hideMark/>
          </w:tcPr>
          <w:p w:rsidR="009C2DFD" w:rsidRPr="009C2DFD" w:rsidRDefault="009C2DFD" w:rsidP="009C2DFD">
            <w:pPr>
              <w:spacing w:after="0" w:line="240" w:lineRule="auto"/>
              <w:jc w:val="center"/>
              <w:rPr>
                <w:rFonts w:ascii="Times New Roman" w:eastAsia="Times New Roman" w:hAnsi="Times New Roman" w:cs="Times New Roman"/>
                <w:sz w:val="20"/>
                <w:szCs w:val="20"/>
                <w:lang w:eastAsia="ru-RU"/>
              </w:rPr>
            </w:pPr>
            <w:r w:rsidRPr="009C2DFD">
              <w:rPr>
                <w:rFonts w:ascii="Times New Roman" w:eastAsia="Times New Roman" w:hAnsi="Times New Roman" w:cs="Times New Roman"/>
                <w:sz w:val="20"/>
                <w:szCs w:val="20"/>
                <w:lang w:eastAsia="ru-RU"/>
              </w:rPr>
              <w:t>тыс.тенге</w:t>
            </w:r>
          </w:p>
        </w:tc>
        <w:tc>
          <w:tcPr>
            <w:tcW w:w="1984" w:type="dxa"/>
            <w:tcBorders>
              <w:top w:val="nil"/>
              <w:left w:val="nil"/>
              <w:bottom w:val="single" w:sz="4" w:space="0" w:color="auto"/>
              <w:right w:val="single" w:sz="4" w:space="0" w:color="auto"/>
            </w:tcBorders>
            <w:shd w:val="clear" w:color="auto" w:fill="auto"/>
            <w:noWrap/>
            <w:vAlign w:val="center"/>
            <w:hideMark/>
          </w:tcPr>
          <w:p w:rsidR="009C2DFD" w:rsidRPr="009C2DFD" w:rsidRDefault="009C2DFD" w:rsidP="009C2DFD">
            <w:pPr>
              <w:spacing w:after="0" w:line="240" w:lineRule="auto"/>
              <w:jc w:val="center"/>
              <w:rPr>
                <w:rFonts w:ascii="Times New Roman" w:eastAsia="Times New Roman" w:hAnsi="Times New Roman" w:cs="Times New Roman"/>
                <w:color w:val="000000"/>
                <w:sz w:val="20"/>
                <w:szCs w:val="20"/>
                <w:lang w:eastAsia="ru-RU"/>
              </w:rPr>
            </w:pPr>
            <w:r w:rsidRPr="009C2DFD">
              <w:rPr>
                <w:rFonts w:ascii="Times New Roman" w:eastAsia="Times New Roman" w:hAnsi="Times New Roman" w:cs="Times New Roman"/>
                <w:color w:val="000000"/>
                <w:sz w:val="20"/>
                <w:szCs w:val="20"/>
                <w:lang w:eastAsia="ru-RU"/>
              </w:rPr>
              <w:t>9 039 909</w:t>
            </w:r>
          </w:p>
        </w:tc>
        <w:tc>
          <w:tcPr>
            <w:tcW w:w="1985" w:type="dxa"/>
            <w:tcBorders>
              <w:top w:val="nil"/>
              <w:left w:val="nil"/>
              <w:bottom w:val="single" w:sz="4" w:space="0" w:color="auto"/>
              <w:right w:val="single" w:sz="4" w:space="0" w:color="auto"/>
            </w:tcBorders>
            <w:shd w:val="clear" w:color="auto" w:fill="auto"/>
            <w:noWrap/>
            <w:vAlign w:val="center"/>
            <w:hideMark/>
          </w:tcPr>
          <w:p w:rsidR="009C2DFD" w:rsidRPr="009C2DFD" w:rsidRDefault="009C2DFD" w:rsidP="009C2DFD">
            <w:pPr>
              <w:spacing w:after="0" w:line="240" w:lineRule="auto"/>
              <w:jc w:val="center"/>
              <w:rPr>
                <w:rFonts w:ascii="Times New Roman" w:eastAsia="Times New Roman" w:hAnsi="Times New Roman" w:cs="Times New Roman"/>
                <w:sz w:val="20"/>
                <w:szCs w:val="20"/>
                <w:lang w:eastAsia="ru-RU"/>
              </w:rPr>
            </w:pPr>
            <w:r w:rsidRPr="009C2DFD">
              <w:rPr>
                <w:rFonts w:ascii="Times New Roman" w:eastAsia="Times New Roman" w:hAnsi="Times New Roman" w:cs="Times New Roman"/>
                <w:sz w:val="20"/>
                <w:szCs w:val="20"/>
                <w:lang w:eastAsia="ru-RU"/>
              </w:rPr>
              <w:t>8 589 620</w:t>
            </w:r>
          </w:p>
        </w:tc>
        <w:tc>
          <w:tcPr>
            <w:tcW w:w="1540" w:type="dxa"/>
            <w:tcBorders>
              <w:top w:val="nil"/>
              <w:left w:val="nil"/>
              <w:bottom w:val="single" w:sz="4" w:space="0" w:color="auto"/>
              <w:right w:val="single" w:sz="4" w:space="0" w:color="auto"/>
            </w:tcBorders>
            <w:shd w:val="clear" w:color="000000" w:fill="FFFFFF"/>
            <w:vAlign w:val="center"/>
            <w:hideMark/>
          </w:tcPr>
          <w:p w:rsidR="009C2DFD" w:rsidRPr="009C2DFD" w:rsidRDefault="009C2DFD" w:rsidP="009C2DFD">
            <w:pPr>
              <w:spacing w:after="0" w:line="240" w:lineRule="auto"/>
              <w:jc w:val="center"/>
              <w:rPr>
                <w:rFonts w:ascii="Times New Roman" w:eastAsia="Times New Roman" w:hAnsi="Times New Roman" w:cs="Times New Roman"/>
                <w:sz w:val="20"/>
                <w:szCs w:val="20"/>
                <w:lang w:eastAsia="ru-RU"/>
              </w:rPr>
            </w:pPr>
            <w:r w:rsidRPr="009C2DFD">
              <w:rPr>
                <w:rFonts w:ascii="Times New Roman" w:eastAsia="Times New Roman" w:hAnsi="Times New Roman" w:cs="Times New Roman"/>
                <w:sz w:val="20"/>
                <w:szCs w:val="20"/>
                <w:lang w:eastAsia="ru-RU"/>
              </w:rPr>
              <w:t>-4,98%</w:t>
            </w:r>
          </w:p>
        </w:tc>
      </w:tr>
      <w:tr w:rsidR="009C2DFD" w:rsidRPr="009C2DFD" w:rsidTr="009C2DFD">
        <w:trPr>
          <w:trHeight w:val="315"/>
        </w:trPr>
        <w:tc>
          <w:tcPr>
            <w:tcW w:w="3402" w:type="dxa"/>
            <w:tcBorders>
              <w:top w:val="nil"/>
              <w:left w:val="single" w:sz="4" w:space="0" w:color="auto"/>
              <w:bottom w:val="single" w:sz="4" w:space="0" w:color="auto"/>
              <w:right w:val="single" w:sz="4" w:space="0" w:color="auto"/>
            </w:tcBorders>
            <w:shd w:val="clear" w:color="auto" w:fill="auto"/>
            <w:vAlign w:val="center"/>
            <w:hideMark/>
          </w:tcPr>
          <w:p w:rsidR="009C2DFD" w:rsidRPr="009C2DFD" w:rsidRDefault="009C2DFD" w:rsidP="009C2DFD">
            <w:pPr>
              <w:spacing w:after="0" w:line="240" w:lineRule="auto"/>
              <w:rPr>
                <w:rFonts w:ascii="Times New Roman" w:eastAsia="Times New Roman" w:hAnsi="Times New Roman" w:cs="Times New Roman"/>
                <w:sz w:val="20"/>
                <w:szCs w:val="20"/>
                <w:lang w:eastAsia="ru-RU"/>
              </w:rPr>
            </w:pPr>
            <w:r w:rsidRPr="009C2DFD">
              <w:rPr>
                <w:rFonts w:ascii="Times New Roman" w:eastAsia="Times New Roman" w:hAnsi="Times New Roman" w:cs="Times New Roman"/>
                <w:sz w:val="20"/>
                <w:szCs w:val="20"/>
                <w:lang w:eastAsia="ru-RU"/>
              </w:rPr>
              <w:t>социальный налог</w:t>
            </w:r>
          </w:p>
        </w:tc>
        <w:tc>
          <w:tcPr>
            <w:tcW w:w="1418" w:type="dxa"/>
            <w:tcBorders>
              <w:top w:val="nil"/>
              <w:left w:val="nil"/>
              <w:bottom w:val="single" w:sz="4" w:space="0" w:color="auto"/>
              <w:right w:val="single" w:sz="4" w:space="0" w:color="auto"/>
            </w:tcBorders>
            <w:shd w:val="clear" w:color="auto" w:fill="auto"/>
            <w:noWrap/>
            <w:vAlign w:val="center"/>
            <w:hideMark/>
          </w:tcPr>
          <w:p w:rsidR="009C2DFD" w:rsidRPr="009C2DFD" w:rsidRDefault="009C2DFD" w:rsidP="009C2DFD">
            <w:pPr>
              <w:spacing w:after="0" w:line="240" w:lineRule="auto"/>
              <w:jc w:val="center"/>
              <w:rPr>
                <w:rFonts w:ascii="Times New Roman" w:eastAsia="Times New Roman" w:hAnsi="Times New Roman" w:cs="Times New Roman"/>
                <w:sz w:val="20"/>
                <w:szCs w:val="20"/>
                <w:lang w:eastAsia="ru-RU"/>
              </w:rPr>
            </w:pPr>
            <w:r w:rsidRPr="009C2DFD">
              <w:rPr>
                <w:rFonts w:ascii="Times New Roman" w:eastAsia="Times New Roman" w:hAnsi="Times New Roman" w:cs="Times New Roman"/>
                <w:sz w:val="20"/>
                <w:szCs w:val="20"/>
                <w:lang w:eastAsia="ru-RU"/>
              </w:rPr>
              <w:t>тыс.тенге</w:t>
            </w:r>
          </w:p>
        </w:tc>
        <w:tc>
          <w:tcPr>
            <w:tcW w:w="1984" w:type="dxa"/>
            <w:tcBorders>
              <w:top w:val="nil"/>
              <w:left w:val="nil"/>
              <w:bottom w:val="single" w:sz="4" w:space="0" w:color="auto"/>
              <w:right w:val="single" w:sz="4" w:space="0" w:color="auto"/>
            </w:tcBorders>
            <w:shd w:val="clear" w:color="auto" w:fill="auto"/>
            <w:noWrap/>
            <w:vAlign w:val="center"/>
            <w:hideMark/>
          </w:tcPr>
          <w:p w:rsidR="009C2DFD" w:rsidRPr="009C2DFD" w:rsidRDefault="009C2DFD" w:rsidP="009C2DFD">
            <w:pPr>
              <w:spacing w:after="0" w:line="240" w:lineRule="auto"/>
              <w:jc w:val="center"/>
              <w:rPr>
                <w:rFonts w:ascii="Times New Roman" w:eastAsia="Times New Roman" w:hAnsi="Times New Roman" w:cs="Times New Roman"/>
                <w:color w:val="000000"/>
                <w:sz w:val="20"/>
                <w:szCs w:val="20"/>
                <w:lang w:eastAsia="ru-RU"/>
              </w:rPr>
            </w:pPr>
            <w:r w:rsidRPr="009C2DFD">
              <w:rPr>
                <w:rFonts w:ascii="Times New Roman" w:eastAsia="Times New Roman" w:hAnsi="Times New Roman" w:cs="Times New Roman"/>
                <w:color w:val="000000"/>
                <w:sz w:val="20"/>
                <w:szCs w:val="20"/>
                <w:lang w:eastAsia="ru-RU"/>
              </w:rPr>
              <w:t>508 451</w:t>
            </w:r>
          </w:p>
        </w:tc>
        <w:tc>
          <w:tcPr>
            <w:tcW w:w="1985" w:type="dxa"/>
            <w:tcBorders>
              <w:top w:val="nil"/>
              <w:left w:val="nil"/>
              <w:bottom w:val="single" w:sz="4" w:space="0" w:color="auto"/>
              <w:right w:val="single" w:sz="4" w:space="0" w:color="auto"/>
            </w:tcBorders>
            <w:shd w:val="clear" w:color="auto" w:fill="auto"/>
            <w:noWrap/>
            <w:vAlign w:val="center"/>
            <w:hideMark/>
          </w:tcPr>
          <w:p w:rsidR="009C2DFD" w:rsidRPr="009C2DFD" w:rsidRDefault="009C2DFD" w:rsidP="009C2DFD">
            <w:pPr>
              <w:spacing w:after="0" w:line="240" w:lineRule="auto"/>
              <w:jc w:val="center"/>
              <w:rPr>
                <w:rFonts w:ascii="Times New Roman" w:eastAsia="Times New Roman" w:hAnsi="Times New Roman" w:cs="Times New Roman"/>
                <w:sz w:val="20"/>
                <w:szCs w:val="20"/>
                <w:lang w:eastAsia="ru-RU"/>
              </w:rPr>
            </w:pPr>
            <w:r w:rsidRPr="009C2DFD">
              <w:rPr>
                <w:rFonts w:ascii="Times New Roman" w:eastAsia="Times New Roman" w:hAnsi="Times New Roman" w:cs="Times New Roman"/>
                <w:sz w:val="20"/>
                <w:szCs w:val="20"/>
                <w:lang w:eastAsia="ru-RU"/>
              </w:rPr>
              <w:t>493 127</w:t>
            </w:r>
          </w:p>
        </w:tc>
        <w:tc>
          <w:tcPr>
            <w:tcW w:w="1540" w:type="dxa"/>
            <w:tcBorders>
              <w:top w:val="nil"/>
              <w:left w:val="nil"/>
              <w:bottom w:val="single" w:sz="4" w:space="0" w:color="auto"/>
              <w:right w:val="single" w:sz="4" w:space="0" w:color="auto"/>
            </w:tcBorders>
            <w:shd w:val="clear" w:color="000000" w:fill="FFFFFF"/>
            <w:vAlign w:val="center"/>
            <w:hideMark/>
          </w:tcPr>
          <w:p w:rsidR="009C2DFD" w:rsidRPr="009C2DFD" w:rsidRDefault="009C2DFD" w:rsidP="009C2DFD">
            <w:pPr>
              <w:spacing w:after="0" w:line="240" w:lineRule="auto"/>
              <w:jc w:val="center"/>
              <w:rPr>
                <w:rFonts w:ascii="Times New Roman" w:eastAsia="Times New Roman" w:hAnsi="Times New Roman" w:cs="Times New Roman"/>
                <w:sz w:val="20"/>
                <w:szCs w:val="20"/>
                <w:lang w:eastAsia="ru-RU"/>
              </w:rPr>
            </w:pPr>
            <w:r w:rsidRPr="009C2DFD">
              <w:rPr>
                <w:rFonts w:ascii="Times New Roman" w:eastAsia="Times New Roman" w:hAnsi="Times New Roman" w:cs="Times New Roman"/>
                <w:sz w:val="20"/>
                <w:szCs w:val="20"/>
                <w:lang w:eastAsia="ru-RU"/>
              </w:rPr>
              <w:t>-3,01%</w:t>
            </w:r>
          </w:p>
        </w:tc>
      </w:tr>
      <w:tr w:rsidR="009C2DFD" w:rsidRPr="009C2DFD" w:rsidTr="009C2DFD">
        <w:trPr>
          <w:trHeight w:val="411"/>
        </w:trPr>
        <w:tc>
          <w:tcPr>
            <w:tcW w:w="3402" w:type="dxa"/>
            <w:tcBorders>
              <w:top w:val="nil"/>
              <w:left w:val="single" w:sz="4" w:space="0" w:color="auto"/>
              <w:bottom w:val="single" w:sz="4" w:space="0" w:color="auto"/>
              <w:right w:val="single" w:sz="4" w:space="0" w:color="auto"/>
            </w:tcBorders>
            <w:shd w:val="clear" w:color="auto" w:fill="auto"/>
            <w:vAlign w:val="center"/>
            <w:hideMark/>
          </w:tcPr>
          <w:p w:rsidR="009C2DFD" w:rsidRPr="009C2DFD" w:rsidRDefault="009C2DFD" w:rsidP="009C2DFD">
            <w:pPr>
              <w:spacing w:after="0" w:line="240" w:lineRule="auto"/>
              <w:rPr>
                <w:rFonts w:ascii="Times New Roman" w:eastAsia="Times New Roman" w:hAnsi="Times New Roman" w:cs="Times New Roman"/>
                <w:sz w:val="20"/>
                <w:szCs w:val="20"/>
                <w:lang w:eastAsia="ru-RU"/>
              </w:rPr>
            </w:pPr>
            <w:r w:rsidRPr="009C2DFD">
              <w:rPr>
                <w:rFonts w:ascii="Times New Roman" w:eastAsia="Times New Roman" w:hAnsi="Times New Roman" w:cs="Times New Roman"/>
                <w:sz w:val="20"/>
                <w:szCs w:val="20"/>
                <w:lang w:eastAsia="ru-RU"/>
              </w:rPr>
              <w:t>социальные отчисления</w:t>
            </w:r>
          </w:p>
        </w:tc>
        <w:tc>
          <w:tcPr>
            <w:tcW w:w="1418" w:type="dxa"/>
            <w:tcBorders>
              <w:top w:val="nil"/>
              <w:left w:val="nil"/>
              <w:bottom w:val="single" w:sz="4" w:space="0" w:color="auto"/>
              <w:right w:val="single" w:sz="4" w:space="0" w:color="auto"/>
            </w:tcBorders>
            <w:shd w:val="clear" w:color="auto" w:fill="auto"/>
            <w:noWrap/>
            <w:vAlign w:val="center"/>
            <w:hideMark/>
          </w:tcPr>
          <w:p w:rsidR="009C2DFD" w:rsidRPr="009C2DFD" w:rsidRDefault="009C2DFD" w:rsidP="009C2DFD">
            <w:pPr>
              <w:spacing w:after="0" w:line="240" w:lineRule="auto"/>
              <w:jc w:val="center"/>
              <w:rPr>
                <w:rFonts w:ascii="Times New Roman" w:eastAsia="Times New Roman" w:hAnsi="Times New Roman" w:cs="Times New Roman"/>
                <w:sz w:val="20"/>
                <w:szCs w:val="20"/>
                <w:lang w:eastAsia="ru-RU"/>
              </w:rPr>
            </w:pPr>
            <w:r w:rsidRPr="009C2DFD">
              <w:rPr>
                <w:rFonts w:ascii="Times New Roman" w:eastAsia="Times New Roman" w:hAnsi="Times New Roman" w:cs="Times New Roman"/>
                <w:sz w:val="20"/>
                <w:szCs w:val="20"/>
                <w:lang w:eastAsia="ru-RU"/>
              </w:rPr>
              <w:t>тыс.тенге</w:t>
            </w:r>
          </w:p>
        </w:tc>
        <w:tc>
          <w:tcPr>
            <w:tcW w:w="1984" w:type="dxa"/>
            <w:tcBorders>
              <w:top w:val="nil"/>
              <w:left w:val="nil"/>
              <w:bottom w:val="single" w:sz="4" w:space="0" w:color="auto"/>
              <w:right w:val="single" w:sz="4" w:space="0" w:color="auto"/>
            </w:tcBorders>
            <w:shd w:val="clear" w:color="auto" w:fill="auto"/>
            <w:noWrap/>
            <w:vAlign w:val="center"/>
            <w:hideMark/>
          </w:tcPr>
          <w:p w:rsidR="009C2DFD" w:rsidRPr="009C2DFD" w:rsidRDefault="009C2DFD" w:rsidP="009C2DFD">
            <w:pPr>
              <w:spacing w:after="0" w:line="240" w:lineRule="auto"/>
              <w:jc w:val="center"/>
              <w:rPr>
                <w:rFonts w:ascii="Times New Roman" w:eastAsia="Times New Roman" w:hAnsi="Times New Roman" w:cs="Times New Roman"/>
                <w:color w:val="000000"/>
                <w:sz w:val="20"/>
                <w:szCs w:val="20"/>
                <w:lang w:eastAsia="ru-RU"/>
              </w:rPr>
            </w:pPr>
            <w:r w:rsidRPr="009C2DFD">
              <w:rPr>
                <w:rFonts w:ascii="Times New Roman" w:eastAsia="Times New Roman" w:hAnsi="Times New Roman" w:cs="Times New Roman"/>
                <w:color w:val="000000"/>
                <w:sz w:val="20"/>
                <w:szCs w:val="20"/>
                <w:lang w:eastAsia="ru-RU"/>
              </w:rPr>
              <w:t>373 431</w:t>
            </w:r>
          </w:p>
        </w:tc>
        <w:tc>
          <w:tcPr>
            <w:tcW w:w="1985" w:type="dxa"/>
            <w:tcBorders>
              <w:top w:val="nil"/>
              <w:left w:val="nil"/>
              <w:bottom w:val="single" w:sz="4" w:space="0" w:color="auto"/>
              <w:right w:val="single" w:sz="4" w:space="0" w:color="auto"/>
            </w:tcBorders>
            <w:shd w:val="clear" w:color="auto" w:fill="auto"/>
            <w:noWrap/>
            <w:vAlign w:val="center"/>
            <w:hideMark/>
          </w:tcPr>
          <w:p w:rsidR="009C2DFD" w:rsidRPr="009C2DFD" w:rsidRDefault="009C2DFD" w:rsidP="009C2DFD">
            <w:pPr>
              <w:spacing w:after="0" w:line="240" w:lineRule="auto"/>
              <w:jc w:val="center"/>
              <w:rPr>
                <w:rFonts w:ascii="Times New Roman" w:eastAsia="Times New Roman" w:hAnsi="Times New Roman" w:cs="Times New Roman"/>
                <w:sz w:val="20"/>
                <w:szCs w:val="20"/>
                <w:lang w:eastAsia="ru-RU"/>
              </w:rPr>
            </w:pPr>
            <w:r w:rsidRPr="009C2DFD">
              <w:rPr>
                <w:rFonts w:ascii="Times New Roman" w:eastAsia="Times New Roman" w:hAnsi="Times New Roman" w:cs="Times New Roman"/>
                <w:sz w:val="20"/>
                <w:szCs w:val="20"/>
                <w:lang w:eastAsia="ru-RU"/>
              </w:rPr>
              <w:t>352 013</w:t>
            </w:r>
          </w:p>
        </w:tc>
        <w:tc>
          <w:tcPr>
            <w:tcW w:w="1540" w:type="dxa"/>
            <w:tcBorders>
              <w:top w:val="nil"/>
              <w:left w:val="nil"/>
              <w:bottom w:val="single" w:sz="4" w:space="0" w:color="auto"/>
              <w:right w:val="single" w:sz="4" w:space="0" w:color="auto"/>
            </w:tcBorders>
            <w:shd w:val="clear" w:color="000000" w:fill="FFFFFF"/>
            <w:vAlign w:val="center"/>
            <w:hideMark/>
          </w:tcPr>
          <w:p w:rsidR="009C2DFD" w:rsidRPr="009C2DFD" w:rsidRDefault="009C2DFD" w:rsidP="009C2DFD">
            <w:pPr>
              <w:spacing w:after="0" w:line="240" w:lineRule="auto"/>
              <w:jc w:val="center"/>
              <w:rPr>
                <w:rFonts w:ascii="Times New Roman" w:eastAsia="Times New Roman" w:hAnsi="Times New Roman" w:cs="Times New Roman"/>
                <w:color w:val="FF0000"/>
                <w:sz w:val="20"/>
                <w:szCs w:val="20"/>
                <w:lang w:eastAsia="ru-RU"/>
              </w:rPr>
            </w:pPr>
            <w:r w:rsidRPr="009C2DFD">
              <w:rPr>
                <w:rFonts w:ascii="Times New Roman" w:eastAsia="Times New Roman" w:hAnsi="Times New Roman" w:cs="Times New Roman"/>
                <w:color w:val="FF0000"/>
                <w:sz w:val="20"/>
                <w:szCs w:val="20"/>
                <w:lang w:eastAsia="ru-RU"/>
              </w:rPr>
              <w:t>-5,74%</w:t>
            </w:r>
          </w:p>
        </w:tc>
      </w:tr>
      <w:tr w:rsidR="009C2DFD" w:rsidRPr="009C2DFD" w:rsidTr="009C2DFD">
        <w:trPr>
          <w:trHeight w:val="546"/>
        </w:trPr>
        <w:tc>
          <w:tcPr>
            <w:tcW w:w="3402" w:type="dxa"/>
            <w:tcBorders>
              <w:top w:val="nil"/>
              <w:left w:val="single" w:sz="4" w:space="0" w:color="auto"/>
              <w:bottom w:val="single" w:sz="4" w:space="0" w:color="auto"/>
              <w:right w:val="single" w:sz="4" w:space="0" w:color="auto"/>
            </w:tcBorders>
            <w:shd w:val="clear" w:color="auto" w:fill="auto"/>
            <w:vAlign w:val="center"/>
            <w:hideMark/>
          </w:tcPr>
          <w:p w:rsidR="009C2DFD" w:rsidRPr="009C2DFD" w:rsidRDefault="009C2DFD" w:rsidP="009C2DFD">
            <w:pPr>
              <w:spacing w:after="0" w:line="240" w:lineRule="auto"/>
              <w:rPr>
                <w:rFonts w:ascii="Times New Roman" w:eastAsia="Times New Roman" w:hAnsi="Times New Roman" w:cs="Times New Roman"/>
                <w:sz w:val="20"/>
                <w:szCs w:val="20"/>
                <w:lang w:eastAsia="ru-RU"/>
              </w:rPr>
            </w:pPr>
            <w:r w:rsidRPr="009C2DFD">
              <w:rPr>
                <w:rFonts w:ascii="Times New Roman" w:eastAsia="Times New Roman" w:hAnsi="Times New Roman" w:cs="Times New Roman"/>
                <w:sz w:val="20"/>
                <w:szCs w:val="20"/>
                <w:lang w:eastAsia="ru-RU"/>
              </w:rPr>
              <w:t>обязательные профессиональные пенсионные взносы</w:t>
            </w:r>
          </w:p>
        </w:tc>
        <w:tc>
          <w:tcPr>
            <w:tcW w:w="1418" w:type="dxa"/>
            <w:tcBorders>
              <w:top w:val="nil"/>
              <w:left w:val="nil"/>
              <w:bottom w:val="single" w:sz="4" w:space="0" w:color="auto"/>
              <w:right w:val="single" w:sz="4" w:space="0" w:color="auto"/>
            </w:tcBorders>
            <w:shd w:val="clear" w:color="auto" w:fill="auto"/>
            <w:noWrap/>
            <w:vAlign w:val="center"/>
            <w:hideMark/>
          </w:tcPr>
          <w:p w:rsidR="009C2DFD" w:rsidRPr="009C2DFD" w:rsidRDefault="009C2DFD" w:rsidP="009C2DFD">
            <w:pPr>
              <w:spacing w:after="0" w:line="240" w:lineRule="auto"/>
              <w:jc w:val="center"/>
              <w:rPr>
                <w:rFonts w:ascii="Times New Roman" w:eastAsia="Times New Roman" w:hAnsi="Times New Roman" w:cs="Times New Roman"/>
                <w:sz w:val="20"/>
                <w:szCs w:val="20"/>
                <w:lang w:eastAsia="ru-RU"/>
              </w:rPr>
            </w:pPr>
            <w:r w:rsidRPr="009C2DFD">
              <w:rPr>
                <w:rFonts w:ascii="Times New Roman" w:eastAsia="Times New Roman" w:hAnsi="Times New Roman" w:cs="Times New Roman"/>
                <w:sz w:val="20"/>
                <w:szCs w:val="20"/>
                <w:lang w:eastAsia="ru-RU"/>
              </w:rPr>
              <w:t>тыс.тенге</w:t>
            </w:r>
          </w:p>
        </w:tc>
        <w:tc>
          <w:tcPr>
            <w:tcW w:w="1984" w:type="dxa"/>
            <w:tcBorders>
              <w:top w:val="nil"/>
              <w:left w:val="nil"/>
              <w:bottom w:val="single" w:sz="4" w:space="0" w:color="auto"/>
              <w:right w:val="single" w:sz="4" w:space="0" w:color="auto"/>
            </w:tcBorders>
            <w:shd w:val="clear" w:color="auto" w:fill="auto"/>
            <w:noWrap/>
            <w:vAlign w:val="center"/>
            <w:hideMark/>
          </w:tcPr>
          <w:p w:rsidR="009C2DFD" w:rsidRPr="009C2DFD" w:rsidRDefault="009C2DFD" w:rsidP="009C2DFD">
            <w:pPr>
              <w:spacing w:after="0" w:line="240" w:lineRule="auto"/>
              <w:jc w:val="center"/>
              <w:rPr>
                <w:rFonts w:ascii="Times New Roman" w:eastAsia="Times New Roman" w:hAnsi="Times New Roman" w:cs="Times New Roman"/>
                <w:color w:val="000000"/>
                <w:sz w:val="20"/>
                <w:szCs w:val="20"/>
                <w:lang w:eastAsia="ru-RU"/>
              </w:rPr>
            </w:pPr>
            <w:r w:rsidRPr="009C2DFD">
              <w:rPr>
                <w:rFonts w:ascii="Times New Roman" w:eastAsia="Times New Roman" w:hAnsi="Times New Roman" w:cs="Times New Roman"/>
                <w:color w:val="000000"/>
                <w:sz w:val="20"/>
                <w:szCs w:val="20"/>
                <w:lang w:eastAsia="ru-RU"/>
              </w:rPr>
              <w:t>31 903</w:t>
            </w:r>
          </w:p>
        </w:tc>
        <w:tc>
          <w:tcPr>
            <w:tcW w:w="1985" w:type="dxa"/>
            <w:tcBorders>
              <w:top w:val="nil"/>
              <w:left w:val="nil"/>
              <w:bottom w:val="single" w:sz="4" w:space="0" w:color="auto"/>
              <w:right w:val="single" w:sz="4" w:space="0" w:color="auto"/>
            </w:tcBorders>
            <w:shd w:val="clear" w:color="auto" w:fill="auto"/>
            <w:noWrap/>
            <w:vAlign w:val="center"/>
            <w:hideMark/>
          </w:tcPr>
          <w:p w:rsidR="009C2DFD" w:rsidRPr="009C2DFD" w:rsidRDefault="009C2DFD" w:rsidP="009C2DFD">
            <w:pPr>
              <w:spacing w:after="0" w:line="240" w:lineRule="auto"/>
              <w:jc w:val="center"/>
              <w:rPr>
                <w:rFonts w:ascii="Times New Roman" w:eastAsia="Times New Roman" w:hAnsi="Times New Roman" w:cs="Times New Roman"/>
                <w:sz w:val="20"/>
                <w:szCs w:val="20"/>
                <w:lang w:eastAsia="ru-RU"/>
              </w:rPr>
            </w:pPr>
            <w:r w:rsidRPr="009C2DFD">
              <w:rPr>
                <w:rFonts w:ascii="Times New Roman" w:eastAsia="Times New Roman" w:hAnsi="Times New Roman" w:cs="Times New Roman"/>
                <w:sz w:val="20"/>
                <w:szCs w:val="20"/>
                <w:lang w:eastAsia="ru-RU"/>
              </w:rPr>
              <w:t>29 807</w:t>
            </w:r>
          </w:p>
        </w:tc>
        <w:tc>
          <w:tcPr>
            <w:tcW w:w="1540" w:type="dxa"/>
            <w:tcBorders>
              <w:top w:val="nil"/>
              <w:left w:val="nil"/>
              <w:bottom w:val="single" w:sz="4" w:space="0" w:color="auto"/>
              <w:right w:val="single" w:sz="4" w:space="0" w:color="auto"/>
            </w:tcBorders>
            <w:shd w:val="clear" w:color="000000" w:fill="FFFFFF"/>
            <w:vAlign w:val="center"/>
            <w:hideMark/>
          </w:tcPr>
          <w:p w:rsidR="009C2DFD" w:rsidRPr="009C2DFD" w:rsidRDefault="009C2DFD" w:rsidP="009C2DFD">
            <w:pPr>
              <w:spacing w:after="0" w:line="240" w:lineRule="auto"/>
              <w:jc w:val="center"/>
              <w:rPr>
                <w:rFonts w:ascii="Times New Roman" w:eastAsia="Times New Roman" w:hAnsi="Times New Roman" w:cs="Times New Roman"/>
                <w:color w:val="FF0000"/>
                <w:sz w:val="20"/>
                <w:szCs w:val="20"/>
                <w:lang w:eastAsia="ru-RU"/>
              </w:rPr>
            </w:pPr>
            <w:r w:rsidRPr="009C2DFD">
              <w:rPr>
                <w:rFonts w:ascii="Times New Roman" w:eastAsia="Times New Roman" w:hAnsi="Times New Roman" w:cs="Times New Roman"/>
                <w:color w:val="FF0000"/>
                <w:sz w:val="20"/>
                <w:szCs w:val="20"/>
                <w:lang w:eastAsia="ru-RU"/>
              </w:rPr>
              <w:t>-6,57%</w:t>
            </w:r>
          </w:p>
        </w:tc>
      </w:tr>
      <w:tr w:rsidR="009C2DFD" w:rsidRPr="009C2DFD" w:rsidTr="009C2DFD">
        <w:trPr>
          <w:trHeight w:val="566"/>
        </w:trPr>
        <w:tc>
          <w:tcPr>
            <w:tcW w:w="3402" w:type="dxa"/>
            <w:tcBorders>
              <w:top w:val="nil"/>
              <w:left w:val="single" w:sz="4" w:space="0" w:color="auto"/>
              <w:bottom w:val="single" w:sz="4" w:space="0" w:color="auto"/>
              <w:right w:val="single" w:sz="4" w:space="0" w:color="auto"/>
            </w:tcBorders>
            <w:shd w:val="clear" w:color="auto" w:fill="auto"/>
            <w:vAlign w:val="center"/>
            <w:hideMark/>
          </w:tcPr>
          <w:p w:rsidR="009C2DFD" w:rsidRPr="009C2DFD" w:rsidRDefault="009C2DFD" w:rsidP="009C2DFD">
            <w:pPr>
              <w:spacing w:after="0" w:line="240" w:lineRule="auto"/>
              <w:rPr>
                <w:rFonts w:ascii="Times New Roman" w:eastAsia="Times New Roman" w:hAnsi="Times New Roman" w:cs="Times New Roman"/>
                <w:sz w:val="20"/>
                <w:szCs w:val="20"/>
                <w:lang w:eastAsia="ru-RU"/>
              </w:rPr>
            </w:pPr>
            <w:r w:rsidRPr="009C2DFD">
              <w:rPr>
                <w:rFonts w:ascii="Times New Roman" w:eastAsia="Times New Roman" w:hAnsi="Times New Roman" w:cs="Times New Roman"/>
                <w:sz w:val="20"/>
                <w:szCs w:val="20"/>
                <w:lang w:eastAsia="ru-RU"/>
              </w:rPr>
              <w:t>обязательное социальное медицинское страхование</w:t>
            </w:r>
          </w:p>
        </w:tc>
        <w:tc>
          <w:tcPr>
            <w:tcW w:w="1418" w:type="dxa"/>
            <w:tcBorders>
              <w:top w:val="nil"/>
              <w:left w:val="nil"/>
              <w:bottom w:val="single" w:sz="4" w:space="0" w:color="auto"/>
              <w:right w:val="single" w:sz="4" w:space="0" w:color="auto"/>
            </w:tcBorders>
            <w:shd w:val="clear" w:color="auto" w:fill="auto"/>
            <w:noWrap/>
            <w:vAlign w:val="center"/>
            <w:hideMark/>
          </w:tcPr>
          <w:p w:rsidR="009C2DFD" w:rsidRPr="009C2DFD" w:rsidRDefault="009C2DFD" w:rsidP="009C2DFD">
            <w:pPr>
              <w:spacing w:after="0" w:line="240" w:lineRule="auto"/>
              <w:jc w:val="center"/>
              <w:rPr>
                <w:rFonts w:ascii="Times New Roman" w:eastAsia="Times New Roman" w:hAnsi="Times New Roman" w:cs="Times New Roman"/>
                <w:sz w:val="20"/>
                <w:szCs w:val="20"/>
                <w:lang w:eastAsia="ru-RU"/>
              </w:rPr>
            </w:pPr>
            <w:r w:rsidRPr="009C2DFD">
              <w:rPr>
                <w:rFonts w:ascii="Times New Roman" w:eastAsia="Times New Roman" w:hAnsi="Times New Roman" w:cs="Times New Roman"/>
                <w:sz w:val="20"/>
                <w:szCs w:val="20"/>
                <w:lang w:eastAsia="ru-RU"/>
              </w:rPr>
              <w:t>тыс.тенге</w:t>
            </w:r>
          </w:p>
        </w:tc>
        <w:tc>
          <w:tcPr>
            <w:tcW w:w="1984" w:type="dxa"/>
            <w:tcBorders>
              <w:top w:val="nil"/>
              <w:left w:val="nil"/>
              <w:bottom w:val="single" w:sz="4" w:space="0" w:color="auto"/>
              <w:right w:val="single" w:sz="4" w:space="0" w:color="auto"/>
            </w:tcBorders>
            <w:shd w:val="clear" w:color="auto" w:fill="auto"/>
            <w:noWrap/>
            <w:vAlign w:val="center"/>
            <w:hideMark/>
          </w:tcPr>
          <w:p w:rsidR="009C2DFD" w:rsidRPr="009C2DFD" w:rsidRDefault="009C2DFD" w:rsidP="009C2DFD">
            <w:pPr>
              <w:spacing w:after="0" w:line="240" w:lineRule="auto"/>
              <w:jc w:val="center"/>
              <w:rPr>
                <w:rFonts w:ascii="Times New Roman" w:eastAsia="Times New Roman" w:hAnsi="Times New Roman" w:cs="Times New Roman"/>
                <w:color w:val="000000"/>
                <w:sz w:val="20"/>
                <w:szCs w:val="20"/>
                <w:lang w:eastAsia="ru-RU"/>
              </w:rPr>
            </w:pPr>
            <w:r w:rsidRPr="009C2DFD">
              <w:rPr>
                <w:rFonts w:ascii="Times New Roman" w:eastAsia="Times New Roman" w:hAnsi="Times New Roman" w:cs="Times New Roman"/>
                <w:color w:val="000000"/>
                <w:sz w:val="20"/>
                <w:szCs w:val="20"/>
                <w:lang w:eastAsia="ru-RU"/>
              </w:rPr>
              <w:t>240 223</w:t>
            </w:r>
          </w:p>
        </w:tc>
        <w:tc>
          <w:tcPr>
            <w:tcW w:w="1985" w:type="dxa"/>
            <w:tcBorders>
              <w:top w:val="nil"/>
              <w:left w:val="nil"/>
              <w:bottom w:val="single" w:sz="4" w:space="0" w:color="auto"/>
              <w:right w:val="single" w:sz="4" w:space="0" w:color="auto"/>
            </w:tcBorders>
            <w:shd w:val="clear" w:color="auto" w:fill="auto"/>
            <w:noWrap/>
            <w:vAlign w:val="center"/>
            <w:hideMark/>
          </w:tcPr>
          <w:p w:rsidR="009C2DFD" w:rsidRPr="009C2DFD" w:rsidRDefault="009C2DFD" w:rsidP="009C2DFD">
            <w:pPr>
              <w:spacing w:after="0" w:line="240" w:lineRule="auto"/>
              <w:jc w:val="center"/>
              <w:rPr>
                <w:rFonts w:ascii="Times New Roman" w:eastAsia="Times New Roman" w:hAnsi="Times New Roman" w:cs="Times New Roman"/>
                <w:sz w:val="20"/>
                <w:szCs w:val="20"/>
                <w:lang w:eastAsia="ru-RU"/>
              </w:rPr>
            </w:pPr>
            <w:r w:rsidRPr="009C2DFD">
              <w:rPr>
                <w:rFonts w:ascii="Times New Roman" w:eastAsia="Times New Roman" w:hAnsi="Times New Roman" w:cs="Times New Roman"/>
                <w:sz w:val="20"/>
                <w:szCs w:val="20"/>
                <w:lang w:eastAsia="ru-RU"/>
              </w:rPr>
              <w:t>226 420</w:t>
            </w:r>
          </w:p>
        </w:tc>
        <w:tc>
          <w:tcPr>
            <w:tcW w:w="1540" w:type="dxa"/>
            <w:tcBorders>
              <w:top w:val="nil"/>
              <w:left w:val="nil"/>
              <w:bottom w:val="single" w:sz="4" w:space="0" w:color="auto"/>
              <w:right w:val="single" w:sz="4" w:space="0" w:color="auto"/>
            </w:tcBorders>
            <w:shd w:val="clear" w:color="000000" w:fill="FFFFFF"/>
            <w:vAlign w:val="center"/>
            <w:hideMark/>
          </w:tcPr>
          <w:p w:rsidR="009C2DFD" w:rsidRPr="009C2DFD" w:rsidRDefault="009C2DFD" w:rsidP="009C2DFD">
            <w:pPr>
              <w:spacing w:after="0" w:line="240" w:lineRule="auto"/>
              <w:jc w:val="center"/>
              <w:rPr>
                <w:rFonts w:ascii="Times New Roman" w:eastAsia="Times New Roman" w:hAnsi="Times New Roman" w:cs="Times New Roman"/>
                <w:color w:val="FF0000"/>
                <w:sz w:val="20"/>
                <w:szCs w:val="20"/>
                <w:lang w:eastAsia="ru-RU"/>
              </w:rPr>
            </w:pPr>
            <w:r w:rsidRPr="009C2DFD">
              <w:rPr>
                <w:rFonts w:ascii="Times New Roman" w:eastAsia="Times New Roman" w:hAnsi="Times New Roman" w:cs="Times New Roman"/>
                <w:color w:val="FF0000"/>
                <w:sz w:val="20"/>
                <w:szCs w:val="20"/>
                <w:lang w:eastAsia="ru-RU"/>
              </w:rPr>
              <w:t>-5,75%</w:t>
            </w:r>
          </w:p>
        </w:tc>
      </w:tr>
      <w:tr w:rsidR="009C2DFD" w:rsidRPr="009C2DFD" w:rsidTr="009C2DFD">
        <w:trPr>
          <w:trHeight w:val="315"/>
        </w:trPr>
        <w:tc>
          <w:tcPr>
            <w:tcW w:w="3402" w:type="dxa"/>
            <w:tcBorders>
              <w:top w:val="nil"/>
              <w:left w:val="single" w:sz="4" w:space="0" w:color="auto"/>
              <w:bottom w:val="single" w:sz="4" w:space="0" w:color="auto"/>
              <w:right w:val="single" w:sz="4" w:space="0" w:color="auto"/>
            </w:tcBorders>
            <w:shd w:val="clear" w:color="auto" w:fill="auto"/>
            <w:vAlign w:val="center"/>
            <w:hideMark/>
          </w:tcPr>
          <w:p w:rsidR="009C2DFD" w:rsidRPr="009C2DFD" w:rsidRDefault="009C2DFD" w:rsidP="009C2DFD">
            <w:pPr>
              <w:spacing w:after="0" w:line="240" w:lineRule="auto"/>
              <w:rPr>
                <w:rFonts w:ascii="Times New Roman" w:eastAsia="Times New Roman" w:hAnsi="Times New Roman" w:cs="Times New Roman"/>
                <w:sz w:val="20"/>
                <w:szCs w:val="20"/>
                <w:lang w:eastAsia="ru-RU"/>
              </w:rPr>
            </w:pPr>
            <w:r w:rsidRPr="009C2DFD">
              <w:rPr>
                <w:rFonts w:ascii="Times New Roman" w:eastAsia="Times New Roman" w:hAnsi="Times New Roman" w:cs="Times New Roman"/>
                <w:sz w:val="20"/>
                <w:szCs w:val="20"/>
                <w:lang w:eastAsia="ru-RU"/>
              </w:rPr>
              <w:t xml:space="preserve">обязательные пенсионные взносы работодателя </w:t>
            </w:r>
          </w:p>
        </w:tc>
        <w:tc>
          <w:tcPr>
            <w:tcW w:w="1418" w:type="dxa"/>
            <w:tcBorders>
              <w:top w:val="nil"/>
              <w:left w:val="nil"/>
              <w:bottom w:val="single" w:sz="4" w:space="0" w:color="auto"/>
              <w:right w:val="single" w:sz="4" w:space="0" w:color="auto"/>
            </w:tcBorders>
            <w:shd w:val="clear" w:color="auto" w:fill="auto"/>
            <w:noWrap/>
            <w:vAlign w:val="center"/>
            <w:hideMark/>
          </w:tcPr>
          <w:p w:rsidR="009C2DFD" w:rsidRPr="009C2DFD" w:rsidRDefault="009C2DFD" w:rsidP="009C2DFD">
            <w:pPr>
              <w:spacing w:after="0" w:line="240" w:lineRule="auto"/>
              <w:jc w:val="center"/>
              <w:rPr>
                <w:rFonts w:ascii="Times New Roman" w:eastAsia="Times New Roman" w:hAnsi="Times New Roman" w:cs="Times New Roman"/>
                <w:sz w:val="20"/>
                <w:szCs w:val="20"/>
                <w:lang w:eastAsia="ru-RU"/>
              </w:rPr>
            </w:pPr>
            <w:r w:rsidRPr="009C2DFD">
              <w:rPr>
                <w:rFonts w:ascii="Times New Roman" w:eastAsia="Times New Roman" w:hAnsi="Times New Roman" w:cs="Times New Roman"/>
                <w:sz w:val="20"/>
                <w:szCs w:val="20"/>
                <w:lang w:eastAsia="ru-RU"/>
              </w:rPr>
              <w:t>тыс.тенге</w:t>
            </w:r>
          </w:p>
        </w:tc>
        <w:tc>
          <w:tcPr>
            <w:tcW w:w="1984" w:type="dxa"/>
            <w:tcBorders>
              <w:top w:val="nil"/>
              <w:left w:val="nil"/>
              <w:bottom w:val="single" w:sz="4" w:space="0" w:color="auto"/>
              <w:right w:val="single" w:sz="4" w:space="0" w:color="auto"/>
            </w:tcBorders>
            <w:shd w:val="clear" w:color="auto" w:fill="auto"/>
            <w:noWrap/>
            <w:vAlign w:val="center"/>
            <w:hideMark/>
          </w:tcPr>
          <w:p w:rsidR="009C2DFD" w:rsidRPr="009C2DFD" w:rsidRDefault="009C2DFD" w:rsidP="009C2DFD">
            <w:pPr>
              <w:spacing w:after="0" w:line="240" w:lineRule="auto"/>
              <w:jc w:val="center"/>
              <w:rPr>
                <w:rFonts w:ascii="Times New Roman" w:eastAsia="Times New Roman" w:hAnsi="Times New Roman" w:cs="Times New Roman"/>
                <w:color w:val="000000"/>
                <w:sz w:val="20"/>
                <w:szCs w:val="20"/>
                <w:lang w:eastAsia="ru-RU"/>
              </w:rPr>
            </w:pPr>
            <w:r w:rsidRPr="009C2DFD">
              <w:rPr>
                <w:rFonts w:ascii="Times New Roman" w:eastAsia="Times New Roman" w:hAnsi="Times New Roman" w:cs="Times New Roman"/>
                <w:color w:val="000000"/>
                <w:sz w:val="20"/>
                <w:szCs w:val="20"/>
                <w:lang w:eastAsia="ru-RU"/>
              </w:rPr>
              <w:t>151 918</w:t>
            </w:r>
          </w:p>
        </w:tc>
        <w:tc>
          <w:tcPr>
            <w:tcW w:w="1985" w:type="dxa"/>
            <w:tcBorders>
              <w:top w:val="nil"/>
              <w:left w:val="nil"/>
              <w:bottom w:val="single" w:sz="4" w:space="0" w:color="auto"/>
              <w:right w:val="single" w:sz="4" w:space="0" w:color="auto"/>
            </w:tcBorders>
            <w:shd w:val="clear" w:color="auto" w:fill="auto"/>
            <w:noWrap/>
            <w:vAlign w:val="center"/>
            <w:hideMark/>
          </w:tcPr>
          <w:p w:rsidR="009C2DFD" w:rsidRPr="009C2DFD" w:rsidRDefault="009C2DFD" w:rsidP="009C2DFD">
            <w:pPr>
              <w:spacing w:after="0" w:line="240" w:lineRule="auto"/>
              <w:jc w:val="center"/>
              <w:rPr>
                <w:rFonts w:ascii="Times New Roman" w:eastAsia="Times New Roman" w:hAnsi="Times New Roman" w:cs="Times New Roman"/>
                <w:sz w:val="20"/>
                <w:szCs w:val="20"/>
                <w:lang w:eastAsia="ru-RU"/>
              </w:rPr>
            </w:pPr>
            <w:r w:rsidRPr="009C2DFD">
              <w:rPr>
                <w:rFonts w:ascii="Times New Roman" w:eastAsia="Times New Roman" w:hAnsi="Times New Roman" w:cs="Times New Roman"/>
                <w:sz w:val="20"/>
                <w:szCs w:val="20"/>
                <w:lang w:eastAsia="ru-RU"/>
              </w:rPr>
              <w:t>145 377</w:t>
            </w:r>
          </w:p>
        </w:tc>
        <w:tc>
          <w:tcPr>
            <w:tcW w:w="1540" w:type="dxa"/>
            <w:tcBorders>
              <w:top w:val="nil"/>
              <w:left w:val="nil"/>
              <w:bottom w:val="single" w:sz="4" w:space="0" w:color="auto"/>
              <w:right w:val="single" w:sz="4" w:space="0" w:color="auto"/>
            </w:tcBorders>
            <w:shd w:val="clear" w:color="000000" w:fill="FFFFFF"/>
            <w:vAlign w:val="center"/>
            <w:hideMark/>
          </w:tcPr>
          <w:p w:rsidR="009C2DFD" w:rsidRPr="009C2DFD" w:rsidRDefault="009C2DFD" w:rsidP="009C2DFD">
            <w:pPr>
              <w:spacing w:after="0" w:line="240" w:lineRule="auto"/>
              <w:jc w:val="center"/>
              <w:rPr>
                <w:rFonts w:ascii="Times New Roman" w:eastAsia="Times New Roman" w:hAnsi="Times New Roman" w:cs="Times New Roman"/>
                <w:sz w:val="20"/>
                <w:szCs w:val="20"/>
                <w:lang w:eastAsia="ru-RU"/>
              </w:rPr>
            </w:pPr>
            <w:r w:rsidRPr="009C2DFD">
              <w:rPr>
                <w:rFonts w:ascii="Times New Roman" w:eastAsia="Times New Roman" w:hAnsi="Times New Roman" w:cs="Times New Roman"/>
                <w:sz w:val="20"/>
                <w:szCs w:val="20"/>
                <w:lang w:eastAsia="ru-RU"/>
              </w:rPr>
              <w:t>-4,31%</w:t>
            </w:r>
          </w:p>
        </w:tc>
      </w:tr>
      <w:tr w:rsidR="009C2DFD" w:rsidRPr="009C2DFD" w:rsidTr="009C2DFD">
        <w:trPr>
          <w:trHeight w:val="315"/>
        </w:trPr>
        <w:tc>
          <w:tcPr>
            <w:tcW w:w="3402" w:type="dxa"/>
            <w:tcBorders>
              <w:top w:val="nil"/>
              <w:left w:val="single" w:sz="4" w:space="0" w:color="auto"/>
              <w:bottom w:val="single" w:sz="4" w:space="0" w:color="auto"/>
              <w:right w:val="single" w:sz="4" w:space="0" w:color="auto"/>
            </w:tcBorders>
            <w:shd w:val="clear" w:color="auto" w:fill="auto"/>
            <w:vAlign w:val="center"/>
            <w:hideMark/>
          </w:tcPr>
          <w:p w:rsidR="009C2DFD" w:rsidRPr="009C2DFD" w:rsidRDefault="009C2DFD" w:rsidP="009C2DFD">
            <w:pPr>
              <w:spacing w:after="0" w:line="240" w:lineRule="auto"/>
              <w:rPr>
                <w:rFonts w:ascii="Times New Roman" w:eastAsia="Times New Roman" w:hAnsi="Times New Roman" w:cs="Times New Roman"/>
                <w:b/>
                <w:bCs/>
                <w:sz w:val="20"/>
                <w:szCs w:val="20"/>
                <w:lang w:eastAsia="ru-RU"/>
              </w:rPr>
            </w:pPr>
            <w:r w:rsidRPr="009C2DFD">
              <w:rPr>
                <w:rFonts w:ascii="Times New Roman" w:eastAsia="Times New Roman" w:hAnsi="Times New Roman" w:cs="Times New Roman"/>
                <w:b/>
                <w:bCs/>
                <w:sz w:val="20"/>
                <w:szCs w:val="20"/>
                <w:lang w:eastAsia="ru-RU"/>
              </w:rPr>
              <w:t>Амортизация</w:t>
            </w:r>
          </w:p>
        </w:tc>
        <w:tc>
          <w:tcPr>
            <w:tcW w:w="1418" w:type="dxa"/>
            <w:tcBorders>
              <w:top w:val="nil"/>
              <w:left w:val="nil"/>
              <w:bottom w:val="single" w:sz="4" w:space="0" w:color="auto"/>
              <w:right w:val="single" w:sz="4" w:space="0" w:color="auto"/>
            </w:tcBorders>
            <w:shd w:val="clear" w:color="auto" w:fill="auto"/>
            <w:noWrap/>
            <w:vAlign w:val="center"/>
            <w:hideMark/>
          </w:tcPr>
          <w:p w:rsidR="009C2DFD" w:rsidRPr="009C2DFD" w:rsidRDefault="009C2DFD" w:rsidP="009C2DFD">
            <w:pPr>
              <w:spacing w:after="0" w:line="240" w:lineRule="auto"/>
              <w:jc w:val="center"/>
              <w:rPr>
                <w:rFonts w:ascii="Times New Roman" w:eastAsia="Times New Roman" w:hAnsi="Times New Roman" w:cs="Times New Roman"/>
                <w:b/>
                <w:bCs/>
                <w:sz w:val="20"/>
                <w:szCs w:val="20"/>
                <w:lang w:eastAsia="ru-RU"/>
              </w:rPr>
            </w:pPr>
            <w:r w:rsidRPr="009C2DFD">
              <w:rPr>
                <w:rFonts w:ascii="Times New Roman" w:eastAsia="Times New Roman" w:hAnsi="Times New Roman" w:cs="Times New Roman"/>
                <w:b/>
                <w:bCs/>
                <w:sz w:val="20"/>
                <w:szCs w:val="20"/>
                <w:lang w:eastAsia="ru-RU"/>
              </w:rPr>
              <w:t>тыс.тенге</w:t>
            </w:r>
          </w:p>
        </w:tc>
        <w:tc>
          <w:tcPr>
            <w:tcW w:w="1984" w:type="dxa"/>
            <w:tcBorders>
              <w:top w:val="nil"/>
              <w:left w:val="nil"/>
              <w:bottom w:val="single" w:sz="4" w:space="0" w:color="auto"/>
              <w:right w:val="single" w:sz="4" w:space="0" w:color="auto"/>
            </w:tcBorders>
            <w:shd w:val="clear" w:color="auto" w:fill="auto"/>
            <w:noWrap/>
            <w:vAlign w:val="center"/>
            <w:hideMark/>
          </w:tcPr>
          <w:p w:rsidR="009C2DFD" w:rsidRPr="009C2DFD" w:rsidRDefault="009C2DFD" w:rsidP="009C2DFD">
            <w:pPr>
              <w:spacing w:after="0" w:line="240" w:lineRule="auto"/>
              <w:jc w:val="center"/>
              <w:rPr>
                <w:rFonts w:ascii="Times New Roman" w:eastAsia="Times New Roman" w:hAnsi="Times New Roman" w:cs="Times New Roman"/>
                <w:b/>
                <w:bCs/>
                <w:color w:val="000000"/>
                <w:sz w:val="20"/>
                <w:szCs w:val="20"/>
                <w:lang w:eastAsia="ru-RU"/>
              </w:rPr>
            </w:pPr>
            <w:r w:rsidRPr="009C2DFD">
              <w:rPr>
                <w:rFonts w:ascii="Times New Roman" w:eastAsia="Times New Roman" w:hAnsi="Times New Roman" w:cs="Times New Roman"/>
                <w:b/>
                <w:bCs/>
                <w:color w:val="000000"/>
                <w:sz w:val="20"/>
                <w:szCs w:val="20"/>
                <w:lang w:eastAsia="ru-RU"/>
              </w:rPr>
              <w:t>1 297 067</w:t>
            </w:r>
          </w:p>
        </w:tc>
        <w:tc>
          <w:tcPr>
            <w:tcW w:w="1985" w:type="dxa"/>
            <w:tcBorders>
              <w:top w:val="nil"/>
              <w:left w:val="nil"/>
              <w:bottom w:val="single" w:sz="4" w:space="0" w:color="auto"/>
              <w:right w:val="single" w:sz="4" w:space="0" w:color="auto"/>
            </w:tcBorders>
            <w:shd w:val="clear" w:color="auto" w:fill="auto"/>
            <w:noWrap/>
            <w:vAlign w:val="center"/>
            <w:hideMark/>
          </w:tcPr>
          <w:p w:rsidR="009C2DFD" w:rsidRPr="009C2DFD" w:rsidRDefault="009C2DFD" w:rsidP="009C2DFD">
            <w:pPr>
              <w:spacing w:after="0" w:line="240" w:lineRule="auto"/>
              <w:jc w:val="center"/>
              <w:rPr>
                <w:rFonts w:ascii="Times New Roman" w:eastAsia="Times New Roman" w:hAnsi="Times New Roman" w:cs="Times New Roman"/>
                <w:b/>
                <w:bCs/>
                <w:sz w:val="20"/>
                <w:szCs w:val="20"/>
                <w:lang w:eastAsia="ru-RU"/>
              </w:rPr>
            </w:pPr>
            <w:r w:rsidRPr="009C2DFD">
              <w:rPr>
                <w:rFonts w:ascii="Times New Roman" w:eastAsia="Times New Roman" w:hAnsi="Times New Roman" w:cs="Times New Roman"/>
                <w:b/>
                <w:bCs/>
                <w:sz w:val="20"/>
                <w:szCs w:val="20"/>
                <w:lang w:eastAsia="ru-RU"/>
              </w:rPr>
              <w:t>1 331 334</w:t>
            </w:r>
          </w:p>
        </w:tc>
        <w:tc>
          <w:tcPr>
            <w:tcW w:w="1540" w:type="dxa"/>
            <w:tcBorders>
              <w:top w:val="nil"/>
              <w:left w:val="nil"/>
              <w:bottom w:val="single" w:sz="4" w:space="0" w:color="auto"/>
              <w:right w:val="single" w:sz="4" w:space="0" w:color="auto"/>
            </w:tcBorders>
            <w:shd w:val="clear" w:color="000000" w:fill="FFFFFF"/>
            <w:vAlign w:val="center"/>
            <w:hideMark/>
          </w:tcPr>
          <w:p w:rsidR="009C2DFD" w:rsidRPr="009C2DFD" w:rsidRDefault="009C2DFD" w:rsidP="009C2DFD">
            <w:pPr>
              <w:spacing w:after="0" w:line="240" w:lineRule="auto"/>
              <w:jc w:val="center"/>
              <w:rPr>
                <w:rFonts w:ascii="Times New Roman" w:eastAsia="Times New Roman" w:hAnsi="Times New Roman" w:cs="Times New Roman"/>
                <w:sz w:val="20"/>
                <w:szCs w:val="20"/>
                <w:lang w:eastAsia="ru-RU"/>
              </w:rPr>
            </w:pPr>
            <w:r w:rsidRPr="009C2DFD">
              <w:rPr>
                <w:rFonts w:ascii="Times New Roman" w:eastAsia="Times New Roman" w:hAnsi="Times New Roman" w:cs="Times New Roman"/>
                <w:sz w:val="20"/>
                <w:szCs w:val="20"/>
                <w:lang w:eastAsia="ru-RU"/>
              </w:rPr>
              <w:t>2,64%</w:t>
            </w:r>
          </w:p>
        </w:tc>
      </w:tr>
      <w:tr w:rsidR="009C2DFD" w:rsidRPr="009C2DFD" w:rsidTr="009C2DFD">
        <w:trPr>
          <w:trHeight w:val="31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9C2DFD" w:rsidRPr="009C2DFD" w:rsidRDefault="009C2DFD" w:rsidP="009C2DFD">
            <w:pPr>
              <w:spacing w:after="0" w:line="240" w:lineRule="auto"/>
              <w:rPr>
                <w:rFonts w:ascii="Times New Roman" w:eastAsia="Times New Roman" w:hAnsi="Times New Roman" w:cs="Times New Roman"/>
                <w:b/>
                <w:bCs/>
                <w:sz w:val="20"/>
                <w:szCs w:val="20"/>
                <w:lang w:eastAsia="ru-RU"/>
              </w:rPr>
            </w:pPr>
            <w:r w:rsidRPr="009C2DFD">
              <w:rPr>
                <w:rFonts w:ascii="Times New Roman" w:eastAsia="Times New Roman" w:hAnsi="Times New Roman" w:cs="Times New Roman"/>
                <w:b/>
                <w:bCs/>
                <w:sz w:val="20"/>
                <w:szCs w:val="20"/>
                <w:lang w:eastAsia="ru-RU"/>
              </w:rPr>
              <w:t>Ремонт, всего</w:t>
            </w:r>
          </w:p>
        </w:tc>
        <w:tc>
          <w:tcPr>
            <w:tcW w:w="1418" w:type="dxa"/>
            <w:tcBorders>
              <w:top w:val="nil"/>
              <w:left w:val="nil"/>
              <w:bottom w:val="single" w:sz="4" w:space="0" w:color="auto"/>
              <w:right w:val="single" w:sz="4" w:space="0" w:color="auto"/>
            </w:tcBorders>
            <w:shd w:val="clear" w:color="auto" w:fill="auto"/>
            <w:noWrap/>
            <w:vAlign w:val="center"/>
            <w:hideMark/>
          </w:tcPr>
          <w:p w:rsidR="009C2DFD" w:rsidRPr="009C2DFD" w:rsidRDefault="009C2DFD" w:rsidP="009C2DFD">
            <w:pPr>
              <w:spacing w:after="0" w:line="240" w:lineRule="auto"/>
              <w:jc w:val="center"/>
              <w:rPr>
                <w:rFonts w:ascii="Times New Roman" w:eastAsia="Times New Roman" w:hAnsi="Times New Roman" w:cs="Times New Roman"/>
                <w:b/>
                <w:bCs/>
                <w:sz w:val="20"/>
                <w:szCs w:val="20"/>
                <w:lang w:eastAsia="ru-RU"/>
              </w:rPr>
            </w:pPr>
            <w:r w:rsidRPr="009C2DFD">
              <w:rPr>
                <w:rFonts w:ascii="Times New Roman" w:eastAsia="Times New Roman" w:hAnsi="Times New Roman" w:cs="Times New Roman"/>
                <w:b/>
                <w:bCs/>
                <w:sz w:val="20"/>
                <w:szCs w:val="20"/>
                <w:lang w:eastAsia="ru-RU"/>
              </w:rPr>
              <w:t>тыс.тенге</w:t>
            </w:r>
          </w:p>
        </w:tc>
        <w:tc>
          <w:tcPr>
            <w:tcW w:w="1984" w:type="dxa"/>
            <w:tcBorders>
              <w:top w:val="nil"/>
              <w:left w:val="nil"/>
              <w:bottom w:val="single" w:sz="4" w:space="0" w:color="auto"/>
              <w:right w:val="single" w:sz="4" w:space="0" w:color="auto"/>
            </w:tcBorders>
            <w:shd w:val="clear" w:color="auto" w:fill="auto"/>
            <w:noWrap/>
            <w:vAlign w:val="center"/>
            <w:hideMark/>
          </w:tcPr>
          <w:p w:rsidR="009C2DFD" w:rsidRPr="009C2DFD" w:rsidRDefault="009C2DFD" w:rsidP="009C2DFD">
            <w:pPr>
              <w:spacing w:after="0" w:line="240" w:lineRule="auto"/>
              <w:jc w:val="center"/>
              <w:rPr>
                <w:rFonts w:ascii="Times New Roman" w:eastAsia="Times New Roman" w:hAnsi="Times New Roman" w:cs="Times New Roman"/>
                <w:b/>
                <w:bCs/>
                <w:color w:val="000000"/>
                <w:sz w:val="20"/>
                <w:szCs w:val="20"/>
                <w:lang w:eastAsia="ru-RU"/>
              </w:rPr>
            </w:pPr>
            <w:r w:rsidRPr="009C2DFD">
              <w:rPr>
                <w:rFonts w:ascii="Times New Roman" w:eastAsia="Times New Roman" w:hAnsi="Times New Roman" w:cs="Times New Roman"/>
                <w:b/>
                <w:bCs/>
                <w:color w:val="000000"/>
                <w:sz w:val="20"/>
                <w:szCs w:val="20"/>
                <w:lang w:eastAsia="ru-RU"/>
              </w:rPr>
              <w:t>426 947</w:t>
            </w:r>
          </w:p>
        </w:tc>
        <w:tc>
          <w:tcPr>
            <w:tcW w:w="1985" w:type="dxa"/>
            <w:tcBorders>
              <w:top w:val="nil"/>
              <w:left w:val="nil"/>
              <w:bottom w:val="single" w:sz="4" w:space="0" w:color="auto"/>
              <w:right w:val="single" w:sz="4" w:space="0" w:color="auto"/>
            </w:tcBorders>
            <w:shd w:val="clear" w:color="auto" w:fill="auto"/>
            <w:noWrap/>
            <w:vAlign w:val="center"/>
            <w:hideMark/>
          </w:tcPr>
          <w:p w:rsidR="009C2DFD" w:rsidRPr="009C2DFD" w:rsidRDefault="009C2DFD" w:rsidP="009C2DFD">
            <w:pPr>
              <w:spacing w:after="0" w:line="240" w:lineRule="auto"/>
              <w:jc w:val="center"/>
              <w:rPr>
                <w:rFonts w:ascii="Times New Roman" w:eastAsia="Times New Roman" w:hAnsi="Times New Roman" w:cs="Times New Roman"/>
                <w:b/>
                <w:bCs/>
                <w:sz w:val="20"/>
                <w:szCs w:val="20"/>
                <w:lang w:eastAsia="ru-RU"/>
              </w:rPr>
            </w:pPr>
            <w:r w:rsidRPr="009C2DFD">
              <w:rPr>
                <w:rFonts w:ascii="Times New Roman" w:eastAsia="Times New Roman" w:hAnsi="Times New Roman" w:cs="Times New Roman"/>
                <w:b/>
                <w:bCs/>
                <w:sz w:val="20"/>
                <w:szCs w:val="20"/>
                <w:lang w:eastAsia="ru-RU"/>
              </w:rPr>
              <w:t>730 989</w:t>
            </w:r>
          </w:p>
        </w:tc>
        <w:tc>
          <w:tcPr>
            <w:tcW w:w="1540" w:type="dxa"/>
            <w:tcBorders>
              <w:top w:val="nil"/>
              <w:left w:val="nil"/>
              <w:bottom w:val="single" w:sz="4" w:space="0" w:color="auto"/>
              <w:right w:val="single" w:sz="4" w:space="0" w:color="auto"/>
            </w:tcBorders>
            <w:shd w:val="clear" w:color="000000" w:fill="FFFFFF"/>
            <w:vAlign w:val="center"/>
            <w:hideMark/>
          </w:tcPr>
          <w:p w:rsidR="009C2DFD" w:rsidRPr="009C2DFD" w:rsidRDefault="009C2DFD" w:rsidP="009C2DFD">
            <w:pPr>
              <w:spacing w:after="0" w:line="240" w:lineRule="auto"/>
              <w:jc w:val="center"/>
              <w:rPr>
                <w:rFonts w:ascii="Times New Roman" w:eastAsia="Times New Roman" w:hAnsi="Times New Roman" w:cs="Times New Roman"/>
                <w:b/>
                <w:bCs/>
                <w:color w:val="000000"/>
                <w:sz w:val="20"/>
                <w:szCs w:val="20"/>
                <w:lang w:eastAsia="ru-RU"/>
              </w:rPr>
            </w:pPr>
            <w:r w:rsidRPr="009C2DFD">
              <w:rPr>
                <w:rFonts w:ascii="Times New Roman" w:eastAsia="Times New Roman" w:hAnsi="Times New Roman" w:cs="Times New Roman"/>
                <w:b/>
                <w:bCs/>
                <w:color w:val="000000"/>
                <w:sz w:val="20"/>
                <w:szCs w:val="20"/>
                <w:lang w:eastAsia="ru-RU"/>
              </w:rPr>
              <w:t>71,21%</w:t>
            </w:r>
          </w:p>
        </w:tc>
      </w:tr>
      <w:tr w:rsidR="009C2DFD" w:rsidRPr="009C2DFD" w:rsidTr="009C2DFD">
        <w:trPr>
          <w:trHeight w:val="31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9C2DFD" w:rsidRPr="009C2DFD" w:rsidRDefault="009C2DFD" w:rsidP="009C2DFD">
            <w:pPr>
              <w:spacing w:after="0" w:line="240" w:lineRule="auto"/>
              <w:rPr>
                <w:rFonts w:ascii="Times New Roman" w:eastAsia="Times New Roman" w:hAnsi="Times New Roman" w:cs="Times New Roman"/>
                <w:i/>
                <w:iCs/>
                <w:sz w:val="20"/>
                <w:szCs w:val="20"/>
                <w:lang w:eastAsia="ru-RU"/>
              </w:rPr>
            </w:pPr>
            <w:r w:rsidRPr="009C2DFD">
              <w:rPr>
                <w:rFonts w:ascii="Times New Roman" w:eastAsia="Times New Roman" w:hAnsi="Times New Roman" w:cs="Times New Roman"/>
                <w:i/>
                <w:iCs/>
                <w:sz w:val="20"/>
                <w:szCs w:val="20"/>
                <w:lang w:eastAsia="ru-RU"/>
              </w:rPr>
              <w:t>в том числе:</w:t>
            </w:r>
          </w:p>
        </w:tc>
        <w:tc>
          <w:tcPr>
            <w:tcW w:w="1418" w:type="dxa"/>
            <w:tcBorders>
              <w:top w:val="nil"/>
              <w:left w:val="nil"/>
              <w:bottom w:val="single" w:sz="4" w:space="0" w:color="auto"/>
              <w:right w:val="single" w:sz="4" w:space="0" w:color="auto"/>
            </w:tcBorders>
            <w:shd w:val="clear" w:color="auto" w:fill="auto"/>
            <w:noWrap/>
            <w:vAlign w:val="center"/>
            <w:hideMark/>
          </w:tcPr>
          <w:p w:rsidR="009C2DFD" w:rsidRPr="009C2DFD" w:rsidRDefault="009C2DFD" w:rsidP="009C2DFD">
            <w:pPr>
              <w:spacing w:after="0" w:line="240" w:lineRule="auto"/>
              <w:jc w:val="center"/>
              <w:rPr>
                <w:rFonts w:ascii="Times New Roman" w:eastAsia="Times New Roman" w:hAnsi="Times New Roman" w:cs="Times New Roman"/>
                <w:b/>
                <w:bCs/>
                <w:sz w:val="20"/>
                <w:szCs w:val="20"/>
                <w:lang w:eastAsia="ru-RU"/>
              </w:rPr>
            </w:pPr>
            <w:r w:rsidRPr="009C2DFD">
              <w:rPr>
                <w:rFonts w:ascii="Times New Roman" w:eastAsia="Times New Roman" w:hAnsi="Times New Roman" w:cs="Times New Roman"/>
                <w:b/>
                <w:bCs/>
                <w:sz w:val="20"/>
                <w:szCs w:val="20"/>
                <w:lang w:eastAsia="ru-RU"/>
              </w:rPr>
              <w:t>тыс.тенге</w:t>
            </w:r>
          </w:p>
        </w:tc>
        <w:tc>
          <w:tcPr>
            <w:tcW w:w="1984" w:type="dxa"/>
            <w:tcBorders>
              <w:top w:val="nil"/>
              <w:left w:val="nil"/>
              <w:bottom w:val="single" w:sz="4" w:space="0" w:color="auto"/>
              <w:right w:val="single" w:sz="4" w:space="0" w:color="auto"/>
            </w:tcBorders>
            <w:shd w:val="clear" w:color="auto" w:fill="auto"/>
            <w:noWrap/>
            <w:vAlign w:val="center"/>
            <w:hideMark/>
          </w:tcPr>
          <w:p w:rsidR="009C2DFD" w:rsidRPr="009C2DFD" w:rsidRDefault="009C2DFD" w:rsidP="009C2DFD">
            <w:pPr>
              <w:spacing w:after="0" w:line="240" w:lineRule="auto"/>
              <w:jc w:val="center"/>
              <w:rPr>
                <w:rFonts w:ascii="Times New Roman" w:eastAsia="Times New Roman" w:hAnsi="Times New Roman" w:cs="Times New Roman"/>
                <w:color w:val="000000"/>
                <w:sz w:val="20"/>
                <w:szCs w:val="20"/>
                <w:lang w:eastAsia="ru-RU"/>
              </w:rPr>
            </w:pPr>
            <w:r w:rsidRPr="009C2DFD">
              <w:rPr>
                <w:rFonts w:ascii="Times New Roman" w:eastAsia="Times New Roman" w:hAnsi="Times New Roman" w:cs="Times New Roman"/>
                <w:color w:val="000000"/>
                <w:sz w:val="20"/>
                <w:szCs w:val="20"/>
                <w:lang w:eastAsia="ru-RU"/>
              </w:rPr>
              <w:t> </w:t>
            </w:r>
          </w:p>
        </w:tc>
        <w:tc>
          <w:tcPr>
            <w:tcW w:w="1985" w:type="dxa"/>
            <w:tcBorders>
              <w:top w:val="nil"/>
              <w:left w:val="nil"/>
              <w:bottom w:val="single" w:sz="4" w:space="0" w:color="auto"/>
              <w:right w:val="single" w:sz="4" w:space="0" w:color="auto"/>
            </w:tcBorders>
            <w:shd w:val="clear" w:color="auto" w:fill="auto"/>
            <w:noWrap/>
            <w:vAlign w:val="center"/>
            <w:hideMark/>
          </w:tcPr>
          <w:p w:rsidR="009C2DFD" w:rsidRPr="009C2DFD" w:rsidRDefault="009C2DFD" w:rsidP="009C2DFD">
            <w:pPr>
              <w:spacing w:after="0" w:line="240" w:lineRule="auto"/>
              <w:jc w:val="center"/>
              <w:rPr>
                <w:rFonts w:ascii="Times New Roman" w:eastAsia="Times New Roman" w:hAnsi="Times New Roman" w:cs="Times New Roman"/>
                <w:sz w:val="20"/>
                <w:szCs w:val="20"/>
                <w:lang w:eastAsia="ru-RU"/>
              </w:rPr>
            </w:pPr>
            <w:r w:rsidRPr="009C2DFD">
              <w:rPr>
                <w:rFonts w:ascii="Times New Roman" w:eastAsia="Times New Roman" w:hAnsi="Times New Roman" w:cs="Times New Roman"/>
                <w:sz w:val="20"/>
                <w:szCs w:val="20"/>
                <w:lang w:eastAsia="ru-RU"/>
              </w:rPr>
              <w:t> </w:t>
            </w:r>
          </w:p>
        </w:tc>
        <w:tc>
          <w:tcPr>
            <w:tcW w:w="1540" w:type="dxa"/>
            <w:tcBorders>
              <w:top w:val="nil"/>
              <w:left w:val="nil"/>
              <w:bottom w:val="single" w:sz="4" w:space="0" w:color="auto"/>
              <w:right w:val="single" w:sz="4" w:space="0" w:color="auto"/>
            </w:tcBorders>
            <w:shd w:val="clear" w:color="000000" w:fill="FFFFFF"/>
            <w:vAlign w:val="center"/>
            <w:hideMark/>
          </w:tcPr>
          <w:p w:rsidR="009C2DFD" w:rsidRPr="009C2DFD" w:rsidRDefault="009C2DFD" w:rsidP="009C2DFD">
            <w:pPr>
              <w:spacing w:after="0" w:line="240" w:lineRule="auto"/>
              <w:jc w:val="center"/>
              <w:rPr>
                <w:rFonts w:ascii="Times New Roman" w:eastAsia="Times New Roman" w:hAnsi="Times New Roman" w:cs="Times New Roman"/>
                <w:color w:val="000000"/>
                <w:sz w:val="20"/>
                <w:szCs w:val="20"/>
                <w:lang w:eastAsia="ru-RU"/>
              </w:rPr>
            </w:pPr>
            <w:r w:rsidRPr="009C2DFD">
              <w:rPr>
                <w:rFonts w:ascii="Times New Roman" w:eastAsia="Times New Roman" w:hAnsi="Times New Roman" w:cs="Times New Roman"/>
                <w:color w:val="000000"/>
                <w:sz w:val="20"/>
                <w:szCs w:val="20"/>
                <w:lang w:eastAsia="ru-RU"/>
              </w:rPr>
              <w:t> </w:t>
            </w:r>
          </w:p>
        </w:tc>
      </w:tr>
      <w:tr w:rsidR="009C2DFD" w:rsidRPr="009C2DFD" w:rsidTr="009C2DFD">
        <w:trPr>
          <w:trHeight w:val="809"/>
        </w:trPr>
        <w:tc>
          <w:tcPr>
            <w:tcW w:w="3402" w:type="dxa"/>
            <w:tcBorders>
              <w:top w:val="nil"/>
              <w:left w:val="single" w:sz="4" w:space="0" w:color="auto"/>
              <w:bottom w:val="single" w:sz="4" w:space="0" w:color="auto"/>
              <w:right w:val="single" w:sz="4" w:space="0" w:color="auto"/>
            </w:tcBorders>
            <w:shd w:val="clear" w:color="auto" w:fill="auto"/>
            <w:vAlign w:val="center"/>
            <w:hideMark/>
          </w:tcPr>
          <w:p w:rsidR="009C2DFD" w:rsidRPr="009C2DFD" w:rsidRDefault="009C2DFD" w:rsidP="009C2DFD">
            <w:pPr>
              <w:spacing w:after="0" w:line="240" w:lineRule="auto"/>
              <w:rPr>
                <w:rFonts w:ascii="Times New Roman" w:eastAsia="Times New Roman" w:hAnsi="Times New Roman" w:cs="Times New Roman"/>
                <w:sz w:val="20"/>
                <w:szCs w:val="20"/>
                <w:lang w:eastAsia="ru-RU"/>
              </w:rPr>
            </w:pPr>
            <w:r w:rsidRPr="009C2DFD">
              <w:rPr>
                <w:rFonts w:ascii="Times New Roman" w:eastAsia="Times New Roman" w:hAnsi="Times New Roman" w:cs="Times New Roman"/>
                <w:sz w:val="20"/>
                <w:szCs w:val="20"/>
                <w:lang w:eastAsia="ru-RU"/>
              </w:rPr>
              <w:t>Капитальный ремонт, не приводящий к росту стоимости основных фондов</w:t>
            </w:r>
          </w:p>
        </w:tc>
        <w:tc>
          <w:tcPr>
            <w:tcW w:w="1418" w:type="dxa"/>
            <w:tcBorders>
              <w:top w:val="nil"/>
              <w:left w:val="nil"/>
              <w:bottom w:val="single" w:sz="4" w:space="0" w:color="auto"/>
              <w:right w:val="single" w:sz="4" w:space="0" w:color="auto"/>
            </w:tcBorders>
            <w:shd w:val="clear" w:color="auto" w:fill="auto"/>
            <w:vAlign w:val="center"/>
            <w:hideMark/>
          </w:tcPr>
          <w:p w:rsidR="009C2DFD" w:rsidRPr="009C2DFD" w:rsidRDefault="009C2DFD" w:rsidP="009C2DFD">
            <w:pPr>
              <w:spacing w:after="0" w:line="240" w:lineRule="auto"/>
              <w:jc w:val="center"/>
              <w:rPr>
                <w:rFonts w:ascii="Times New Roman" w:eastAsia="Times New Roman" w:hAnsi="Times New Roman" w:cs="Times New Roman"/>
                <w:sz w:val="20"/>
                <w:szCs w:val="20"/>
                <w:lang w:eastAsia="ru-RU"/>
              </w:rPr>
            </w:pPr>
            <w:r w:rsidRPr="009C2DFD">
              <w:rPr>
                <w:rFonts w:ascii="Times New Roman" w:eastAsia="Times New Roman" w:hAnsi="Times New Roman" w:cs="Times New Roman"/>
                <w:sz w:val="20"/>
                <w:szCs w:val="20"/>
                <w:lang w:eastAsia="ru-RU"/>
              </w:rPr>
              <w:t>тыс.тенге</w:t>
            </w:r>
          </w:p>
        </w:tc>
        <w:tc>
          <w:tcPr>
            <w:tcW w:w="1984" w:type="dxa"/>
            <w:tcBorders>
              <w:top w:val="nil"/>
              <w:left w:val="nil"/>
              <w:bottom w:val="single" w:sz="4" w:space="0" w:color="auto"/>
              <w:right w:val="single" w:sz="4" w:space="0" w:color="auto"/>
            </w:tcBorders>
            <w:shd w:val="clear" w:color="auto" w:fill="auto"/>
            <w:noWrap/>
            <w:vAlign w:val="center"/>
            <w:hideMark/>
          </w:tcPr>
          <w:p w:rsidR="009C2DFD" w:rsidRPr="009C2DFD" w:rsidRDefault="009C2DFD" w:rsidP="009C2DFD">
            <w:pPr>
              <w:spacing w:after="0" w:line="240" w:lineRule="auto"/>
              <w:jc w:val="center"/>
              <w:rPr>
                <w:rFonts w:ascii="Times New Roman" w:eastAsia="Times New Roman" w:hAnsi="Times New Roman" w:cs="Times New Roman"/>
                <w:color w:val="000000"/>
                <w:sz w:val="20"/>
                <w:szCs w:val="20"/>
                <w:lang w:eastAsia="ru-RU"/>
              </w:rPr>
            </w:pPr>
            <w:r w:rsidRPr="009C2DFD">
              <w:rPr>
                <w:rFonts w:ascii="Times New Roman" w:eastAsia="Times New Roman" w:hAnsi="Times New Roman" w:cs="Times New Roman"/>
                <w:color w:val="000000"/>
                <w:sz w:val="20"/>
                <w:szCs w:val="20"/>
                <w:lang w:eastAsia="ru-RU"/>
              </w:rPr>
              <w:t>426 947</w:t>
            </w:r>
          </w:p>
        </w:tc>
        <w:tc>
          <w:tcPr>
            <w:tcW w:w="1985" w:type="dxa"/>
            <w:tcBorders>
              <w:top w:val="nil"/>
              <w:left w:val="nil"/>
              <w:bottom w:val="single" w:sz="4" w:space="0" w:color="auto"/>
              <w:right w:val="single" w:sz="4" w:space="0" w:color="auto"/>
            </w:tcBorders>
            <w:shd w:val="clear" w:color="auto" w:fill="auto"/>
            <w:noWrap/>
            <w:vAlign w:val="center"/>
            <w:hideMark/>
          </w:tcPr>
          <w:p w:rsidR="009C2DFD" w:rsidRPr="009C2DFD" w:rsidRDefault="009C2DFD" w:rsidP="009C2DFD">
            <w:pPr>
              <w:spacing w:after="0" w:line="240" w:lineRule="auto"/>
              <w:jc w:val="center"/>
              <w:rPr>
                <w:rFonts w:ascii="Times New Roman" w:eastAsia="Times New Roman" w:hAnsi="Times New Roman" w:cs="Times New Roman"/>
                <w:sz w:val="20"/>
                <w:szCs w:val="20"/>
                <w:lang w:eastAsia="ru-RU"/>
              </w:rPr>
            </w:pPr>
            <w:r w:rsidRPr="009C2DFD">
              <w:rPr>
                <w:rFonts w:ascii="Times New Roman" w:eastAsia="Times New Roman" w:hAnsi="Times New Roman" w:cs="Times New Roman"/>
                <w:sz w:val="20"/>
                <w:szCs w:val="20"/>
                <w:lang w:eastAsia="ru-RU"/>
              </w:rPr>
              <w:t>730 989</w:t>
            </w:r>
          </w:p>
        </w:tc>
        <w:tc>
          <w:tcPr>
            <w:tcW w:w="1540" w:type="dxa"/>
            <w:tcBorders>
              <w:top w:val="nil"/>
              <w:left w:val="nil"/>
              <w:bottom w:val="single" w:sz="4" w:space="0" w:color="auto"/>
              <w:right w:val="single" w:sz="4" w:space="0" w:color="auto"/>
            </w:tcBorders>
            <w:shd w:val="clear" w:color="000000" w:fill="FFFFFF"/>
            <w:vAlign w:val="center"/>
            <w:hideMark/>
          </w:tcPr>
          <w:p w:rsidR="009C2DFD" w:rsidRPr="009C2DFD" w:rsidRDefault="009C2DFD" w:rsidP="009C2DFD">
            <w:pPr>
              <w:spacing w:after="0" w:line="240" w:lineRule="auto"/>
              <w:jc w:val="center"/>
              <w:rPr>
                <w:rFonts w:ascii="Times New Roman" w:eastAsia="Times New Roman" w:hAnsi="Times New Roman" w:cs="Times New Roman"/>
                <w:color w:val="000000"/>
                <w:sz w:val="20"/>
                <w:szCs w:val="20"/>
                <w:lang w:eastAsia="ru-RU"/>
              </w:rPr>
            </w:pPr>
            <w:r w:rsidRPr="009C2DFD">
              <w:rPr>
                <w:rFonts w:ascii="Times New Roman" w:eastAsia="Times New Roman" w:hAnsi="Times New Roman" w:cs="Times New Roman"/>
                <w:color w:val="000000"/>
                <w:sz w:val="20"/>
                <w:szCs w:val="20"/>
                <w:lang w:eastAsia="ru-RU"/>
              </w:rPr>
              <w:t>71,21%</w:t>
            </w:r>
          </w:p>
        </w:tc>
      </w:tr>
      <w:tr w:rsidR="009C2DFD" w:rsidRPr="009C2DFD" w:rsidTr="009C2DFD">
        <w:trPr>
          <w:trHeight w:val="693"/>
        </w:trPr>
        <w:tc>
          <w:tcPr>
            <w:tcW w:w="3402" w:type="dxa"/>
            <w:tcBorders>
              <w:top w:val="nil"/>
              <w:left w:val="single" w:sz="4" w:space="0" w:color="auto"/>
              <w:bottom w:val="single" w:sz="4" w:space="0" w:color="auto"/>
              <w:right w:val="single" w:sz="4" w:space="0" w:color="auto"/>
            </w:tcBorders>
            <w:shd w:val="clear" w:color="auto" w:fill="auto"/>
            <w:vAlign w:val="center"/>
            <w:hideMark/>
          </w:tcPr>
          <w:p w:rsidR="009C2DFD" w:rsidRPr="009C2DFD" w:rsidRDefault="009C2DFD" w:rsidP="009C2DFD">
            <w:pPr>
              <w:spacing w:after="0" w:line="240" w:lineRule="auto"/>
              <w:rPr>
                <w:rFonts w:ascii="Times New Roman" w:eastAsia="Times New Roman" w:hAnsi="Times New Roman" w:cs="Times New Roman"/>
                <w:b/>
                <w:bCs/>
                <w:sz w:val="20"/>
                <w:szCs w:val="20"/>
                <w:lang w:eastAsia="ru-RU"/>
              </w:rPr>
            </w:pPr>
            <w:r w:rsidRPr="009C2DFD">
              <w:rPr>
                <w:rFonts w:ascii="Times New Roman" w:eastAsia="Times New Roman" w:hAnsi="Times New Roman" w:cs="Times New Roman"/>
                <w:b/>
                <w:bCs/>
                <w:sz w:val="20"/>
                <w:szCs w:val="20"/>
                <w:lang w:eastAsia="ru-RU"/>
              </w:rPr>
              <w:t>Услуги сторонних организаций производственного характера</w:t>
            </w:r>
          </w:p>
        </w:tc>
        <w:tc>
          <w:tcPr>
            <w:tcW w:w="1418" w:type="dxa"/>
            <w:tcBorders>
              <w:top w:val="nil"/>
              <w:left w:val="nil"/>
              <w:bottom w:val="single" w:sz="4" w:space="0" w:color="auto"/>
              <w:right w:val="single" w:sz="4" w:space="0" w:color="auto"/>
            </w:tcBorders>
            <w:shd w:val="clear" w:color="auto" w:fill="auto"/>
            <w:vAlign w:val="center"/>
            <w:hideMark/>
          </w:tcPr>
          <w:p w:rsidR="009C2DFD" w:rsidRPr="009C2DFD" w:rsidRDefault="009C2DFD" w:rsidP="009C2DFD">
            <w:pPr>
              <w:spacing w:after="0" w:line="240" w:lineRule="auto"/>
              <w:jc w:val="center"/>
              <w:rPr>
                <w:rFonts w:ascii="Times New Roman" w:eastAsia="Times New Roman" w:hAnsi="Times New Roman" w:cs="Times New Roman"/>
                <w:b/>
                <w:bCs/>
                <w:sz w:val="20"/>
                <w:szCs w:val="20"/>
                <w:lang w:eastAsia="ru-RU"/>
              </w:rPr>
            </w:pPr>
            <w:r w:rsidRPr="009C2DFD">
              <w:rPr>
                <w:rFonts w:ascii="Times New Roman" w:eastAsia="Times New Roman" w:hAnsi="Times New Roman" w:cs="Times New Roman"/>
                <w:b/>
                <w:bCs/>
                <w:sz w:val="20"/>
                <w:szCs w:val="20"/>
                <w:lang w:eastAsia="ru-RU"/>
              </w:rPr>
              <w:t>тыс.тенге</w:t>
            </w:r>
          </w:p>
        </w:tc>
        <w:tc>
          <w:tcPr>
            <w:tcW w:w="1984" w:type="dxa"/>
            <w:tcBorders>
              <w:top w:val="nil"/>
              <w:left w:val="nil"/>
              <w:bottom w:val="single" w:sz="4" w:space="0" w:color="auto"/>
              <w:right w:val="single" w:sz="4" w:space="0" w:color="auto"/>
            </w:tcBorders>
            <w:shd w:val="clear" w:color="auto" w:fill="auto"/>
            <w:noWrap/>
            <w:vAlign w:val="center"/>
            <w:hideMark/>
          </w:tcPr>
          <w:p w:rsidR="009C2DFD" w:rsidRPr="009C2DFD" w:rsidRDefault="009C2DFD" w:rsidP="009C2DFD">
            <w:pPr>
              <w:spacing w:after="0" w:line="240" w:lineRule="auto"/>
              <w:jc w:val="center"/>
              <w:rPr>
                <w:rFonts w:ascii="Times New Roman" w:eastAsia="Times New Roman" w:hAnsi="Times New Roman" w:cs="Times New Roman"/>
                <w:b/>
                <w:bCs/>
                <w:color w:val="000000"/>
                <w:sz w:val="20"/>
                <w:szCs w:val="20"/>
                <w:lang w:eastAsia="ru-RU"/>
              </w:rPr>
            </w:pPr>
            <w:r w:rsidRPr="009C2DFD">
              <w:rPr>
                <w:rFonts w:ascii="Times New Roman" w:eastAsia="Times New Roman" w:hAnsi="Times New Roman" w:cs="Times New Roman"/>
                <w:b/>
                <w:bCs/>
                <w:color w:val="000000"/>
                <w:sz w:val="20"/>
                <w:szCs w:val="20"/>
                <w:lang w:eastAsia="ru-RU"/>
              </w:rPr>
              <w:t>1 468 890</w:t>
            </w:r>
          </w:p>
        </w:tc>
        <w:tc>
          <w:tcPr>
            <w:tcW w:w="1985" w:type="dxa"/>
            <w:tcBorders>
              <w:top w:val="nil"/>
              <w:left w:val="nil"/>
              <w:bottom w:val="single" w:sz="4" w:space="0" w:color="auto"/>
              <w:right w:val="single" w:sz="4" w:space="0" w:color="auto"/>
            </w:tcBorders>
            <w:shd w:val="clear" w:color="auto" w:fill="auto"/>
            <w:noWrap/>
            <w:vAlign w:val="center"/>
            <w:hideMark/>
          </w:tcPr>
          <w:p w:rsidR="009C2DFD" w:rsidRPr="009C2DFD" w:rsidRDefault="009C2DFD" w:rsidP="009C2DFD">
            <w:pPr>
              <w:spacing w:after="0" w:line="240" w:lineRule="auto"/>
              <w:jc w:val="center"/>
              <w:rPr>
                <w:rFonts w:ascii="Times New Roman" w:eastAsia="Times New Roman" w:hAnsi="Times New Roman" w:cs="Times New Roman"/>
                <w:b/>
                <w:bCs/>
                <w:sz w:val="20"/>
                <w:szCs w:val="20"/>
                <w:lang w:eastAsia="ru-RU"/>
              </w:rPr>
            </w:pPr>
            <w:r w:rsidRPr="009C2DFD">
              <w:rPr>
                <w:rFonts w:ascii="Times New Roman" w:eastAsia="Times New Roman" w:hAnsi="Times New Roman" w:cs="Times New Roman"/>
                <w:b/>
                <w:bCs/>
                <w:sz w:val="20"/>
                <w:szCs w:val="20"/>
                <w:lang w:eastAsia="ru-RU"/>
              </w:rPr>
              <w:t>1 699 298</w:t>
            </w:r>
          </w:p>
        </w:tc>
        <w:tc>
          <w:tcPr>
            <w:tcW w:w="1540" w:type="dxa"/>
            <w:tcBorders>
              <w:top w:val="nil"/>
              <w:left w:val="nil"/>
              <w:bottom w:val="single" w:sz="4" w:space="0" w:color="auto"/>
              <w:right w:val="single" w:sz="4" w:space="0" w:color="auto"/>
            </w:tcBorders>
            <w:shd w:val="clear" w:color="000000" w:fill="FFFFFF"/>
            <w:vAlign w:val="center"/>
            <w:hideMark/>
          </w:tcPr>
          <w:p w:rsidR="009C2DFD" w:rsidRPr="009C2DFD" w:rsidRDefault="009C2DFD" w:rsidP="009C2DFD">
            <w:pPr>
              <w:spacing w:after="0" w:line="240" w:lineRule="auto"/>
              <w:jc w:val="center"/>
              <w:rPr>
                <w:rFonts w:ascii="Times New Roman" w:eastAsia="Times New Roman" w:hAnsi="Times New Roman" w:cs="Times New Roman"/>
                <w:b/>
                <w:bCs/>
                <w:color w:val="000000"/>
                <w:sz w:val="20"/>
                <w:szCs w:val="20"/>
                <w:lang w:eastAsia="ru-RU"/>
              </w:rPr>
            </w:pPr>
            <w:r w:rsidRPr="009C2DFD">
              <w:rPr>
                <w:rFonts w:ascii="Times New Roman" w:eastAsia="Times New Roman" w:hAnsi="Times New Roman" w:cs="Times New Roman"/>
                <w:b/>
                <w:bCs/>
                <w:color w:val="000000"/>
                <w:sz w:val="20"/>
                <w:szCs w:val="20"/>
                <w:lang w:eastAsia="ru-RU"/>
              </w:rPr>
              <w:t>15,69%</w:t>
            </w:r>
          </w:p>
        </w:tc>
      </w:tr>
      <w:tr w:rsidR="009C2DFD" w:rsidRPr="009C2DFD" w:rsidTr="009C2DFD">
        <w:trPr>
          <w:trHeight w:val="31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9C2DFD" w:rsidRPr="009C2DFD" w:rsidRDefault="009C2DFD" w:rsidP="009C2DFD">
            <w:pPr>
              <w:spacing w:after="0" w:line="240" w:lineRule="auto"/>
              <w:rPr>
                <w:rFonts w:ascii="Times New Roman" w:eastAsia="Times New Roman" w:hAnsi="Times New Roman" w:cs="Times New Roman"/>
                <w:b/>
                <w:bCs/>
                <w:sz w:val="20"/>
                <w:szCs w:val="20"/>
                <w:lang w:eastAsia="ru-RU"/>
              </w:rPr>
            </w:pPr>
            <w:r w:rsidRPr="009C2DFD">
              <w:rPr>
                <w:rFonts w:ascii="Times New Roman" w:eastAsia="Times New Roman" w:hAnsi="Times New Roman" w:cs="Times New Roman"/>
                <w:b/>
                <w:bCs/>
                <w:sz w:val="20"/>
                <w:szCs w:val="20"/>
                <w:lang w:eastAsia="ru-RU"/>
              </w:rPr>
              <w:t>Прочие затраты, всего</w:t>
            </w:r>
          </w:p>
        </w:tc>
        <w:tc>
          <w:tcPr>
            <w:tcW w:w="1418" w:type="dxa"/>
            <w:tcBorders>
              <w:top w:val="nil"/>
              <w:left w:val="nil"/>
              <w:bottom w:val="single" w:sz="4" w:space="0" w:color="auto"/>
              <w:right w:val="single" w:sz="4" w:space="0" w:color="auto"/>
            </w:tcBorders>
            <w:shd w:val="clear" w:color="auto" w:fill="auto"/>
            <w:noWrap/>
            <w:vAlign w:val="center"/>
            <w:hideMark/>
          </w:tcPr>
          <w:p w:rsidR="009C2DFD" w:rsidRPr="009C2DFD" w:rsidRDefault="009C2DFD" w:rsidP="009C2DFD">
            <w:pPr>
              <w:spacing w:after="0" w:line="240" w:lineRule="auto"/>
              <w:jc w:val="center"/>
              <w:rPr>
                <w:rFonts w:ascii="Times New Roman" w:eastAsia="Times New Roman" w:hAnsi="Times New Roman" w:cs="Times New Roman"/>
                <w:b/>
                <w:bCs/>
                <w:sz w:val="20"/>
                <w:szCs w:val="20"/>
                <w:lang w:eastAsia="ru-RU"/>
              </w:rPr>
            </w:pPr>
            <w:r w:rsidRPr="009C2DFD">
              <w:rPr>
                <w:rFonts w:ascii="Times New Roman" w:eastAsia="Times New Roman" w:hAnsi="Times New Roman" w:cs="Times New Roman"/>
                <w:b/>
                <w:bCs/>
                <w:sz w:val="20"/>
                <w:szCs w:val="20"/>
                <w:lang w:eastAsia="ru-RU"/>
              </w:rPr>
              <w:t>тыс.тенге</w:t>
            </w:r>
          </w:p>
        </w:tc>
        <w:tc>
          <w:tcPr>
            <w:tcW w:w="1984" w:type="dxa"/>
            <w:tcBorders>
              <w:top w:val="nil"/>
              <w:left w:val="nil"/>
              <w:bottom w:val="single" w:sz="4" w:space="0" w:color="auto"/>
              <w:right w:val="single" w:sz="4" w:space="0" w:color="auto"/>
            </w:tcBorders>
            <w:shd w:val="clear" w:color="auto" w:fill="auto"/>
            <w:noWrap/>
            <w:vAlign w:val="center"/>
            <w:hideMark/>
          </w:tcPr>
          <w:p w:rsidR="009C2DFD" w:rsidRPr="009C2DFD" w:rsidRDefault="009C2DFD" w:rsidP="009C2DFD">
            <w:pPr>
              <w:spacing w:after="0" w:line="240" w:lineRule="auto"/>
              <w:jc w:val="center"/>
              <w:rPr>
                <w:rFonts w:ascii="Times New Roman" w:eastAsia="Times New Roman" w:hAnsi="Times New Roman" w:cs="Times New Roman"/>
                <w:b/>
                <w:bCs/>
                <w:sz w:val="20"/>
                <w:szCs w:val="20"/>
                <w:lang w:eastAsia="ru-RU"/>
              </w:rPr>
            </w:pPr>
            <w:r w:rsidRPr="009C2DFD">
              <w:rPr>
                <w:rFonts w:ascii="Times New Roman" w:eastAsia="Times New Roman" w:hAnsi="Times New Roman" w:cs="Times New Roman"/>
                <w:b/>
                <w:bCs/>
                <w:sz w:val="20"/>
                <w:szCs w:val="20"/>
                <w:lang w:eastAsia="ru-RU"/>
              </w:rPr>
              <w:t>374 120</w:t>
            </w:r>
          </w:p>
        </w:tc>
        <w:tc>
          <w:tcPr>
            <w:tcW w:w="1985" w:type="dxa"/>
            <w:tcBorders>
              <w:top w:val="nil"/>
              <w:left w:val="nil"/>
              <w:bottom w:val="single" w:sz="4" w:space="0" w:color="auto"/>
              <w:right w:val="single" w:sz="4" w:space="0" w:color="auto"/>
            </w:tcBorders>
            <w:shd w:val="clear" w:color="auto" w:fill="auto"/>
            <w:noWrap/>
            <w:vAlign w:val="center"/>
            <w:hideMark/>
          </w:tcPr>
          <w:p w:rsidR="009C2DFD" w:rsidRPr="009C2DFD" w:rsidRDefault="009C2DFD" w:rsidP="009C2DFD">
            <w:pPr>
              <w:spacing w:after="0" w:line="240" w:lineRule="auto"/>
              <w:jc w:val="center"/>
              <w:rPr>
                <w:rFonts w:ascii="Times New Roman" w:eastAsia="Times New Roman" w:hAnsi="Times New Roman" w:cs="Times New Roman"/>
                <w:b/>
                <w:bCs/>
                <w:sz w:val="20"/>
                <w:szCs w:val="20"/>
                <w:lang w:eastAsia="ru-RU"/>
              </w:rPr>
            </w:pPr>
            <w:r w:rsidRPr="009C2DFD">
              <w:rPr>
                <w:rFonts w:ascii="Times New Roman" w:eastAsia="Times New Roman" w:hAnsi="Times New Roman" w:cs="Times New Roman"/>
                <w:b/>
                <w:bCs/>
                <w:sz w:val="20"/>
                <w:szCs w:val="20"/>
                <w:lang w:eastAsia="ru-RU"/>
              </w:rPr>
              <w:t>609 161</w:t>
            </w:r>
          </w:p>
        </w:tc>
        <w:tc>
          <w:tcPr>
            <w:tcW w:w="1540" w:type="dxa"/>
            <w:tcBorders>
              <w:top w:val="nil"/>
              <w:left w:val="nil"/>
              <w:bottom w:val="single" w:sz="4" w:space="0" w:color="auto"/>
              <w:right w:val="single" w:sz="4" w:space="0" w:color="auto"/>
            </w:tcBorders>
            <w:shd w:val="clear" w:color="000000" w:fill="FFFFFF"/>
            <w:vAlign w:val="center"/>
            <w:hideMark/>
          </w:tcPr>
          <w:p w:rsidR="009C2DFD" w:rsidRPr="009C2DFD" w:rsidRDefault="009C2DFD" w:rsidP="009C2DFD">
            <w:pPr>
              <w:spacing w:after="0" w:line="240" w:lineRule="auto"/>
              <w:jc w:val="center"/>
              <w:rPr>
                <w:rFonts w:ascii="Times New Roman" w:eastAsia="Times New Roman" w:hAnsi="Times New Roman" w:cs="Times New Roman"/>
                <w:b/>
                <w:bCs/>
                <w:color w:val="000000"/>
                <w:sz w:val="20"/>
                <w:szCs w:val="20"/>
                <w:lang w:eastAsia="ru-RU"/>
              </w:rPr>
            </w:pPr>
            <w:r w:rsidRPr="009C2DFD">
              <w:rPr>
                <w:rFonts w:ascii="Times New Roman" w:eastAsia="Times New Roman" w:hAnsi="Times New Roman" w:cs="Times New Roman"/>
                <w:b/>
                <w:bCs/>
                <w:color w:val="000000"/>
                <w:sz w:val="20"/>
                <w:szCs w:val="20"/>
                <w:lang w:eastAsia="ru-RU"/>
              </w:rPr>
              <w:t>62,83%</w:t>
            </w:r>
          </w:p>
        </w:tc>
      </w:tr>
      <w:tr w:rsidR="009C2DFD" w:rsidRPr="009C2DFD" w:rsidTr="009C2DFD">
        <w:trPr>
          <w:trHeight w:val="31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9C2DFD" w:rsidRPr="009C2DFD" w:rsidRDefault="009C2DFD" w:rsidP="009C2DFD">
            <w:pPr>
              <w:spacing w:after="0" w:line="240" w:lineRule="auto"/>
              <w:rPr>
                <w:rFonts w:ascii="Times New Roman" w:eastAsia="Times New Roman" w:hAnsi="Times New Roman" w:cs="Times New Roman"/>
                <w:i/>
                <w:iCs/>
                <w:sz w:val="20"/>
                <w:szCs w:val="20"/>
                <w:lang w:eastAsia="ru-RU"/>
              </w:rPr>
            </w:pPr>
            <w:r w:rsidRPr="009C2DFD">
              <w:rPr>
                <w:rFonts w:ascii="Times New Roman" w:eastAsia="Times New Roman" w:hAnsi="Times New Roman" w:cs="Times New Roman"/>
                <w:i/>
                <w:iCs/>
                <w:sz w:val="20"/>
                <w:szCs w:val="20"/>
                <w:lang w:eastAsia="ru-RU"/>
              </w:rPr>
              <w:t>в том числе:</w:t>
            </w:r>
          </w:p>
        </w:tc>
        <w:tc>
          <w:tcPr>
            <w:tcW w:w="1418" w:type="dxa"/>
            <w:tcBorders>
              <w:top w:val="nil"/>
              <w:left w:val="nil"/>
              <w:bottom w:val="single" w:sz="4" w:space="0" w:color="auto"/>
              <w:right w:val="single" w:sz="4" w:space="0" w:color="auto"/>
            </w:tcBorders>
            <w:shd w:val="clear" w:color="auto" w:fill="auto"/>
            <w:noWrap/>
            <w:vAlign w:val="center"/>
            <w:hideMark/>
          </w:tcPr>
          <w:p w:rsidR="009C2DFD" w:rsidRPr="009C2DFD" w:rsidRDefault="009C2DFD" w:rsidP="009C2DFD">
            <w:pPr>
              <w:spacing w:after="0" w:line="240" w:lineRule="auto"/>
              <w:jc w:val="center"/>
              <w:rPr>
                <w:rFonts w:ascii="Times New Roman" w:eastAsia="Times New Roman" w:hAnsi="Times New Roman" w:cs="Times New Roman"/>
                <w:sz w:val="20"/>
                <w:szCs w:val="20"/>
                <w:lang w:eastAsia="ru-RU"/>
              </w:rPr>
            </w:pPr>
            <w:r w:rsidRPr="009C2DFD">
              <w:rPr>
                <w:rFonts w:ascii="Times New Roman" w:eastAsia="Times New Roman" w:hAnsi="Times New Roman" w:cs="Times New Roman"/>
                <w:sz w:val="20"/>
                <w:szCs w:val="20"/>
                <w:lang w:eastAsia="ru-RU"/>
              </w:rPr>
              <w:t> </w:t>
            </w:r>
          </w:p>
        </w:tc>
        <w:tc>
          <w:tcPr>
            <w:tcW w:w="1984" w:type="dxa"/>
            <w:tcBorders>
              <w:top w:val="nil"/>
              <w:left w:val="nil"/>
              <w:bottom w:val="single" w:sz="4" w:space="0" w:color="auto"/>
              <w:right w:val="single" w:sz="4" w:space="0" w:color="auto"/>
            </w:tcBorders>
            <w:shd w:val="clear" w:color="auto" w:fill="auto"/>
            <w:noWrap/>
            <w:vAlign w:val="center"/>
            <w:hideMark/>
          </w:tcPr>
          <w:p w:rsidR="009C2DFD" w:rsidRPr="009C2DFD" w:rsidRDefault="009C2DFD" w:rsidP="009C2DFD">
            <w:pPr>
              <w:spacing w:after="0" w:line="240" w:lineRule="auto"/>
              <w:jc w:val="center"/>
              <w:rPr>
                <w:rFonts w:ascii="Times New Roman" w:eastAsia="Times New Roman" w:hAnsi="Times New Roman" w:cs="Times New Roman"/>
                <w:color w:val="000000"/>
                <w:sz w:val="20"/>
                <w:szCs w:val="20"/>
                <w:lang w:eastAsia="ru-RU"/>
              </w:rPr>
            </w:pPr>
            <w:r w:rsidRPr="009C2DFD">
              <w:rPr>
                <w:rFonts w:ascii="Times New Roman" w:eastAsia="Times New Roman" w:hAnsi="Times New Roman" w:cs="Times New Roman"/>
                <w:color w:val="000000"/>
                <w:sz w:val="20"/>
                <w:szCs w:val="20"/>
                <w:lang w:eastAsia="ru-RU"/>
              </w:rPr>
              <w:t> </w:t>
            </w:r>
          </w:p>
        </w:tc>
        <w:tc>
          <w:tcPr>
            <w:tcW w:w="1985" w:type="dxa"/>
            <w:tcBorders>
              <w:top w:val="nil"/>
              <w:left w:val="nil"/>
              <w:bottom w:val="single" w:sz="4" w:space="0" w:color="auto"/>
              <w:right w:val="single" w:sz="4" w:space="0" w:color="auto"/>
            </w:tcBorders>
            <w:shd w:val="clear" w:color="auto" w:fill="auto"/>
            <w:noWrap/>
            <w:vAlign w:val="center"/>
            <w:hideMark/>
          </w:tcPr>
          <w:p w:rsidR="009C2DFD" w:rsidRPr="009C2DFD" w:rsidRDefault="009C2DFD" w:rsidP="009C2DFD">
            <w:pPr>
              <w:spacing w:after="0" w:line="240" w:lineRule="auto"/>
              <w:jc w:val="center"/>
              <w:rPr>
                <w:rFonts w:ascii="Times New Roman" w:eastAsia="Times New Roman" w:hAnsi="Times New Roman" w:cs="Times New Roman"/>
                <w:sz w:val="20"/>
                <w:szCs w:val="20"/>
                <w:lang w:eastAsia="ru-RU"/>
              </w:rPr>
            </w:pPr>
            <w:r w:rsidRPr="009C2DFD">
              <w:rPr>
                <w:rFonts w:ascii="Times New Roman" w:eastAsia="Times New Roman" w:hAnsi="Times New Roman" w:cs="Times New Roman"/>
                <w:sz w:val="20"/>
                <w:szCs w:val="20"/>
                <w:lang w:eastAsia="ru-RU"/>
              </w:rPr>
              <w:t> </w:t>
            </w:r>
          </w:p>
        </w:tc>
        <w:tc>
          <w:tcPr>
            <w:tcW w:w="1540" w:type="dxa"/>
            <w:tcBorders>
              <w:top w:val="nil"/>
              <w:left w:val="nil"/>
              <w:bottom w:val="single" w:sz="4" w:space="0" w:color="auto"/>
              <w:right w:val="single" w:sz="4" w:space="0" w:color="auto"/>
            </w:tcBorders>
            <w:shd w:val="clear" w:color="000000" w:fill="FFFFFF"/>
            <w:vAlign w:val="center"/>
            <w:hideMark/>
          </w:tcPr>
          <w:p w:rsidR="009C2DFD" w:rsidRPr="009C2DFD" w:rsidRDefault="009C2DFD" w:rsidP="009C2DFD">
            <w:pPr>
              <w:spacing w:after="0" w:line="240" w:lineRule="auto"/>
              <w:jc w:val="center"/>
              <w:rPr>
                <w:rFonts w:ascii="Times New Roman" w:eastAsia="Times New Roman" w:hAnsi="Times New Roman" w:cs="Times New Roman"/>
                <w:color w:val="000000"/>
                <w:sz w:val="20"/>
                <w:szCs w:val="20"/>
                <w:lang w:eastAsia="ru-RU"/>
              </w:rPr>
            </w:pPr>
            <w:r w:rsidRPr="009C2DFD">
              <w:rPr>
                <w:rFonts w:ascii="Times New Roman" w:eastAsia="Times New Roman" w:hAnsi="Times New Roman" w:cs="Times New Roman"/>
                <w:color w:val="000000"/>
                <w:sz w:val="20"/>
                <w:szCs w:val="20"/>
                <w:lang w:eastAsia="ru-RU"/>
              </w:rPr>
              <w:t> </w:t>
            </w:r>
          </w:p>
        </w:tc>
      </w:tr>
      <w:tr w:rsidR="009C2DFD" w:rsidRPr="009C2DFD" w:rsidTr="00BE575D">
        <w:trPr>
          <w:trHeight w:val="315"/>
        </w:trPr>
        <w:tc>
          <w:tcPr>
            <w:tcW w:w="3402" w:type="dxa"/>
            <w:tcBorders>
              <w:top w:val="nil"/>
              <w:left w:val="single" w:sz="4" w:space="0" w:color="auto"/>
              <w:right w:val="single" w:sz="4" w:space="0" w:color="auto"/>
            </w:tcBorders>
            <w:shd w:val="clear" w:color="auto" w:fill="auto"/>
            <w:vAlign w:val="bottom"/>
            <w:hideMark/>
          </w:tcPr>
          <w:p w:rsidR="009C2DFD" w:rsidRPr="009C2DFD" w:rsidRDefault="009C2DFD" w:rsidP="009C2DFD">
            <w:pPr>
              <w:spacing w:after="0" w:line="240" w:lineRule="auto"/>
              <w:rPr>
                <w:rFonts w:ascii="Times New Roman" w:eastAsia="Times New Roman" w:hAnsi="Times New Roman" w:cs="Times New Roman"/>
                <w:sz w:val="20"/>
                <w:szCs w:val="20"/>
                <w:lang w:eastAsia="ru-RU"/>
              </w:rPr>
            </w:pPr>
            <w:r w:rsidRPr="009C2DFD">
              <w:rPr>
                <w:rFonts w:ascii="Times New Roman" w:eastAsia="Times New Roman" w:hAnsi="Times New Roman" w:cs="Times New Roman"/>
                <w:sz w:val="20"/>
                <w:szCs w:val="20"/>
                <w:lang w:eastAsia="ru-RU"/>
              </w:rPr>
              <w:t>командировочные расходы</w:t>
            </w:r>
          </w:p>
        </w:tc>
        <w:tc>
          <w:tcPr>
            <w:tcW w:w="1418" w:type="dxa"/>
            <w:tcBorders>
              <w:top w:val="nil"/>
              <w:left w:val="nil"/>
              <w:right w:val="single" w:sz="4" w:space="0" w:color="auto"/>
            </w:tcBorders>
            <w:shd w:val="clear" w:color="auto" w:fill="auto"/>
            <w:noWrap/>
            <w:vAlign w:val="center"/>
            <w:hideMark/>
          </w:tcPr>
          <w:p w:rsidR="009C2DFD" w:rsidRPr="009C2DFD" w:rsidRDefault="009C2DFD" w:rsidP="009C2DFD">
            <w:pPr>
              <w:spacing w:after="0" w:line="240" w:lineRule="auto"/>
              <w:jc w:val="center"/>
              <w:rPr>
                <w:rFonts w:ascii="Times New Roman" w:eastAsia="Times New Roman" w:hAnsi="Times New Roman" w:cs="Times New Roman"/>
                <w:sz w:val="20"/>
                <w:szCs w:val="20"/>
                <w:lang w:eastAsia="ru-RU"/>
              </w:rPr>
            </w:pPr>
            <w:r w:rsidRPr="009C2DFD">
              <w:rPr>
                <w:rFonts w:ascii="Times New Roman" w:eastAsia="Times New Roman" w:hAnsi="Times New Roman" w:cs="Times New Roman"/>
                <w:sz w:val="20"/>
                <w:szCs w:val="20"/>
                <w:lang w:eastAsia="ru-RU"/>
              </w:rPr>
              <w:t>тыс.тенге</w:t>
            </w:r>
          </w:p>
        </w:tc>
        <w:tc>
          <w:tcPr>
            <w:tcW w:w="1984" w:type="dxa"/>
            <w:tcBorders>
              <w:top w:val="nil"/>
              <w:left w:val="nil"/>
              <w:right w:val="single" w:sz="4" w:space="0" w:color="auto"/>
            </w:tcBorders>
            <w:shd w:val="clear" w:color="auto" w:fill="auto"/>
            <w:noWrap/>
            <w:vAlign w:val="center"/>
            <w:hideMark/>
          </w:tcPr>
          <w:p w:rsidR="009C2DFD" w:rsidRPr="009C2DFD" w:rsidRDefault="009C2DFD" w:rsidP="009C2DFD">
            <w:pPr>
              <w:spacing w:after="0" w:line="240" w:lineRule="auto"/>
              <w:jc w:val="center"/>
              <w:rPr>
                <w:rFonts w:ascii="Times New Roman" w:eastAsia="Times New Roman" w:hAnsi="Times New Roman" w:cs="Times New Roman"/>
                <w:color w:val="000000"/>
                <w:sz w:val="20"/>
                <w:szCs w:val="20"/>
                <w:lang w:eastAsia="ru-RU"/>
              </w:rPr>
            </w:pPr>
            <w:r w:rsidRPr="009C2DFD">
              <w:rPr>
                <w:rFonts w:ascii="Times New Roman" w:eastAsia="Times New Roman" w:hAnsi="Times New Roman" w:cs="Times New Roman"/>
                <w:color w:val="000000"/>
                <w:sz w:val="20"/>
                <w:szCs w:val="20"/>
                <w:lang w:eastAsia="ru-RU"/>
              </w:rPr>
              <w:t>45 109</w:t>
            </w:r>
          </w:p>
        </w:tc>
        <w:tc>
          <w:tcPr>
            <w:tcW w:w="1985" w:type="dxa"/>
            <w:tcBorders>
              <w:top w:val="nil"/>
              <w:left w:val="nil"/>
              <w:right w:val="single" w:sz="4" w:space="0" w:color="auto"/>
            </w:tcBorders>
            <w:shd w:val="clear" w:color="000000" w:fill="FFFFFF"/>
            <w:vAlign w:val="center"/>
            <w:hideMark/>
          </w:tcPr>
          <w:p w:rsidR="009C2DFD" w:rsidRPr="009C2DFD" w:rsidRDefault="009C2DFD" w:rsidP="009C2DFD">
            <w:pPr>
              <w:spacing w:after="0" w:line="240" w:lineRule="auto"/>
              <w:jc w:val="center"/>
              <w:rPr>
                <w:rFonts w:ascii="Times New Roman" w:eastAsia="Times New Roman" w:hAnsi="Times New Roman" w:cs="Times New Roman"/>
                <w:color w:val="000000"/>
                <w:sz w:val="20"/>
                <w:szCs w:val="20"/>
                <w:lang w:eastAsia="ru-RU"/>
              </w:rPr>
            </w:pPr>
            <w:r w:rsidRPr="009C2DFD">
              <w:rPr>
                <w:rFonts w:ascii="Times New Roman" w:eastAsia="Times New Roman" w:hAnsi="Times New Roman" w:cs="Times New Roman"/>
                <w:color w:val="000000"/>
                <w:sz w:val="20"/>
                <w:szCs w:val="20"/>
                <w:lang w:eastAsia="ru-RU"/>
              </w:rPr>
              <w:t>124 131</w:t>
            </w:r>
          </w:p>
        </w:tc>
        <w:tc>
          <w:tcPr>
            <w:tcW w:w="1540" w:type="dxa"/>
            <w:tcBorders>
              <w:top w:val="nil"/>
              <w:left w:val="nil"/>
              <w:right w:val="single" w:sz="4" w:space="0" w:color="auto"/>
            </w:tcBorders>
            <w:shd w:val="clear" w:color="000000" w:fill="FFFFFF"/>
            <w:vAlign w:val="center"/>
            <w:hideMark/>
          </w:tcPr>
          <w:p w:rsidR="009C2DFD" w:rsidRPr="009C2DFD" w:rsidRDefault="009C2DFD" w:rsidP="009C2DFD">
            <w:pPr>
              <w:spacing w:after="0" w:line="240" w:lineRule="auto"/>
              <w:jc w:val="center"/>
              <w:rPr>
                <w:rFonts w:ascii="Times New Roman" w:eastAsia="Times New Roman" w:hAnsi="Times New Roman" w:cs="Times New Roman"/>
                <w:color w:val="000000"/>
                <w:sz w:val="20"/>
                <w:szCs w:val="20"/>
                <w:lang w:eastAsia="ru-RU"/>
              </w:rPr>
            </w:pPr>
            <w:r w:rsidRPr="009C2DFD">
              <w:rPr>
                <w:rFonts w:ascii="Times New Roman" w:eastAsia="Times New Roman" w:hAnsi="Times New Roman" w:cs="Times New Roman"/>
                <w:color w:val="000000"/>
                <w:sz w:val="20"/>
                <w:szCs w:val="20"/>
                <w:lang w:eastAsia="ru-RU"/>
              </w:rPr>
              <w:t>175,18%</w:t>
            </w:r>
          </w:p>
        </w:tc>
      </w:tr>
      <w:tr w:rsidR="009C2DFD" w:rsidRPr="009C2DFD" w:rsidTr="00BE575D">
        <w:trPr>
          <w:trHeight w:val="315"/>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C2DFD" w:rsidRPr="009C2DFD" w:rsidRDefault="009C2DFD" w:rsidP="009C2DFD">
            <w:pPr>
              <w:spacing w:after="0" w:line="240" w:lineRule="auto"/>
              <w:rPr>
                <w:rFonts w:ascii="Times New Roman" w:eastAsia="Times New Roman" w:hAnsi="Times New Roman" w:cs="Times New Roman"/>
                <w:sz w:val="20"/>
                <w:szCs w:val="20"/>
                <w:lang w:eastAsia="ru-RU"/>
              </w:rPr>
            </w:pPr>
            <w:r w:rsidRPr="009C2DFD">
              <w:rPr>
                <w:rFonts w:ascii="Times New Roman" w:eastAsia="Times New Roman" w:hAnsi="Times New Roman" w:cs="Times New Roman"/>
                <w:sz w:val="20"/>
                <w:szCs w:val="20"/>
                <w:lang w:eastAsia="ru-RU"/>
              </w:rPr>
              <w:t>канцелярские и почтовые расходы</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9C2DFD" w:rsidRPr="009C2DFD" w:rsidRDefault="009C2DFD" w:rsidP="009C2DFD">
            <w:pPr>
              <w:spacing w:after="0" w:line="240" w:lineRule="auto"/>
              <w:jc w:val="center"/>
              <w:rPr>
                <w:rFonts w:ascii="Times New Roman" w:eastAsia="Times New Roman" w:hAnsi="Times New Roman" w:cs="Times New Roman"/>
                <w:sz w:val="20"/>
                <w:szCs w:val="20"/>
                <w:lang w:eastAsia="ru-RU"/>
              </w:rPr>
            </w:pPr>
            <w:r w:rsidRPr="009C2DFD">
              <w:rPr>
                <w:rFonts w:ascii="Times New Roman" w:eastAsia="Times New Roman" w:hAnsi="Times New Roman" w:cs="Times New Roman"/>
                <w:sz w:val="20"/>
                <w:szCs w:val="20"/>
                <w:lang w:eastAsia="ru-RU"/>
              </w:rPr>
              <w:t>тыс.тенге</w:t>
            </w:r>
          </w:p>
        </w:tc>
        <w:tc>
          <w:tcPr>
            <w:tcW w:w="1984" w:type="dxa"/>
            <w:tcBorders>
              <w:top w:val="single" w:sz="4" w:space="0" w:color="auto"/>
              <w:left w:val="nil"/>
              <w:bottom w:val="single" w:sz="4" w:space="0" w:color="auto"/>
              <w:right w:val="single" w:sz="4" w:space="0" w:color="auto"/>
            </w:tcBorders>
            <w:shd w:val="clear" w:color="auto" w:fill="auto"/>
            <w:noWrap/>
            <w:vAlign w:val="center"/>
            <w:hideMark/>
          </w:tcPr>
          <w:p w:rsidR="009C2DFD" w:rsidRPr="009C2DFD" w:rsidRDefault="009C2DFD" w:rsidP="009C2DFD">
            <w:pPr>
              <w:spacing w:after="0" w:line="240" w:lineRule="auto"/>
              <w:jc w:val="center"/>
              <w:rPr>
                <w:rFonts w:ascii="Times New Roman" w:eastAsia="Times New Roman" w:hAnsi="Times New Roman" w:cs="Times New Roman"/>
                <w:color w:val="000000"/>
                <w:sz w:val="20"/>
                <w:szCs w:val="20"/>
                <w:lang w:eastAsia="ru-RU"/>
              </w:rPr>
            </w:pPr>
            <w:r w:rsidRPr="009C2DFD">
              <w:rPr>
                <w:rFonts w:ascii="Times New Roman" w:eastAsia="Times New Roman" w:hAnsi="Times New Roman" w:cs="Times New Roman"/>
                <w:color w:val="000000"/>
                <w:sz w:val="20"/>
                <w:szCs w:val="20"/>
                <w:lang w:eastAsia="ru-RU"/>
              </w:rPr>
              <w:t>11 776</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009C2DFD" w:rsidRPr="009C2DFD" w:rsidRDefault="009C2DFD" w:rsidP="009C2DFD">
            <w:pPr>
              <w:spacing w:after="0" w:line="240" w:lineRule="auto"/>
              <w:jc w:val="center"/>
              <w:rPr>
                <w:rFonts w:ascii="Times New Roman" w:eastAsia="Times New Roman" w:hAnsi="Times New Roman" w:cs="Times New Roman"/>
                <w:color w:val="000000"/>
                <w:sz w:val="20"/>
                <w:szCs w:val="20"/>
                <w:lang w:eastAsia="ru-RU"/>
              </w:rPr>
            </w:pPr>
            <w:r w:rsidRPr="009C2DFD">
              <w:rPr>
                <w:rFonts w:ascii="Times New Roman" w:eastAsia="Times New Roman" w:hAnsi="Times New Roman" w:cs="Times New Roman"/>
                <w:color w:val="000000"/>
                <w:sz w:val="20"/>
                <w:szCs w:val="20"/>
                <w:lang w:eastAsia="ru-RU"/>
              </w:rPr>
              <w:t>16 405</w:t>
            </w:r>
          </w:p>
        </w:tc>
        <w:tc>
          <w:tcPr>
            <w:tcW w:w="1540" w:type="dxa"/>
            <w:tcBorders>
              <w:top w:val="single" w:sz="4" w:space="0" w:color="auto"/>
              <w:left w:val="nil"/>
              <w:bottom w:val="single" w:sz="4" w:space="0" w:color="auto"/>
              <w:right w:val="single" w:sz="4" w:space="0" w:color="auto"/>
            </w:tcBorders>
            <w:shd w:val="clear" w:color="000000" w:fill="FFFFFF"/>
            <w:vAlign w:val="center"/>
            <w:hideMark/>
          </w:tcPr>
          <w:p w:rsidR="009C2DFD" w:rsidRPr="009C2DFD" w:rsidRDefault="009C2DFD" w:rsidP="009C2DFD">
            <w:pPr>
              <w:spacing w:after="0" w:line="240" w:lineRule="auto"/>
              <w:jc w:val="center"/>
              <w:rPr>
                <w:rFonts w:ascii="Times New Roman" w:eastAsia="Times New Roman" w:hAnsi="Times New Roman" w:cs="Times New Roman"/>
                <w:color w:val="000000"/>
                <w:sz w:val="20"/>
                <w:szCs w:val="20"/>
                <w:lang w:eastAsia="ru-RU"/>
              </w:rPr>
            </w:pPr>
            <w:r w:rsidRPr="009C2DFD">
              <w:rPr>
                <w:rFonts w:ascii="Times New Roman" w:eastAsia="Times New Roman" w:hAnsi="Times New Roman" w:cs="Times New Roman"/>
                <w:color w:val="000000"/>
                <w:sz w:val="20"/>
                <w:szCs w:val="20"/>
                <w:lang w:eastAsia="ru-RU"/>
              </w:rPr>
              <w:t>39,31%</w:t>
            </w:r>
          </w:p>
        </w:tc>
      </w:tr>
      <w:tr w:rsidR="000E6B73" w:rsidRPr="009C2DFD" w:rsidTr="000E6B73">
        <w:trPr>
          <w:trHeight w:val="230"/>
        </w:trPr>
        <w:tc>
          <w:tcPr>
            <w:tcW w:w="3402" w:type="dxa"/>
            <w:tcBorders>
              <w:top w:val="single" w:sz="4" w:space="0" w:color="auto"/>
              <w:left w:val="single" w:sz="4" w:space="0" w:color="auto"/>
              <w:bottom w:val="single" w:sz="4" w:space="0" w:color="000000"/>
              <w:right w:val="single" w:sz="4" w:space="0" w:color="auto"/>
            </w:tcBorders>
            <w:vAlign w:val="center"/>
            <w:hideMark/>
          </w:tcPr>
          <w:p w:rsidR="000E6B73" w:rsidRPr="009C2DFD" w:rsidRDefault="000E6B73" w:rsidP="00A10167">
            <w:pPr>
              <w:spacing w:after="0" w:line="240" w:lineRule="auto"/>
              <w:rPr>
                <w:rFonts w:ascii="Times New Roman" w:eastAsia="Times New Roman" w:hAnsi="Times New Roman" w:cs="Times New Roman"/>
                <w:b/>
                <w:bCs/>
                <w:sz w:val="20"/>
                <w:szCs w:val="20"/>
                <w:lang w:eastAsia="ru-RU"/>
              </w:rPr>
            </w:pPr>
          </w:p>
        </w:tc>
        <w:tc>
          <w:tcPr>
            <w:tcW w:w="1418" w:type="dxa"/>
            <w:tcBorders>
              <w:top w:val="single" w:sz="4" w:space="0" w:color="auto"/>
              <w:left w:val="single" w:sz="4" w:space="0" w:color="auto"/>
              <w:bottom w:val="single" w:sz="4" w:space="0" w:color="000000"/>
              <w:right w:val="single" w:sz="4" w:space="0" w:color="auto"/>
            </w:tcBorders>
            <w:vAlign w:val="center"/>
            <w:hideMark/>
          </w:tcPr>
          <w:p w:rsidR="000E6B73" w:rsidRPr="009C2DFD" w:rsidRDefault="000E6B73" w:rsidP="00A10167">
            <w:pPr>
              <w:spacing w:after="0" w:line="240" w:lineRule="auto"/>
              <w:rPr>
                <w:rFonts w:ascii="Times New Roman" w:eastAsia="Times New Roman" w:hAnsi="Times New Roman" w:cs="Times New Roman"/>
                <w:b/>
                <w:bCs/>
                <w:sz w:val="20"/>
                <w:szCs w:val="20"/>
                <w:lang w:eastAsia="ru-RU"/>
              </w:rPr>
            </w:pPr>
          </w:p>
        </w:tc>
        <w:tc>
          <w:tcPr>
            <w:tcW w:w="1984" w:type="dxa"/>
            <w:tcBorders>
              <w:top w:val="single" w:sz="4" w:space="0" w:color="auto"/>
              <w:left w:val="single" w:sz="4" w:space="0" w:color="auto"/>
              <w:bottom w:val="single" w:sz="4" w:space="0" w:color="000000"/>
              <w:right w:val="single" w:sz="4" w:space="0" w:color="auto"/>
            </w:tcBorders>
            <w:vAlign w:val="center"/>
            <w:hideMark/>
          </w:tcPr>
          <w:p w:rsidR="000E6B73" w:rsidRPr="009C2DFD" w:rsidRDefault="000E6B73" w:rsidP="00A10167">
            <w:pPr>
              <w:spacing w:after="0" w:line="240" w:lineRule="auto"/>
              <w:rPr>
                <w:rFonts w:ascii="Times New Roman" w:eastAsia="Times New Roman" w:hAnsi="Times New Roman" w:cs="Times New Roman"/>
                <w:b/>
                <w:bCs/>
                <w:sz w:val="20"/>
                <w:szCs w:val="20"/>
                <w:lang w:eastAsia="ru-RU"/>
              </w:rPr>
            </w:pPr>
          </w:p>
        </w:tc>
        <w:tc>
          <w:tcPr>
            <w:tcW w:w="1985" w:type="dxa"/>
            <w:tcBorders>
              <w:top w:val="single" w:sz="4" w:space="0" w:color="auto"/>
              <w:left w:val="single" w:sz="4" w:space="0" w:color="auto"/>
              <w:bottom w:val="single" w:sz="4" w:space="0" w:color="000000"/>
              <w:right w:val="single" w:sz="4" w:space="0" w:color="auto"/>
            </w:tcBorders>
            <w:vAlign w:val="center"/>
            <w:hideMark/>
          </w:tcPr>
          <w:p w:rsidR="000E6B73" w:rsidRPr="009C2DFD" w:rsidRDefault="000E6B73" w:rsidP="00A10167">
            <w:pPr>
              <w:spacing w:after="0" w:line="240" w:lineRule="auto"/>
              <w:rPr>
                <w:rFonts w:ascii="Times New Roman" w:eastAsia="Times New Roman" w:hAnsi="Times New Roman" w:cs="Times New Roman"/>
                <w:b/>
                <w:bCs/>
                <w:sz w:val="20"/>
                <w:szCs w:val="20"/>
                <w:lang w:eastAsia="ru-RU"/>
              </w:rPr>
            </w:pPr>
          </w:p>
        </w:tc>
        <w:tc>
          <w:tcPr>
            <w:tcW w:w="1540" w:type="dxa"/>
            <w:tcBorders>
              <w:top w:val="single" w:sz="4" w:space="0" w:color="auto"/>
              <w:left w:val="nil"/>
              <w:bottom w:val="single" w:sz="4" w:space="0" w:color="000000"/>
              <w:right w:val="single" w:sz="4" w:space="0" w:color="auto"/>
            </w:tcBorders>
            <w:vAlign w:val="center"/>
            <w:hideMark/>
          </w:tcPr>
          <w:p w:rsidR="000E6B73" w:rsidRPr="009C2DFD" w:rsidRDefault="000E6B73" w:rsidP="00A10167">
            <w:pPr>
              <w:spacing w:after="0" w:line="240" w:lineRule="auto"/>
              <w:rPr>
                <w:rFonts w:ascii="Times New Roman" w:eastAsia="Times New Roman" w:hAnsi="Times New Roman" w:cs="Times New Roman"/>
                <w:b/>
                <w:bCs/>
                <w:sz w:val="20"/>
                <w:szCs w:val="20"/>
                <w:lang w:eastAsia="ru-RU"/>
              </w:rPr>
            </w:pPr>
          </w:p>
        </w:tc>
      </w:tr>
      <w:tr w:rsidR="009C2DFD" w:rsidRPr="009C2DFD" w:rsidTr="009C2DFD">
        <w:trPr>
          <w:trHeight w:val="395"/>
        </w:trPr>
        <w:tc>
          <w:tcPr>
            <w:tcW w:w="3402" w:type="dxa"/>
            <w:tcBorders>
              <w:top w:val="nil"/>
              <w:left w:val="single" w:sz="4" w:space="0" w:color="auto"/>
              <w:bottom w:val="single" w:sz="4" w:space="0" w:color="auto"/>
              <w:right w:val="single" w:sz="4" w:space="0" w:color="auto"/>
            </w:tcBorders>
            <w:shd w:val="clear" w:color="auto" w:fill="auto"/>
            <w:vAlign w:val="center"/>
            <w:hideMark/>
          </w:tcPr>
          <w:p w:rsidR="009C2DFD" w:rsidRPr="009C2DFD" w:rsidRDefault="009C2DFD" w:rsidP="009C2DFD">
            <w:pPr>
              <w:spacing w:after="0" w:line="240" w:lineRule="auto"/>
              <w:rPr>
                <w:rFonts w:ascii="Times New Roman" w:eastAsia="Times New Roman" w:hAnsi="Times New Roman" w:cs="Times New Roman"/>
                <w:sz w:val="20"/>
                <w:szCs w:val="20"/>
                <w:lang w:eastAsia="ru-RU"/>
              </w:rPr>
            </w:pPr>
            <w:r w:rsidRPr="009C2DFD">
              <w:rPr>
                <w:rFonts w:ascii="Times New Roman" w:eastAsia="Times New Roman" w:hAnsi="Times New Roman" w:cs="Times New Roman"/>
                <w:sz w:val="20"/>
                <w:szCs w:val="20"/>
                <w:lang w:eastAsia="ru-RU"/>
              </w:rPr>
              <w:t>услуги связи</w:t>
            </w:r>
          </w:p>
        </w:tc>
        <w:tc>
          <w:tcPr>
            <w:tcW w:w="1418" w:type="dxa"/>
            <w:tcBorders>
              <w:top w:val="nil"/>
              <w:left w:val="nil"/>
              <w:bottom w:val="single" w:sz="4" w:space="0" w:color="auto"/>
              <w:right w:val="single" w:sz="4" w:space="0" w:color="auto"/>
            </w:tcBorders>
            <w:shd w:val="clear" w:color="auto" w:fill="auto"/>
            <w:noWrap/>
            <w:vAlign w:val="center"/>
            <w:hideMark/>
          </w:tcPr>
          <w:p w:rsidR="009C2DFD" w:rsidRPr="009C2DFD" w:rsidRDefault="009C2DFD" w:rsidP="009C2DFD">
            <w:pPr>
              <w:spacing w:after="0" w:line="240" w:lineRule="auto"/>
              <w:jc w:val="center"/>
              <w:rPr>
                <w:rFonts w:ascii="Times New Roman" w:eastAsia="Times New Roman" w:hAnsi="Times New Roman" w:cs="Times New Roman"/>
                <w:sz w:val="20"/>
                <w:szCs w:val="20"/>
                <w:lang w:eastAsia="ru-RU"/>
              </w:rPr>
            </w:pPr>
            <w:r w:rsidRPr="009C2DFD">
              <w:rPr>
                <w:rFonts w:ascii="Times New Roman" w:eastAsia="Times New Roman" w:hAnsi="Times New Roman" w:cs="Times New Roman"/>
                <w:sz w:val="20"/>
                <w:szCs w:val="20"/>
                <w:lang w:eastAsia="ru-RU"/>
              </w:rPr>
              <w:t>тыс.тенге</w:t>
            </w:r>
          </w:p>
        </w:tc>
        <w:tc>
          <w:tcPr>
            <w:tcW w:w="1984" w:type="dxa"/>
            <w:tcBorders>
              <w:top w:val="nil"/>
              <w:left w:val="nil"/>
              <w:bottom w:val="single" w:sz="4" w:space="0" w:color="auto"/>
              <w:right w:val="single" w:sz="4" w:space="0" w:color="auto"/>
            </w:tcBorders>
            <w:shd w:val="clear" w:color="auto" w:fill="auto"/>
            <w:noWrap/>
            <w:vAlign w:val="center"/>
            <w:hideMark/>
          </w:tcPr>
          <w:p w:rsidR="009C2DFD" w:rsidRPr="009C2DFD" w:rsidRDefault="009C2DFD" w:rsidP="009C2DFD">
            <w:pPr>
              <w:spacing w:after="0" w:line="240" w:lineRule="auto"/>
              <w:jc w:val="center"/>
              <w:rPr>
                <w:rFonts w:ascii="Times New Roman" w:eastAsia="Times New Roman" w:hAnsi="Times New Roman" w:cs="Times New Roman"/>
                <w:color w:val="000000"/>
                <w:sz w:val="20"/>
                <w:szCs w:val="20"/>
                <w:lang w:eastAsia="ru-RU"/>
              </w:rPr>
            </w:pPr>
            <w:r w:rsidRPr="009C2DFD">
              <w:rPr>
                <w:rFonts w:ascii="Times New Roman" w:eastAsia="Times New Roman" w:hAnsi="Times New Roman" w:cs="Times New Roman"/>
                <w:color w:val="000000"/>
                <w:sz w:val="20"/>
                <w:szCs w:val="20"/>
                <w:lang w:eastAsia="ru-RU"/>
              </w:rPr>
              <w:t>28 170</w:t>
            </w:r>
          </w:p>
        </w:tc>
        <w:tc>
          <w:tcPr>
            <w:tcW w:w="1985" w:type="dxa"/>
            <w:tcBorders>
              <w:top w:val="nil"/>
              <w:left w:val="nil"/>
              <w:bottom w:val="single" w:sz="4" w:space="0" w:color="auto"/>
              <w:right w:val="single" w:sz="4" w:space="0" w:color="auto"/>
            </w:tcBorders>
            <w:shd w:val="clear" w:color="auto" w:fill="auto"/>
            <w:vAlign w:val="center"/>
            <w:hideMark/>
          </w:tcPr>
          <w:p w:rsidR="009C2DFD" w:rsidRPr="009C2DFD" w:rsidRDefault="009C2DFD" w:rsidP="009C2DFD">
            <w:pPr>
              <w:spacing w:after="0" w:line="240" w:lineRule="auto"/>
              <w:jc w:val="center"/>
              <w:rPr>
                <w:rFonts w:ascii="Times New Roman" w:eastAsia="Times New Roman" w:hAnsi="Times New Roman" w:cs="Times New Roman"/>
                <w:color w:val="000000"/>
                <w:sz w:val="20"/>
                <w:szCs w:val="20"/>
                <w:lang w:eastAsia="ru-RU"/>
              </w:rPr>
            </w:pPr>
            <w:r w:rsidRPr="009C2DFD">
              <w:rPr>
                <w:rFonts w:ascii="Times New Roman" w:eastAsia="Times New Roman" w:hAnsi="Times New Roman" w:cs="Times New Roman"/>
                <w:color w:val="000000"/>
                <w:sz w:val="20"/>
                <w:szCs w:val="20"/>
                <w:lang w:eastAsia="ru-RU"/>
              </w:rPr>
              <w:t>42 613</w:t>
            </w:r>
          </w:p>
        </w:tc>
        <w:tc>
          <w:tcPr>
            <w:tcW w:w="1540" w:type="dxa"/>
            <w:tcBorders>
              <w:top w:val="nil"/>
              <w:left w:val="nil"/>
              <w:bottom w:val="single" w:sz="4" w:space="0" w:color="auto"/>
              <w:right w:val="single" w:sz="4" w:space="0" w:color="auto"/>
            </w:tcBorders>
            <w:shd w:val="clear" w:color="000000" w:fill="FFFFFF"/>
            <w:vAlign w:val="center"/>
            <w:hideMark/>
          </w:tcPr>
          <w:p w:rsidR="009C2DFD" w:rsidRPr="009C2DFD" w:rsidRDefault="009C2DFD" w:rsidP="009C2DFD">
            <w:pPr>
              <w:spacing w:after="0" w:line="240" w:lineRule="auto"/>
              <w:jc w:val="center"/>
              <w:rPr>
                <w:rFonts w:ascii="Times New Roman" w:eastAsia="Times New Roman" w:hAnsi="Times New Roman" w:cs="Times New Roman"/>
                <w:color w:val="000000"/>
                <w:sz w:val="20"/>
                <w:szCs w:val="20"/>
                <w:lang w:eastAsia="ru-RU"/>
              </w:rPr>
            </w:pPr>
            <w:r w:rsidRPr="009C2DFD">
              <w:rPr>
                <w:rFonts w:ascii="Times New Roman" w:eastAsia="Times New Roman" w:hAnsi="Times New Roman" w:cs="Times New Roman"/>
                <w:color w:val="000000"/>
                <w:sz w:val="20"/>
                <w:szCs w:val="20"/>
                <w:lang w:eastAsia="ru-RU"/>
              </w:rPr>
              <w:t>51,27%</w:t>
            </w:r>
          </w:p>
        </w:tc>
      </w:tr>
      <w:tr w:rsidR="009C2DFD" w:rsidRPr="009C2DFD" w:rsidTr="009C2DFD">
        <w:trPr>
          <w:trHeight w:val="416"/>
        </w:trPr>
        <w:tc>
          <w:tcPr>
            <w:tcW w:w="3402" w:type="dxa"/>
            <w:tcBorders>
              <w:top w:val="nil"/>
              <w:left w:val="single" w:sz="4" w:space="0" w:color="auto"/>
              <w:bottom w:val="single" w:sz="4" w:space="0" w:color="auto"/>
              <w:right w:val="single" w:sz="4" w:space="0" w:color="auto"/>
            </w:tcBorders>
            <w:shd w:val="clear" w:color="auto" w:fill="auto"/>
            <w:vAlign w:val="center"/>
            <w:hideMark/>
          </w:tcPr>
          <w:p w:rsidR="009C2DFD" w:rsidRPr="009C2DFD" w:rsidRDefault="009C2DFD" w:rsidP="009C2DFD">
            <w:pPr>
              <w:spacing w:after="0" w:line="240" w:lineRule="auto"/>
              <w:rPr>
                <w:rFonts w:ascii="Times New Roman" w:eastAsia="Times New Roman" w:hAnsi="Times New Roman" w:cs="Times New Roman"/>
                <w:sz w:val="20"/>
                <w:szCs w:val="20"/>
                <w:lang w:eastAsia="ru-RU"/>
              </w:rPr>
            </w:pPr>
            <w:r w:rsidRPr="009C2DFD">
              <w:rPr>
                <w:rFonts w:ascii="Times New Roman" w:eastAsia="Times New Roman" w:hAnsi="Times New Roman" w:cs="Times New Roman"/>
                <w:sz w:val="20"/>
                <w:szCs w:val="20"/>
                <w:lang w:eastAsia="ru-RU"/>
              </w:rPr>
              <w:t>поверка приборов</w:t>
            </w:r>
          </w:p>
        </w:tc>
        <w:tc>
          <w:tcPr>
            <w:tcW w:w="1418" w:type="dxa"/>
            <w:tcBorders>
              <w:top w:val="nil"/>
              <w:left w:val="nil"/>
              <w:bottom w:val="single" w:sz="4" w:space="0" w:color="auto"/>
              <w:right w:val="single" w:sz="4" w:space="0" w:color="auto"/>
            </w:tcBorders>
            <w:shd w:val="clear" w:color="auto" w:fill="auto"/>
            <w:noWrap/>
            <w:vAlign w:val="center"/>
            <w:hideMark/>
          </w:tcPr>
          <w:p w:rsidR="009C2DFD" w:rsidRPr="009C2DFD" w:rsidRDefault="009C2DFD" w:rsidP="009C2DFD">
            <w:pPr>
              <w:spacing w:after="0" w:line="240" w:lineRule="auto"/>
              <w:jc w:val="center"/>
              <w:rPr>
                <w:rFonts w:ascii="Times New Roman" w:eastAsia="Times New Roman" w:hAnsi="Times New Roman" w:cs="Times New Roman"/>
                <w:sz w:val="20"/>
                <w:szCs w:val="20"/>
                <w:lang w:eastAsia="ru-RU"/>
              </w:rPr>
            </w:pPr>
            <w:r w:rsidRPr="009C2DFD">
              <w:rPr>
                <w:rFonts w:ascii="Times New Roman" w:eastAsia="Times New Roman" w:hAnsi="Times New Roman" w:cs="Times New Roman"/>
                <w:sz w:val="20"/>
                <w:szCs w:val="20"/>
                <w:lang w:eastAsia="ru-RU"/>
              </w:rPr>
              <w:t>тыс.тенге</w:t>
            </w:r>
          </w:p>
        </w:tc>
        <w:tc>
          <w:tcPr>
            <w:tcW w:w="1984" w:type="dxa"/>
            <w:tcBorders>
              <w:top w:val="nil"/>
              <w:left w:val="nil"/>
              <w:bottom w:val="single" w:sz="4" w:space="0" w:color="auto"/>
              <w:right w:val="single" w:sz="4" w:space="0" w:color="auto"/>
            </w:tcBorders>
            <w:shd w:val="clear" w:color="auto" w:fill="auto"/>
            <w:noWrap/>
            <w:vAlign w:val="center"/>
            <w:hideMark/>
          </w:tcPr>
          <w:p w:rsidR="009C2DFD" w:rsidRPr="009C2DFD" w:rsidRDefault="009C2DFD" w:rsidP="009C2DFD">
            <w:pPr>
              <w:spacing w:after="0" w:line="240" w:lineRule="auto"/>
              <w:jc w:val="center"/>
              <w:rPr>
                <w:rFonts w:ascii="Times New Roman" w:eastAsia="Times New Roman" w:hAnsi="Times New Roman" w:cs="Times New Roman"/>
                <w:color w:val="000000"/>
                <w:sz w:val="20"/>
                <w:szCs w:val="20"/>
                <w:lang w:eastAsia="ru-RU"/>
              </w:rPr>
            </w:pPr>
            <w:r w:rsidRPr="009C2DFD">
              <w:rPr>
                <w:rFonts w:ascii="Times New Roman" w:eastAsia="Times New Roman" w:hAnsi="Times New Roman" w:cs="Times New Roman"/>
                <w:color w:val="000000"/>
                <w:sz w:val="20"/>
                <w:szCs w:val="20"/>
                <w:lang w:eastAsia="ru-RU"/>
              </w:rPr>
              <w:t>9 364</w:t>
            </w:r>
          </w:p>
        </w:tc>
        <w:tc>
          <w:tcPr>
            <w:tcW w:w="1985" w:type="dxa"/>
            <w:tcBorders>
              <w:top w:val="nil"/>
              <w:left w:val="nil"/>
              <w:bottom w:val="single" w:sz="4" w:space="0" w:color="auto"/>
              <w:right w:val="single" w:sz="4" w:space="0" w:color="auto"/>
            </w:tcBorders>
            <w:shd w:val="clear" w:color="auto" w:fill="auto"/>
            <w:vAlign w:val="center"/>
            <w:hideMark/>
          </w:tcPr>
          <w:p w:rsidR="009C2DFD" w:rsidRPr="009C2DFD" w:rsidRDefault="009C2DFD" w:rsidP="009C2DFD">
            <w:pPr>
              <w:spacing w:after="0" w:line="240" w:lineRule="auto"/>
              <w:jc w:val="center"/>
              <w:rPr>
                <w:rFonts w:ascii="Times New Roman" w:eastAsia="Times New Roman" w:hAnsi="Times New Roman" w:cs="Times New Roman"/>
                <w:color w:val="000000"/>
                <w:sz w:val="20"/>
                <w:szCs w:val="20"/>
                <w:lang w:eastAsia="ru-RU"/>
              </w:rPr>
            </w:pPr>
            <w:r w:rsidRPr="009C2DFD">
              <w:rPr>
                <w:rFonts w:ascii="Times New Roman" w:eastAsia="Times New Roman" w:hAnsi="Times New Roman" w:cs="Times New Roman"/>
                <w:color w:val="000000"/>
                <w:sz w:val="20"/>
                <w:szCs w:val="20"/>
                <w:lang w:eastAsia="ru-RU"/>
              </w:rPr>
              <w:t>14 356</w:t>
            </w:r>
          </w:p>
        </w:tc>
        <w:tc>
          <w:tcPr>
            <w:tcW w:w="1540" w:type="dxa"/>
            <w:tcBorders>
              <w:top w:val="nil"/>
              <w:left w:val="nil"/>
              <w:bottom w:val="single" w:sz="4" w:space="0" w:color="auto"/>
              <w:right w:val="single" w:sz="4" w:space="0" w:color="auto"/>
            </w:tcBorders>
            <w:shd w:val="clear" w:color="000000" w:fill="FFFFFF"/>
            <w:vAlign w:val="center"/>
            <w:hideMark/>
          </w:tcPr>
          <w:p w:rsidR="009C2DFD" w:rsidRPr="009C2DFD" w:rsidRDefault="009C2DFD" w:rsidP="009C2DFD">
            <w:pPr>
              <w:spacing w:after="0" w:line="240" w:lineRule="auto"/>
              <w:jc w:val="center"/>
              <w:rPr>
                <w:rFonts w:ascii="Times New Roman" w:eastAsia="Times New Roman" w:hAnsi="Times New Roman" w:cs="Times New Roman"/>
                <w:sz w:val="20"/>
                <w:szCs w:val="20"/>
                <w:lang w:eastAsia="ru-RU"/>
              </w:rPr>
            </w:pPr>
            <w:r w:rsidRPr="009C2DFD">
              <w:rPr>
                <w:rFonts w:ascii="Times New Roman" w:eastAsia="Times New Roman" w:hAnsi="Times New Roman" w:cs="Times New Roman"/>
                <w:sz w:val="20"/>
                <w:szCs w:val="20"/>
                <w:lang w:eastAsia="ru-RU"/>
              </w:rPr>
              <w:t>53,31%</w:t>
            </w:r>
          </w:p>
        </w:tc>
      </w:tr>
      <w:tr w:rsidR="009C2DFD" w:rsidRPr="009C2DFD" w:rsidTr="009C2DFD">
        <w:trPr>
          <w:trHeight w:val="279"/>
        </w:trPr>
        <w:tc>
          <w:tcPr>
            <w:tcW w:w="3402" w:type="dxa"/>
            <w:tcBorders>
              <w:top w:val="nil"/>
              <w:left w:val="single" w:sz="4" w:space="0" w:color="auto"/>
              <w:bottom w:val="single" w:sz="4" w:space="0" w:color="auto"/>
              <w:right w:val="single" w:sz="4" w:space="0" w:color="auto"/>
            </w:tcBorders>
            <w:shd w:val="clear" w:color="auto" w:fill="auto"/>
            <w:vAlign w:val="center"/>
            <w:hideMark/>
          </w:tcPr>
          <w:p w:rsidR="009C2DFD" w:rsidRPr="009C2DFD" w:rsidRDefault="009C2DFD" w:rsidP="009C2DFD">
            <w:pPr>
              <w:spacing w:after="0" w:line="240" w:lineRule="auto"/>
              <w:rPr>
                <w:rFonts w:ascii="Times New Roman" w:eastAsia="Times New Roman" w:hAnsi="Times New Roman" w:cs="Times New Roman"/>
                <w:sz w:val="20"/>
                <w:szCs w:val="20"/>
                <w:lang w:eastAsia="ru-RU"/>
              </w:rPr>
            </w:pPr>
            <w:r w:rsidRPr="009C2DFD">
              <w:rPr>
                <w:rFonts w:ascii="Times New Roman" w:eastAsia="Times New Roman" w:hAnsi="Times New Roman" w:cs="Times New Roman"/>
                <w:sz w:val="20"/>
                <w:szCs w:val="20"/>
                <w:lang w:eastAsia="ru-RU"/>
              </w:rPr>
              <w:t>содержание зданий</w:t>
            </w:r>
          </w:p>
        </w:tc>
        <w:tc>
          <w:tcPr>
            <w:tcW w:w="1418" w:type="dxa"/>
            <w:tcBorders>
              <w:top w:val="nil"/>
              <w:left w:val="nil"/>
              <w:bottom w:val="single" w:sz="4" w:space="0" w:color="auto"/>
              <w:right w:val="single" w:sz="4" w:space="0" w:color="auto"/>
            </w:tcBorders>
            <w:shd w:val="clear" w:color="auto" w:fill="auto"/>
            <w:noWrap/>
            <w:vAlign w:val="center"/>
            <w:hideMark/>
          </w:tcPr>
          <w:p w:rsidR="009C2DFD" w:rsidRPr="009C2DFD" w:rsidRDefault="009C2DFD" w:rsidP="009C2DFD">
            <w:pPr>
              <w:spacing w:after="0" w:line="240" w:lineRule="auto"/>
              <w:jc w:val="center"/>
              <w:rPr>
                <w:rFonts w:ascii="Times New Roman" w:eastAsia="Times New Roman" w:hAnsi="Times New Roman" w:cs="Times New Roman"/>
                <w:sz w:val="20"/>
                <w:szCs w:val="20"/>
                <w:lang w:eastAsia="ru-RU"/>
              </w:rPr>
            </w:pPr>
            <w:r w:rsidRPr="009C2DFD">
              <w:rPr>
                <w:rFonts w:ascii="Times New Roman" w:eastAsia="Times New Roman" w:hAnsi="Times New Roman" w:cs="Times New Roman"/>
                <w:sz w:val="20"/>
                <w:szCs w:val="20"/>
                <w:lang w:eastAsia="ru-RU"/>
              </w:rPr>
              <w:t>тыс.тенге</w:t>
            </w:r>
          </w:p>
        </w:tc>
        <w:tc>
          <w:tcPr>
            <w:tcW w:w="1984" w:type="dxa"/>
            <w:tcBorders>
              <w:top w:val="nil"/>
              <w:left w:val="nil"/>
              <w:bottom w:val="single" w:sz="4" w:space="0" w:color="auto"/>
              <w:right w:val="single" w:sz="4" w:space="0" w:color="auto"/>
            </w:tcBorders>
            <w:shd w:val="clear" w:color="auto" w:fill="auto"/>
            <w:noWrap/>
            <w:vAlign w:val="center"/>
            <w:hideMark/>
          </w:tcPr>
          <w:p w:rsidR="009C2DFD" w:rsidRPr="009C2DFD" w:rsidRDefault="009C2DFD" w:rsidP="009C2DFD">
            <w:pPr>
              <w:spacing w:after="0" w:line="240" w:lineRule="auto"/>
              <w:jc w:val="center"/>
              <w:rPr>
                <w:rFonts w:ascii="Times New Roman" w:eastAsia="Times New Roman" w:hAnsi="Times New Roman" w:cs="Times New Roman"/>
                <w:color w:val="000000"/>
                <w:sz w:val="20"/>
                <w:szCs w:val="20"/>
                <w:lang w:eastAsia="ru-RU"/>
              </w:rPr>
            </w:pPr>
            <w:r w:rsidRPr="009C2DFD">
              <w:rPr>
                <w:rFonts w:ascii="Times New Roman" w:eastAsia="Times New Roman" w:hAnsi="Times New Roman" w:cs="Times New Roman"/>
                <w:color w:val="000000"/>
                <w:sz w:val="20"/>
                <w:szCs w:val="20"/>
                <w:lang w:eastAsia="ru-RU"/>
              </w:rPr>
              <w:t>9 785</w:t>
            </w:r>
          </w:p>
        </w:tc>
        <w:tc>
          <w:tcPr>
            <w:tcW w:w="1985" w:type="dxa"/>
            <w:tcBorders>
              <w:top w:val="nil"/>
              <w:left w:val="nil"/>
              <w:bottom w:val="single" w:sz="4" w:space="0" w:color="auto"/>
              <w:right w:val="single" w:sz="4" w:space="0" w:color="auto"/>
            </w:tcBorders>
            <w:shd w:val="clear" w:color="auto" w:fill="auto"/>
            <w:vAlign w:val="center"/>
            <w:hideMark/>
          </w:tcPr>
          <w:p w:rsidR="009C2DFD" w:rsidRPr="009C2DFD" w:rsidRDefault="009C2DFD" w:rsidP="009C2DFD">
            <w:pPr>
              <w:spacing w:after="0" w:line="240" w:lineRule="auto"/>
              <w:jc w:val="center"/>
              <w:rPr>
                <w:rFonts w:ascii="Times New Roman" w:eastAsia="Times New Roman" w:hAnsi="Times New Roman" w:cs="Times New Roman"/>
                <w:color w:val="000000"/>
                <w:sz w:val="20"/>
                <w:szCs w:val="20"/>
                <w:lang w:eastAsia="ru-RU"/>
              </w:rPr>
            </w:pPr>
            <w:r w:rsidRPr="009C2DFD">
              <w:rPr>
                <w:rFonts w:ascii="Times New Roman" w:eastAsia="Times New Roman" w:hAnsi="Times New Roman" w:cs="Times New Roman"/>
                <w:color w:val="000000"/>
                <w:sz w:val="20"/>
                <w:szCs w:val="20"/>
                <w:lang w:eastAsia="ru-RU"/>
              </w:rPr>
              <w:t>15 469</w:t>
            </w:r>
          </w:p>
        </w:tc>
        <w:tc>
          <w:tcPr>
            <w:tcW w:w="1540" w:type="dxa"/>
            <w:tcBorders>
              <w:top w:val="nil"/>
              <w:left w:val="nil"/>
              <w:bottom w:val="single" w:sz="4" w:space="0" w:color="auto"/>
              <w:right w:val="single" w:sz="4" w:space="0" w:color="auto"/>
            </w:tcBorders>
            <w:shd w:val="clear" w:color="000000" w:fill="FFFFFF"/>
            <w:vAlign w:val="center"/>
            <w:hideMark/>
          </w:tcPr>
          <w:p w:rsidR="009C2DFD" w:rsidRPr="009C2DFD" w:rsidRDefault="009C2DFD" w:rsidP="009C2DFD">
            <w:pPr>
              <w:spacing w:after="0" w:line="240" w:lineRule="auto"/>
              <w:jc w:val="center"/>
              <w:rPr>
                <w:rFonts w:ascii="Times New Roman" w:eastAsia="Times New Roman" w:hAnsi="Times New Roman" w:cs="Times New Roman"/>
                <w:color w:val="000000"/>
                <w:sz w:val="20"/>
                <w:szCs w:val="20"/>
                <w:lang w:eastAsia="ru-RU"/>
              </w:rPr>
            </w:pPr>
            <w:r w:rsidRPr="009C2DFD">
              <w:rPr>
                <w:rFonts w:ascii="Times New Roman" w:eastAsia="Times New Roman" w:hAnsi="Times New Roman" w:cs="Times New Roman"/>
                <w:color w:val="000000"/>
                <w:sz w:val="20"/>
                <w:szCs w:val="20"/>
                <w:lang w:eastAsia="ru-RU"/>
              </w:rPr>
              <w:t>58,08%</w:t>
            </w:r>
          </w:p>
        </w:tc>
      </w:tr>
      <w:tr w:rsidR="009C2DFD" w:rsidRPr="009C2DFD" w:rsidTr="009C2DFD">
        <w:trPr>
          <w:trHeight w:val="315"/>
        </w:trPr>
        <w:tc>
          <w:tcPr>
            <w:tcW w:w="3402" w:type="dxa"/>
            <w:tcBorders>
              <w:top w:val="nil"/>
              <w:left w:val="single" w:sz="4" w:space="0" w:color="auto"/>
              <w:bottom w:val="single" w:sz="4" w:space="0" w:color="auto"/>
              <w:right w:val="single" w:sz="4" w:space="0" w:color="auto"/>
            </w:tcBorders>
            <w:shd w:val="clear" w:color="auto" w:fill="auto"/>
            <w:vAlign w:val="center"/>
            <w:hideMark/>
          </w:tcPr>
          <w:p w:rsidR="009C2DFD" w:rsidRPr="009C2DFD" w:rsidRDefault="009C2DFD" w:rsidP="009C2DFD">
            <w:pPr>
              <w:spacing w:after="0" w:line="240" w:lineRule="auto"/>
              <w:rPr>
                <w:rFonts w:ascii="Times New Roman" w:eastAsia="Times New Roman" w:hAnsi="Times New Roman" w:cs="Times New Roman"/>
                <w:sz w:val="20"/>
                <w:szCs w:val="20"/>
                <w:lang w:eastAsia="ru-RU"/>
              </w:rPr>
            </w:pPr>
            <w:r w:rsidRPr="009C2DFD">
              <w:rPr>
                <w:rFonts w:ascii="Times New Roman" w:eastAsia="Times New Roman" w:hAnsi="Times New Roman" w:cs="Times New Roman"/>
                <w:sz w:val="20"/>
                <w:szCs w:val="20"/>
                <w:lang w:eastAsia="ru-RU"/>
              </w:rPr>
              <w:t>аренда основных фондов</w:t>
            </w:r>
          </w:p>
        </w:tc>
        <w:tc>
          <w:tcPr>
            <w:tcW w:w="1418" w:type="dxa"/>
            <w:tcBorders>
              <w:top w:val="nil"/>
              <w:left w:val="nil"/>
              <w:bottom w:val="single" w:sz="4" w:space="0" w:color="auto"/>
              <w:right w:val="single" w:sz="4" w:space="0" w:color="auto"/>
            </w:tcBorders>
            <w:shd w:val="clear" w:color="auto" w:fill="auto"/>
            <w:noWrap/>
            <w:vAlign w:val="center"/>
            <w:hideMark/>
          </w:tcPr>
          <w:p w:rsidR="009C2DFD" w:rsidRPr="009C2DFD" w:rsidRDefault="009C2DFD" w:rsidP="009C2DFD">
            <w:pPr>
              <w:spacing w:after="0" w:line="240" w:lineRule="auto"/>
              <w:jc w:val="center"/>
              <w:rPr>
                <w:rFonts w:ascii="Times New Roman" w:eastAsia="Times New Roman" w:hAnsi="Times New Roman" w:cs="Times New Roman"/>
                <w:sz w:val="20"/>
                <w:szCs w:val="20"/>
                <w:lang w:eastAsia="ru-RU"/>
              </w:rPr>
            </w:pPr>
            <w:r w:rsidRPr="009C2DFD">
              <w:rPr>
                <w:rFonts w:ascii="Times New Roman" w:eastAsia="Times New Roman" w:hAnsi="Times New Roman" w:cs="Times New Roman"/>
                <w:sz w:val="20"/>
                <w:szCs w:val="20"/>
                <w:lang w:eastAsia="ru-RU"/>
              </w:rPr>
              <w:t>тыс.тенге</w:t>
            </w:r>
          </w:p>
        </w:tc>
        <w:tc>
          <w:tcPr>
            <w:tcW w:w="1984" w:type="dxa"/>
            <w:tcBorders>
              <w:top w:val="nil"/>
              <w:left w:val="nil"/>
              <w:bottom w:val="single" w:sz="4" w:space="0" w:color="auto"/>
              <w:right w:val="single" w:sz="4" w:space="0" w:color="auto"/>
            </w:tcBorders>
            <w:shd w:val="clear" w:color="auto" w:fill="auto"/>
            <w:noWrap/>
            <w:vAlign w:val="center"/>
            <w:hideMark/>
          </w:tcPr>
          <w:p w:rsidR="009C2DFD" w:rsidRPr="009C2DFD" w:rsidRDefault="009C2DFD" w:rsidP="009C2DFD">
            <w:pPr>
              <w:spacing w:after="0" w:line="240" w:lineRule="auto"/>
              <w:jc w:val="center"/>
              <w:rPr>
                <w:rFonts w:ascii="Times New Roman" w:eastAsia="Times New Roman" w:hAnsi="Times New Roman" w:cs="Times New Roman"/>
                <w:color w:val="000000"/>
                <w:sz w:val="20"/>
                <w:szCs w:val="20"/>
                <w:lang w:eastAsia="ru-RU"/>
              </w:rPr>
            </w:pPr>
            <w:r w:rsidRPr="009C2DFD">
              <w:rPr>
                <w:rFonts w:ascii="Times New Roman" w:eastAsia="Times New Roman" w:hAnsi="Times New Roman" w:cs="Times New Roman"/>
                <w:color w:val="000000"/>
                <w:sz w:val="20"/>
                <w:szCs w:val="20"/>
                <w:lang w:eastAsia="ru-RU"/>
              </w:rPr>
              <w:t>10 876</w:t>
            </w:r>
          </w:p>
        </w:tc>
        <w:tc>
          <w:tcPr>
            <w:tcW w:w="1985" w:type="dxa"/>
            <w:tcBorders>
              <w:top w:val="nil"/>
              <w:left w:val="nil"/>
              <w:bottom w:val="single" w:sz="4" w:space="0" w:color="auto"/>
              <w:right w:val="single" w:sz="4" w:space="0" w:color="auto"/>
            </w:tcBorders>
            <w:shd w:val="clear" w:color="auto" w:fill="auto"/>
            <w:vAlign w:val="center"/>
            <w:hideMark/>
          </w:tcPr>
          <w:p w:rsidR="009C2DFD" w:rsidRPr="009C2DFD" w:rsidRDefault="009C2DFD" w:rsidP="009C2DFD">
            <w:pPr>
              <w:spacing w:after="0" w:line="240" w:lineRule="auto"/>
              <w:jc w:val="center"/>
              <w:rPr>
                <w:rFonts w:ascii="Times New Roman" w:eastAsia="Times New Roman" w:hAnsi="Times New Roman" w:cs="Times New Roman"/>
                <w:color w:val="000000"/>
                <w:sz w:val="20"/>
                <w:szCs w:val="20"/>
                <w:lang w:eastAsia="ru-RU"/>
              </w:rPr>
            </w:pPr>
            <w:r w:rsidRPr="009C2DFD">
              <w:rPr>
                <w:rFonts w:ascii="Times New Roman" w:eastAsia="Times New Roman" w:hAnsi="Times New Roman" w:cs="Times New Roman"/>
                <w:color w:val="000000"/>
                <w:sz w:val="20"/>
                <w:szCs w:val="20"/>
                <w:lang w:eastAsia="ru-RU"/>
              </w:rPr>
              <w:t>14 288</w:t>
            </w:r>
          </w:p>
        </w:tc>
        <w:tc>
          <w:tcPr>
            <w:tcW w:w="1540" w:type="dxa"/>
            <w:tcBorders>
              <w:top w:val="nil"/>
              <w:left w:val="nil"/>
              <w:bottom w:val="single" w:sz="4" w:space="0" w:color="auto"/>
              <w:right w:val="single" w:sz="4" w:space="0" w:color="auto"/>
            </w:tcBorders>
            <w:shd w:val="clear" w:color="000000" w:fill="FFFFFF"/>
            <w:vAlign w:val="center"/>
            <w:hideMark/>
          </w:tcPr>
          <w:p w:rsidR="009C2DFD" w:rsidRPr="009C2DFD" w:rsidRDefault="009C2DFD" w:rsidP="009C2DFD">
            <w:pPr>
              <w:spacing w:after="0" w:line="240" w:lineRule="auto"/>
              <w:jc w:val="center"/>
              <w:rPr>
                <w:rFonts w:ascii="Times New Roman" w:eastAsia="Times New Roman" w:hAnsi="Times New Roman" w:cs="Times New Roman"/>
                <w:color w:val="000000"/>
                <w:sz w:val="20"/>
                <w:szCs w:val="20"/>
                <w:lang w:eastAsia="ru-RU"/>
              </w:rPr>
            </w:pPr>
            <w:r w:rsidRPr="009C2DFD">
              <w:rPr>
                <w:rFonts w:ascii="Times New Roman" w:eastAsia="Times New Roman" w:hAnsi="Times New Roman" w:cs="Times New Roman"/>
                <w:color w:val="000000"/>
                <w:sz w:val="20"/>
                <w:szCs w:val="20"/>
                <w:lang w:eastAsia="ru-RU"/>
              </w:rPr>
              <w:t>31,37%</w:t>
            </w:r>
          </w:p>
        </w:tc>
      </w:tr>
      <w:tr w:rsidR="009C2DFD" w:rsidRPr="009C2DFD" w:rsidTr="009C2DFD">
        <w:trPr>
          <w:trHeight w:val="232"/>
        </w:trPr>
        <w:tc>
          <w:tcPr>
            <w:tcW w:w="3402" w:type="dxa"/>
            <w:tcBorders>
              <w:top w:val="nil"/>
              <w:left w:val="single" w:sz="4" w:space="0" w:color="auto"/>
              <w:bottom w:val="single" w:sz="4" w:space="0" w:color="auto"/>
              <w:right w:val="single" w:sz="4" w:space="0" w:color="auto"/>
            </w:tcBorders>
            <w:shd w:val="clear" w:color="auto" w:fill="auto"/>
            <w:vAlign w:val="center"/>
            <w:hideMark/>
          </w:tcPr>
          <w:p w:rsidR="009C2DFD" w:rsidRPr="009C2DFD" w:rsidRDefault="009C2DFD" w:rsidP="009C2DFD">
            <w:pPr>
              <w:spacing w:after="0" w:line="240" w:lineRule="auto"/>
              <w:rPr>
                <w:rFonts w:ascii="Times New Roman" w:eastAsia="Times New Roman" w:hAnsi="Times New Roman" w:cs="Times New Roman"/>
                <w:color w:val="000000"/>
                <w:sz w:val="20"/>
                <w:szCs w:val="20"/>
                <w:lang w:eastAsia="ru-RU"/>
              </w:rPr>
            </w:pPr>
            <w:r w:rsidRPr="009C2DFD">
              <w:rPr>
                <w:rFonts w:ascii="Times New Roman" w:eastAsia="Times New Roman" w:hAnsi="Times New Roman" w:cs="Times New Roman"/>
                <w:color w:val="000000"/>
                <w:sz w:val="20"/>
                <w:szCs w:val="20"/>
                <w:lang w:eastAsia="ru-RU"/>
              </w:rPr>
              <w:t>затраты по ОТ и ТБ</w:t>
            </w:r>
          </w:p>
        </w:tc>
        <w:tc>
          <w:tcPr>
            <w:tcW w:w="1418" w:type="dxa"/>
            <w:tcBorders>
              <w:top w:val="nil"/>
              <w:left w:val="nil"/>
              <w:bottom w:val="single" w:sz="4" w:space="0" w:color="auto"/>
              <w:right w:val="single" w:sz="4" w:space="0" w:color="auto"/>
            </w:tcBorders>
            <w:shd w:val="clear" w:color="auto" w:fill="auto"/>
            <w:noWrap/>
            <w:vAlign w:val="center"/>
            <w:hideMark/>
          </w:tcPr>
          <w:p w:rsidR="009C2DFD" w:rsidRPr="009C2DFD" w:rsidRDefault="009C2DFD" w:rsidP="009C2DFD">
            <w:pPr>
              <w:spacing w:after="0" w:line="240" w:lineRule="auto"/>
              <w:jc w:val="center"/>
              <w:rPr>
                <w:rFonts w:ascii="Times New Roman" w:eastAsia="Times New Roman" w:hAnsi="Times New Roman" w:cs="Times New Roman"/>
                <w:color w:val="000000"/>
                <w:sz w:val="20"/>
                <w:szCs w:val="20"/>
                <w:lang w:eastAsia="ru-RU"/>
              </w:rPr>
            </w:pPr>
            <w:r w:rsidRPr="009C2DFD">
              <w:rPr>
                <w:rFonts w:ascii="Times New Roman" w:eastAsia="Times New Roman" w:hAnsi="Times New Roman" w:cs="Times New Roman"/>
                <w:color w:val="000000"/>
                <w:sz w:val="20"/>
                <w:szCs w:val="20"/>
                <w:lang w:eastAsia="ru-RU"/>
              </w:rPr>
              <w:t>тыс.тенге</w:t>
            </w:r>
          </w:p>
        </w:tc>
        <w:tc>
          <w:tcPr>
            <w:tcW w:w="1984" w:type="dxa"/>
            <w:tcBorders>
              <w:top w:val="nil"/>
              <w:left w:val="nil"/>
              <w:bottom w:val="single" w:sz="4" w:space="0" w:color="auto"/>
              <w:right w:val="single" w:sz="4" w:space="0" w:color="auto"/>
            </w:tcBorders>
            <w:shd w:val="clear" w:color="auto" w:fill="auto"/>
            <w:noWrap/>
            <w:vAlign w:val="center"/>
            <w:hideMark/>
          </w:tcPr>
          <w:p w:rsidR="009C2DFD" w:rsidRPr="009C2DFD" w:rsidRDefault="009C2DFD" w:rsidP="009C2DFD">
            <w:pPr>
              <w:spacing w:after="0" w:line="240" w:lineRule="auto"/>
              <w:jc w:val="center"/>
              <w:rPr>
                <w:rFonts w:ascii="Times New Roman" w:eastAsia="Times New Roman" w:hAnsi="Times New Roman" w:cs="Times New Roman"/>
                <w:color w:val="000000"/>
                <w:sz w:val="20"/>
                <w:szCs w:val="20"/>
                <w:lang w:eastAsia="ru-RU"/>
              </w:rPr>
            </w:pPr>
            <w:r w:rsidRPr="009C2DFD">
              <w:rPr>
                <w:rFonts w:ascii="Times New Roman" w:eastAsia="Times New Roman" w:hAnsi="Times New Roman" w:cs="Times New Roman"/>
                <w:color w:val="000000"/>
                <w:sz w:val="20"/>
                <w:szCs w:val="20"/>
                <w:lang w:eastAsia="ru-RU"/>
              </w:rPr>
              <w:t>74 373</w:t>
            </w:r>
          </w:p>
        </w:tc>
        <w:tc>
          <w:tcPr>
            <w:tcW w:w="1985" w:type="dxa"/>
            <w:tcBorders>
              <w:top w:val="nil"/>
              <w:left w:val="nil"/>
              <w:bottom w:val="single" w:sz="4" w:space="0" w:color="auto"/>
              <w:right w:val="single" w:sz="4" w:space="0" w:color="auto"/>
            </w:tcBorders>
            <w:shd w:val="clear" w:color="auto" w:fill="auto"/>
            <w:vAlign w:val="center"/>
            <w:hideMark/>
          </w:tcPr>
          <w:p w:rsidR="009C2DFD" w:rsidRPr="009C2DFD" w:rsidRDefault="009C2DFD" w:rsidP="009C2DFD">
            <w:pPr>
              <w:spacing w:after="0" w:line="240" w:lineRule="auto"/>
              <w:jc w:val="center"/>
              <w:rPr>
                <w:rFonts w:ascii="Times New Roman" w:eastAsia="Times New Roman" w:hAnsi="Times New Roman" w:cs="Times New Roman"/>
                <w:color w:val="000000"/>
                <w:sz w:val="20"/>
                <w:szCs w:val="20"/>
                <w:lang w:eastAsia="ru-RU"/>
              </w:rPr>
            </w:pPr>
            <w:r w:rsidRPr="009C2DFD">
              <w:rPr>
                <w:rFonts w:ascii="Times New Roman" w:eastAsia="Times New Roman" w:hAnsi="Times New Roman" w:cs="Times New Roman"/>
                <w:color w:val="000000"/>
                <w:sz w:val="20"/>
                <w:szCs w:val="20"/>
                <w:lang w:eastAsia="ru-RU"/>
              </w:rPr>
              <w:t>168 030</w:t>
            </w:r>
          </w:p>
        </w:tc>
        <w:tc>
          <w:tcPr>
            <w:tcW w:w="1540" w:type="dxa"/>
            <w:tcBorders>
              <w:top w:val="nil"/>
              <w:left w:val="nil"/>
              <w:bottom w:val="single" w:sz="4" w:space="0" w:color="auto"/>
              <w:right w:val="single" w:sz="4" w:space="0" w:color="auto"/>
            </w:tcBorders>
            <w:shd w:val="clear" w:color="000000" w:fill="FFFFFF"/>
            <w:vAlign w:val="center"/>
            <w:hideMark/>
          </w:tcPr>
          <w:p w:rsidR="009C2DFD" w:rsidRPr="009C2DFD" w:rsidRDefault="009C2DFD" w:rsidP="009C2DFD">
            <w:pPr>
              <w:spacing w:after="0" w:line="240" w:lineRule="auto"/>
              <w:jc w:val="center"/>
              <w:rPr>
                <w:rFonts w:ascii="Times New Roman" w:eastAsia="Times New Roman" w:hAnsi="Times New Roman" w:cs="Times New Roman"/>
                <w:color w:val="000000"/>
                <w:sz w:val="20"/>
                <w:szCs w:val="20"/>
                <w:lang w:eastAsia="ru-RU"/>
              </w:rPr>
            </w:pPr>
            <w:r w:rsidRPr="009C2DFD">
              <w:rPr>
                <w:rFonts w:ascii="Times New Roman" w:eastAsia="Times New Roman" w:hAnsi="Times New Roman" w:cs="Times New Roman"/>
                <w:color w:val="000000"/>
                <w:sz w:val="20"/>
                <w:szCs w:val="20"/>
                <w:lang w:eastAsia="ru-RU"/>
              </w:rPr>
              <w:t>125,93%</w:t>
            </w:r>
          </w:p>
        </w:tc>
      </w:tr>
      <w:tr w:rsidR="000E6B73" w:rsidRPr="009C2DFD" w:rsidTr="00A10167">
        <w:trPr>
          <w:trHeight w:val="230"/>
        </w:trPr>
        <w:tc>
          <w:tcPr>
            <w:tcW w:w="3402" w:type="dxa"/>
            <w:tcBorders>
              <w:top w:val="single" w:sz="4" w:space="0" w:color="auto"/>
              <w:left w:val="single" w:sz="4" w:space="0" w:color="auto"/>
              <w:bottom w:val="single" w:sz="4" w:space="0" w:color="000000"/>
              <w:right w:val="single" w:sz="4" w:space="0" w:color="auto"/>
            </w:tcBorders>
            <w:vAlign w:val="center"/>
            <w:hideMark/>
          </w:tcPr>
          <w:p w:rsidR="000E6B73" w:rsidRPr="009C2DFD" w:rsidRDefault="000E6B73" w:rsidP="00A10167">
            <w:pPr>
              <w:spacing w:after="0" w:line="240" w:lineRule="auto"/>
              <w:jc w:val="center"/>
              <w:rPr>
                <w:rFonts w:ascii="Times New Roman" w:eastAsia="Times New Roman" w:hAnsi="Times New Roman" w:cs="Times New Roman"/>
                <w:b/>
                <w:bCs/>
                <w:sz w:val="20"/>
                <w:szCs w:val="20"/>
                <w:lang w:eastAsia="ru-RU"/>
              </w:rPr>
            </w:pPr>
            <w:r w:rsidRPr="000E6B73">
              <w:rPr>
                <w:rFonts w:ascii="Times New Roman" w:eastAsia="Times New Roman" w:hAnsi="Times New Roman" w:cs="Times New Roman"/>
                <w:b/>
                <w:bCs/>
                <w:sz w:val="20"/>
                <w:szCs w:val="20"/>
                <w:lang w:eastAsia="ru-RU"/>
              </w:rPr>
              <w:lastRenderedPageBreak/>
              <w:t>Наименование показателей</w:t>
            </w:r>
          </w:p>
        </w:tc>
        <w:tc>
          <w:tcPr>
            <w:tcW w:w="1418" w:type="dxa"/>
            <w:tcBorders>
              <w:top w:val="single" w:sz="4" w:space="0" w:color="auto"/>
              <w:left w:val="single" w:sz="4" w:space="0" w:color="auto"/>
              <w:bottom w:val="single" w:sz="4" w:space="0" w:color="000000"/>
              <w:right w:val="single" w:sz="4" w:space="0" w:color="auto"/>
            </w:tcBorders>
            <w:vAlign w:val="center"/>
            <w:hideMark/>
          </w:tcPr>
          <w:p w:rsidR="000E6B73" w:rsidRPr="009C2DFD" w:rsidRDefault="000E6B73" w:rsidP="00A10167">
            <w:pPr>
              <w:spacing w:after="0" w:line="240" w:lineRule="auto"/>
              <w:jc w:val="center"/>
              <w:rPr>
                <w:rFonts w:ascii="Times New Roman" w:eastAsia="Times New Roman" w:hAnsi="Times New Roman" w:cs="Times New Roman"/>
                <w:b/>
                <w:bCs/>
                <w:sz w:val="20"/>
                <w:szCs w:val="20"/>
                <w:lang w:eastAsia="ru-RU"/>
              </w:rPr>
            </w:pPr>
            <w:r w:rsidRPr="000E6B73">
              <w:rPr>
                <w:rFonts w:ascii="Times New Roman" w:eastAsia="Times New Roman" w:hAnsi="Times New Roman" w:cs="Times New Roman"/>
                <w:b/>
                <w:bCs/>
                <w:sz w:val="20"/>
                <w:szCs w:val="20"/>
                <w:lang w:eastAsia="ru-RU"/>
              </w:rPr>
              <w:t>Ед. изм.</w:t>
            </w:r>
          </w:p>
        </w:tc>
        <w:tc>
          <w:tcPr>
            <w:tcW w:w="1984" w:type="dxa"/>
            <w:tcBorders>
              <w:top w:val="single" w:sz="4" w:space="0" w:color="auto"/>
              <w:left w:val="single" w:sz="4" w:space="0" w:color="auto"/>
              <w:bottom w:val="single" w:sz="4" w:space="0" w:color="000000"/>
              <w:right w:val="single" w:sz="4" w:space="0" w:color="auto"/>
            </w:tcBorders>
            <w:vAlign w:val="center"/>
            <w:hideMark/>
          </w:tcPr>
          <w:p w:rsidR="000E6B73" w:rsidRPr="009C2DFD" w:rsidRDefault="000E6B73" w:rsidP="00A10167">
            <w:pPr>
              <w:spacing w:after="0" w:line="240" w:lineRule="auto"/>
              <w:jc w:val="center"/>
              <w:rPr>
                <w:rFonts w:ascii="Times New Roman" w:eastAsia="Times New Roman" w:hAnsi="Times New Roman" w:cs="Times New Roman"/>
                <w:b/>
                <w:bCs/>
                <w:sz w:val="20"/>
                <w:szCs w:val="20"/>
                <w:lang w:eastAsia="ru-RU"/>
              </w:rPr>
            </w:pPr>
            <w:r w:rsidRPr="000E6B73">
              <w:rPr>
                <w:rFonts w:ascii="Times New Roman" w:eastAsia="Times New Roman" w:hAnsi="Times New Roman" w:cs="Times New Roman"/>
                <w:b/>
                <w:bCs/>
                <w:sz w:val="20"/>
                <w:szCs w:val="20"/>
                <w:lang w:eastAsia="ru-RU"/>
              </w:rPr>
              <w:t>Утвержденные показатели тарифной сметы на 2025 год (приказ №106-ОД от 27.11.2025г.)</w:t>
            </w:r>
          </w:p>
        </w:tc>
        <w:tc>
          <w:tcPr>
            <w:tcW w:w="1985" w:type="dxa"/>
            <w:tcBorders>
              <w:top w:val="single" w:sz="4" w:space="0" w:color="auto"/>
              <w:left w:val="single" w:sz="4" w:space="0" w:color="auto"/>
              <w:bottom w:val="single" w:sz="4" w:space="0" w:color="000000"/>
              <w:right w:val="single" w:sz="4" w:space="0" w:color="auto"/>
            </w:tcBorders>
            <w:vAlign w:val="center"/>
            <w:hideMark/>
          </w:tcPr>
          <w:p w:rsidR="000E6B73" w:rsidRPr="009C2DFD" w:rsidRDefault="000E6B73" w:rsidP="00A10167">
            <w:pPr>
              <w:spacing w:after="0" w:line="240" w:lineRule="auto"/>
              <w:jc w:val="center"/>
              <w:rPr>
                <w:rFonts w:ascii="Times New Roman" w:eastAsia="Times New Roman" w:hAnsi="Times New Roman" w:cs="Times New Roman"/>
                <w:b/>
                <w:bCs/>
                <w:sz w:val="20"/>
                <w:szCs w:val="20"/>
                <w:lang w:eastAsia="ru-RU"/>
              </w:rPr>
            </w:pPr>
            <w:r w:rsidRPr="000E6B73">
              <w:rPr>
                <w:rFonts w:ascii="Times New Roman" w:eastAsia="Times New Roman" w:hAnsi="Times New Roman" w:cs="Times New Roman"/>
                <w:b/>
                <w:bCs/>
                <w:sz w:val="20"/>
                <w:szCs w:val="20"/>
                <w:lang w:eastAsia="ru-RU"/>
              </w:rPr>
              <w:t>Фактические показатели по исполнению тарифной сметы за 2025 год</w:t>
            </w:r>
          </w:p>
        </w:tc>
        <w:tc>
          <w:tcPr>
            <w:tcW w:w="1540" w:type="dxa"/>
            <w:tcBorders>
              <w:top w:val="single" w:sz="4" w:space="0" w:color="auto"/>
              <w:left w:val="nil"/>
              <w:bottom w:val="single" w:sz="4" w:space="0" w:color="000000"/>
              <w:right w:val="single" w:sz="4" w:space="0" w:color="auto"/>
            </w:tcBorders>
            <w:vAlign w:val="center"/>
            <w:hideMark/>
          </w:tcPr>
          <w:p w:rsidR="000E6B73" w:rsidRPr="009C2DFD" w:rsidRDefault="000E6B73" w:rsidP="00A10167">
            <w:pPr>
              <w:spacing w:after="0" w:line="240" w:lineRule="auto"/>
              <w:jc w:val="center"/>
              <w:rPr>
                <w:rFonts w:ascii="Times New Roman" w:eastAsia="Times New Roman" w:hAnsi="Times New Roman" w:cs="Times New Roman"/>
                <w:b/>
                <w:bCs/>
                <w:sz w:val="20"/>
                <w:szCs w:val="20"/>
                <w:lang w:eastAsia="ru-RU"/>
              </w:rPr>
            </w:pPr>
            <w:r w:rsidRPr="000E6B73">
              <w:rPr>
                <w:rFonts w:ascii="Times New Roman" w:eastAsia="Times New Roman" w:hAnsi="Times New Roman" w:cs="Times New Roman"/>
                <w:b/>
                <w:bCs/>
                <w:sz w:val="20"/>
                <w:szCs w:val="20"/>
                <w:lang w:eastAsia="ru-RU"/>
              </w:rPr>
              <w:t>Отклонение</w:t>
            </w:r>
          </w:p>
        </w:tc>
      </w:tr>
      <w:tr w:rsidR="000E6B73" w:rsidRPr="009C2DFD" w:rsidTr="009C2DFD">
        <w:trPr>
          <w:trHeight w:val="263"/>
        </w:trPr>
        <w:tc>
          <w:tcPr>
            <w:tcW w:w="3402" w:type="dxa"/>
            <w:tcBorders>
              <w:top w:val="nil"/>
              <w:left w:val="single" w:sz="4" w:space="0" w:color="auto"/>
              <w:bottom w:val="single" w:sz="4" w:space="0" w:color="auto"/>
              <w:right w:val="single" w:sz="4" w:space="0" w:color="auto"/>
            </w:tcBorders>
            <w:shd w:val="clear" w:color="auto" w:fill="auto"/>
            <w:vAlign w:val="center"/>
          </w:tcPr>
          <w:p w:rsidR="000E6B73" w:rsidRPr="009C2DFD" w:rsidRDefault="000E6B73" w:rsidP="009C2DFD">
            <w:pPr>
              <w:spacing w:after="0" w:line="240" w:lineRule="auto"/>
              <w:rPr>
                <w:rFonts w:ascii="Times New Roman" w:eastAsia="Times New Roman" w:hAnsi="Times New Roman" w:cs="Times New Roman"/>
                <w:sz w:val="20"/>
                <w:szCs w:val="20"/>
                <w:lang w:eastAsia="ru-RU"/>
              </w:rPr>
            </w:pPr>
          </w:p>
        </w:tc>
        <w:tc>
          <w:tcPr>
            <w:tcW w:w="1418" w:type="dxa"/>
            <w:tcBorders>
              <w:top w:val="nil"/>
              <w:left w:val="nil"/>
              <w:bottom w:val="single" w:sz="4" w:space="0" w:color="auto"/>
              <w:right w:val="single" w:sz="4" w:space="0" w:color="auto"/>
            </w:tcBorders>
            <w:shd w:val="clear" w:color="auto" w:fill="auto"/>
            <w:noWrap/>
            <w:vAlign w:val="center"/>
          </w:tcPr>
          <w:p w:rsidR="000E6B73" w:rsidRPr="009C2DFD" w:rsidRDefault="000E6B73" w:rsidP="009C2DFD">
            <w:pPr>
              <w:spacing w:after="0" w:line="240" w:lineRule="auto"/>
              <w:jc w:val="center"/>
              <w:rPr>
                <w:rFonts w:ascii="Times New Roman" w:eastAsia="Times New Roman" w:hAnsi="Times New Roman" w:cs="Times New Roman"/>
                <w:sz w:val="20"/>
                <w:szCs w:val="20"/>
                <w:lang w:eastAsia="ru-RU"/>
              </w:rPr>
            </w:pPr>
          </w:p>
        </w:tc>
        <w:tc>
          <w:tcPr>
            <w:tcW w:w="1984" w:type="dxa"/>
            <w:tcBorders>
              <w:top w:val="nil"/>
              <w:left w:val="nil"/>
              <w:bottom w:val="single" w:sz="4" w:space="0" w:color="auto"/>
              <w:right w:val="single" w:sz="4" w:space="0" w:color="auto"/>
            </w:tcBorders>
            <w:shd w:val="clear" w:color="auto" w:fill="auto"/>
            <w:noWrap/>
            <w:vAlign w:val="center"/>
          </w:tcPr>
          <w:p w:rsidR="000E6B73" w:rsidRPr="009C2DFD" w:rsidRDefault="000E6B73" w:rsidP="009C2DFD">
            <w:pPr>
              <w:spacing w:after="0" w:line="240" w:lineRule="auto"/>
              <w:jc w:val="center"/>
              <w:rPr>
                <w:rFonts w:ascii="Times New Roman" w:eastAsia="Times New Roman" w:hAnsi="Times New Roman" w:cs="Times New Roman"/>
                <w:color w:val="000000"/>
                <w:sz w:val="20"/>
                <w:szCs w:val="20"/>
                <w:lang w:eastAsia="ru-RU"/>
              </w:rPr>
            </w:pPr>
          </w:p>
        </w:tc>
        <w:tc>
          <w:tcPr>
            <w:tcW w:w="1985" w:type="dxa"/>
            <w:tcBorders>
              <w:top w:val="nil"/>
              <w:left w:val="nil"/>
              <w:bottom w:val="single" w:sz="4" w:space="0" w:color="auto"/>
              <w:right w:val="single" w:sz="4" w:space="0" w:color="auto"/>
            </w:tcBorders>
            <w:shd w:val="clear" w:color="auto" w:fill="auto"/>
            <w:vAlign w:val="center"/>
          </w:tcPr>
          <w:p w:rsidR="000E6B73" w:rsidRPr="009C2DFD" w:rsidRDefault="000E6B73" w:rsidP="009C2DFD">
            <w:pPr>
              <w:spacing w:after="0" w:line="240" w:lineRule="auto"/>
              <w:jc w:val="center"/>
              <w:rPr>
                <w:rFonts w:ascii="Times New Roman" w:eastAsia="Times New Roman" w:hAnsi="Times New Roman" w:cs="Times New Roman"/>
                <w:color w:val="000000"/>
                <w:sz w:val="20"/>
                <w:szCs w:val="20"/>
                <w:lang w:eastAsia="ru-RU"/>
              </w:rPr>
            </w:pPr>
          </w:p>
        </w:tc>
        <w:tc>
          <w:tcPr>
            <w:tcW w:w="1540" w:type="dxa"/>
            <w:tcBorders>
              <w:top w:val="nil"/>
              <w:left w:val="nil"/>
              <w:bottom w:val="single" w:sz="4" w:space="0" w:color="auto"/>
              <w:right w:val="single" w:sz="4" w:space="0" w:color="auto"/>
            </w:tcBorders>
            <w:shd w:val="clear" w:color="000000" w:fill="FFFFFF"/>
            <w:vAlign w:val="center"/>
          </w:tcPr>
          <w:p w:rsidR="000E6B73" w:rsidRPr="009C2DFD" w:rsidRDefault="000E6B73" w:rsidP="009C2DFD">
            <w:pPr>
              <w:spacing w:after="0" w:line="240" w:lineRule="auto"/>
              <w:jc w:val="center"/>
              <w:rPr>
                <w:rFonts w:ascii="Times New Roman" w:eastAsia="Times New Roman" w:hAnsi="Times New Roman" w:cs="Times New Roman"/>
                <w:color w:val="000000"/>
                <w:sz w:val="20"/>
                <w:szCs w:val="20"/>
                <w:lang w:eastAsia="ru-RU"/>
              </w:rPr>
            </w:pPr>
          </w:p>
        </w:tc>
      </w:tr>
      <w:tr w:rsidR="009C2DFD" w:rsidRPr="009C2DFD" w:rsidTr="009C2DFD">
        <w:trPr>
          <w:trHeight w:val="263"/>
        </w:trPr>
        <w:tc>
          <w:tcPr>
            <w:tcW w:w="3402" w:type="dxa"/>
            <w:tcBorders>
              <w:top w:val="nil"/>
              <w:left w:val="single" w:sz="4" w:space="0" w:color="auto"/>
              <w:bottom w:val="single" w:sz="4" w:space="0" w:color="auto"/>
              <w:right w:val="single" w:sz="4" w:space="0" w:color="auto"/>
            </w:tcBorders>
            <w:shd w:val="clear" w:color="auto" w:fill="auto"/>
            <w:vAlign w:val="center"/>
            <w:hideMark/>
          </w:tcPr>
          <w:p w:rsidR="009C2DFD" w:rsidRPr="009C2DFD" w:rsidRDefault="009C2DFD" w:rsidP="009C2DFD">
            <w:pPr>
              <w:spacing w:after="0" w:line="240" w:lineRule="auto"/>
              <w:rPr>
                <w:rFonts w:ascii="Times New Roman" w:eastAsia="Times New Roman" w:hAnsi="Times New Roman" w:cs="Times New Roman"/>
                <w:sz w:val="20"/>
                <w:szCs w:val="20"/>
                <w:lang w:eastAsia="ru-RU"/>
              </w:rPr>
            </w:pPr>
            <w:r w:rsidRPr="009C2DFD">
              <w:rPr>
                <w:rFonts w:ascii="Times New Roman" w:eastAsia="Times New Roman" w:hAnsi="Times New Roman" w:cs="Times New Roman"/>
                <w:sz w:val="20"/>
                <w:szCs w:val="20"/>
                <w:lang w:eastAsia="ru-RU"/>
              </w:rPr>
              <w:t>подготовка кадров</w:t>
            </w:r>
          </w:p>
        </w:tc>
        <w:tc>
          <w:tcPr>
            <w:tcW w:w="1418" w:type="dxa"/>
            <w:tcBorders>
              <w:top w:val="nil"/>
              <w:left w:val="nil"/>
              <w:bottom w:val="single" w:sz="4" w:space="0" w:color="auto"/>
              <w:right w:val="single" w:sz="4" w:space="0" w:color="auto"/>
            </w:tcBorders>
            <w:shd w:val="clear" w:color="auto" w:fill="auto"/>
            <w:noWrap/>
            <w:vAlign w:val="center"/>
            <w:hideMark/>
          </w:tcPr>
          <w:p w:rsidR="009C2DFD" w:rsidRPr="009C2DFD" w:rsidRDefault="009C2DFD" w:rsidP="009C2DFD">
            <w:pPr>
              <w:spacing w:after="0" w:line="240" w:lineRule="auto"/>
              <w:jc w:val="center"/>
              <w:rPr>
                <w:rFonts w:ascii="Times New Roman" w:eastAsia="Times New Roman" w:hAnsi="Times New Roman" w:cs="Times New Roman"/>
                <w:sz w:val="20"/>
                <w:szCs w:val="20"/>
                <w:lang w:eastAsia="ru-RU"/>
              </w:rPr>
            </w:pPr>
            <w:r w:rsidRPr="009C2DFD">
              <w:rPr>
                <w:rFonts w:ascii="Times New Roman" w:eastAsia="Times New Roman" w:hAnsi="Times New Roman" w:cs="Times New Roman"/>
                <w:sz w:val="20"/>
                <w:szCs w:val="20"/>
                <w:lang w:eastAsia="ru-RU"/>
              </w:rPr>
              <w:t>тыс.тенге</w:t>
            </w:r>
          </w:p>
        </w:tc>
        <w:tc>
          <w:tcPr>
            <w:tcW w:w="1984" w:type="dxa"/>
            <w:tcBorders>
              <w:top w:val="nil"/>
              <w:left w:val="nil"/>
              <w:bottom w:val="single" w:sz="4" w:space="0" w:color="auto"/>
              <w:right w:val="single" w:sz="4" w:space="0" w:color="auto"/>
            </w:tcBorders>
            <w:shd w:val="clear" w:color="auto" w:fill="auto"/>
            <w:noWrap/>
            <w:vAlign w:val="center"/>
            <w:hideMark/>
          </w:tcPr>
          <w:p w:rsidR="009C2DFD" w:rsidRPr="009C2DFD" w:rsidRDefault="009C2DFD" w:rsidP="009C2DFD">
            <w:pPr>
              <w:spacing w:after="0" w:line="240" w:lineRule="auto"/>
              <w:jc w:val="center"/>
              <w:rPr>
                <w:rFonts w:ascii="Times New Roman" w:eastAsia="Times New Roman" w:hAnsi="Times New Roman" w:cs="Times New Roman"/>
                <w:color w:val="000000"/>
                <w:sz w:val="20"/>
                <w:szCs w:val="20"/>
                <w:lang w:eastAsia="ru-RU"/>
              </w:rPr>
            </w:pPr>
            <w:r w:rsidRPr="009C2DFD">
              <w:rPr>
                <w:rFonts w:ascii="Times New Roman" w:eastAsia="Times New Roman" w:hAnsi="Times New Roman" w:cs="Times New Roman"/>
                <w:color w:val="000000"/>
                <w:sz w:val="20"/>
                <w:szCs w:val="20"/>
                <w:lang w:eastAsia="ru-RU"/>
              </w:rPr>
              <w:t>28 012</w:t>
            </w:r>
          </w:p>
        </w:tc>
        <w:tc>
          <w:tcPr>
            <w:tcW w:w="1985" w:type="dxa"/>
            <w:tcBorders>
              <w:top w:val="nil"/>
              <w:left w:val="nil"/>
              <w:bottom w:val="single" w:sz="4" w:space="0" w:color="auto"/>
              <w:right w:val="single" w:sz="4" w:space="0" w:color="auto"/>
            </w:tcBorders>
            <w:shd w:val="clear" w:color="auto" w:fill="auto"/>
            <w:vAlign w:val="center"/>
            <w:hideMark/>
          </w:tcPr>
          <w:p w:rsidR="009C2DFD" w:rsidRPr="009C2DFD" w:rsidRDefault="009C2DFD" w:rsidP="009C2DFD">
            <w:pPr>
              <w:spacing w:after="0" w:line="240" w:lineRule="auto"/>
              <w:jc w:val="center"/>
              <w:rPr>
                <w:rFonts w:ascii="Times New Roman" w:eastAsia="Times New Roman" w:hAnsi="Times New Roman" w:cs="Times New Roman"/>
                <w:color w:val="000000"/>
                <w:sz w:val="20"/>
                <w:szCs w:val="20"/>
                <w:lang w:eastAsia="ru-RU"/>
              </w:rPr>
            </w:pPr>
            <w:r w:rsidRPr="009C2DFD">
              <w:rPr>
                <w:rFonts w:ascii="Times New Roman" w:eastAsia="Times New Roman" w:hAnsi="Times New Roman" w:cs="Times New Roman"/>
                <w:color w:val="000000"/>
                <w:sz w:val="20"/>
                <w:szCs w:val="20"/>
                <w:lang w:eastAsia="ru-RU"/>
              </w:rPr>
              <w:t>53 205</w:t>
            </w:r>
          </w:p>
        </w:tc>
        <w:tc>
          <w:tcPr>
            <w:tcW w:w="1540" w:type="dxa"/>
            <w:tcBorders>
              <w:top w:val="nil"/>
              <w:left w:val="nil"/>
              <w:bottom w:val="single" w:sz="4" w:space="0" w:color="auto"/>
              <w:right w:val="single" w:sz="4" w:space="0" w:color="auto"/>
            </w:tcBorders>
            <w:shd w:val="clear" w:color="000000" w:fill="FFFFFF"/>
            <w:vAlign w:val="center"/>
            <w:hideMark/>
          </w:tcPr>
          <w:p w:rsidR="009C2DFD" w:rsidRPr="009C2DFD" w:rsidRDefault="009C2DFD" w:rsidP="009C2DFD">
            <w:pPr>
              <w:spacing w:after="0" w:line="240" w:lineRule="auto"/>
              <w:jc w:val="center"/>
              <w:rPr>
                <w:rFonts w:ascii="Times New Roman" w:eastAsia="Times New Roman" w:hAnsi="Times New Roman" w:cs="Times New Roman"/>
                <w:color w:val="000000"/>
                <w:sz w:val="20"/>
                <w:szCs w:val="20"/>
                <w:lang w:eastAsia="ru-RU"/>
              </w:rPr>
            </w:pPr>
            <w:r w:rsidRPr="009C2DFD">
              <w:rPr>
                <w:rFonts w:ascii="Times New Roman" w:eastAsia="Times New Roman" w:hAnsi="Times New Roman" w:cs="Times New Roman"/>
                <w:color w:val="000000"/>
                <w:sz w:val="20"/>
                <w:szCs w:val="20"/>
                <w:lang w:eastAsia="ru-RU"/>
              </w:rPr>
              <w:t>89,94%</w:t>
            </w:r>
          </w:p>
        </w:tc>
      </w:tr>
      <w:tr w:rsidR="009C2DFD" w:rsidRPr="009C2DFD" w:rsidTr="009C2DFD">
        <w:trPr>
          <w:trHeight w:val="315"/>
        </w:trPr>
        <w:tc>
          <w:tcPr>
            <w:tcW w:w="3402" w:type="dxa"/>
            <w:tcBorders>
              <w:top w:val="nil"/>
              <w:left w:val="single" w:sz="4" w:space="0" w:color="auto"/>
              <w:bottom w:val="single" w:sz="4" w:space="0" w:color="auto"/>
              <w:right w:val="single" w:sz="4" w:space="0" w:color="auto"/>
            </w:tcBorders>
            <w:shd w:val="clear" w:color="auto" w:fill="auto"/>
            <w:vAlign w:val="center"/>
            <w:hideMark/>
          </w:tcPr>
          <w:p w:rsidR="009C2DFD" w:rsidRPr="009C2DFD" w:rsidRDefault="009C2DFD" w:rsidP="009C2DFD">
            <w:pPr>
              <w:spacing w:after="0" w:line="240" w:lineRule="auto"/>
              <w:rPr>
                <w:rFonts w:ascii="Times New Roman" w:eastAsia="Times New Roman" w:hAnsi="Times New Roman" w:cs="Times New Roman"/>
                <w:sz w:val="20"/>
                <w:szCs w:val="20"/>
                <w:lang w:eastAsia="ru-RU"/>
              </w:rPr>
            </w:pPr>
            <w:r w:rsidRPr="009C2DFD">
              <w:rPr>
                <w:rFonts w:ascii="Times New Roman" w:eastAsia="Times New Roman" w:hAnsi="Times New Roman" w:cs="Times New Roman"/>
                <w:sz w:val="20"/>
                <w:szCs w:val="20"/>
                <w:lang w:eastAsia="ru-RU"/>
              </w:rPr>
              <w:t>охрана объектов</w:t>
            </w:r>
          </w:p>
        </w:tc>
        <w:tc>
          <w:tcPr>
            <w:tcW w:w="1418" w:type="dxa"/>
            <w:tcBorders>
              <w:top w:val="nil"/>
              <w:left w:val="nil"/>
              <w:bottom w:val="single" w:sz="4" w:space="0" w:color="auto"/>
              <w:right w:val="single" w:sz="4" w:space="0" w:color="auto"/>
            </w:tcBorders>
            <w:shd w:val="clear" w:color="auto" w:fill="auto"/>
            <w:noWrap/>
            <w:vAlign w:val="center"/>
            <w:hideMark/>
          </w:tcPr>
          <w:p w:rsidR="009C2DFD" w:rsidRPr="009C2DFD" w:rsidRDefault="009C2DFD" w:rsidP="009C2DFD">
            <w:pPr>
              <w:spacing w:after="0" w:line="240" w:lineRule="auto"/>
              <w:jc w:val="center"/>
              <w:rPr>
                <w:rFonts w:ascii="Times New Roman" w:eastAsia="Times New Roman" w:hAnsi="Times New Roman" w:cs="Times New Roman"/>
                <w:sz w:val="20"/>
                <w:szCs w:val="20"/>
                <w:lang w:eastAsia="ru-RU"/>
              </w:rPr>
            </w:pPr>
            <w:r w:rsidRPr="009C2DFD">
              <w:rPr>
                <w:rFonts w:ascii="Times New Roman" w:eastAsia="Times New Roman" w:hAnsi="Times New Roman" w:cs="Times New Roman"/>
                <w:sz w:val="20"/>
                <w:szCs w:val="20"/>
                <w:lang w:eastAsia="ru-RU"/>
              </w:rPr>
              <w:t>тыс.тенге</w:t>
            </w:r>
          </w:p>
        </w:tc>
        <w:tc>
          <w:tcPr>
            <w:tcW w:w="1984" w:type="dxa"/>
            <w:tcBorders>
              <w:top w:val="nil"/>
              <w:left w:val="nil"/>
              <w:bottom w:val="single" w:sz="4" w:space="0" w:color="auto"/>
              <w:right w:val="single" w:sz="4" w:space="0" w:color="auto"/>
            </w:tcBorders>
            <w:shd w:val="clear" w:color="auto" w:fill="auto"/>
            <w:noWrap/>
            <w:vAlign w:val="center"/>
            <w:hideMark/>
          </w:tcPr>
          <w:p w:rsidR="009C2DFD" w:rsidRPr="009C2DFD" w:rsidRDefault="009C2DFD" w:rsidP="009C2DFD">
            <w:pPr>
              <w:spacing w:after="0" w:line="240" w:lineRule="auto"/>
              <w:jc w:val="center"/>
              <w:rPr>
                <w:rFonts w:ascii="Times New Roman" w:eastAsia="Times New Roman" w:hAnsi="Times New Roman" w:cs="Times New Roman"/>
                <w:color w:val="000000"/>
                <w:sz w:val="20"/>
                <w:szCs w:val="20"/>
                <w:lang w:eastAsia="ru-RU"/>
              </w:rPr>
            </w:pPr>
            <w:r w:rsidRPr="009C2DFD">
              <w:rPr>
                <w:rFonts w:ascii="Times New Roman" w:eastAsia="Times New Roman" w:hAnsi="Times New Roman" w:cs="Times New Roman"/>
                <w:color w:val="000000"/>
                <w:sz w:val="20"/>
                <w:szCs w:val="20"/>
                <w:lang w:eastAsia="ru-RU"/>
              </w:rPr>
              <w:t>115 388</w:t>
            </w:r>
          </w:p>
        </w:tc>
        <w:tc>
          <w:tcPr>
            <w:tcW w:w="1985" w:type="dxa"/>
            <w:tcBorders>
              <w:top w:val="nil"/>
              <w:left w:val="nil"/>
              <w:bottom w:val="single" w:sz="4" w:space="0" w:color="auto"/>
              <w:right w:val="single" w:sz="4" w:space="0" w:color="auto"/>
            </w:tcBorders>
            <w:shd w:val="clear" w:color="auto" w:fill="auto"/>
            <w:vAlign w:val="center"/>
            <w:hideMark/>
          </w:tcPr>
          <w:p w:rsidR="009C2DFD" w:rsidRPr="009C2DFD" w:rsidRDefault="009C2DFD" w:rsidP="009C2DFD">
            <w:pPr>
              <w:spacing w:after="0" w:line="240" w:lineRule="auto"/>
              <w:jc w:val="center"/>
              <w:rPr>
                <w:rFonts w:ascii="Times New Roman" w:eastAsia="Times New Roman" w:hAnsi="Times New Roman" w:cs="Times New Roman"/>
                <w:color w:val="000000"/>
                <w:sz w:val="20"/>
                <w:szCs w:val="20"/>
                <w:lang w:eastAsia="ru-RU"/>
              </w:rPr>
            </w:pPr>
            <w:r w:rsidRPr="009C2DFD">
              <w:rPr>
                <w:rFonts w:ascii="Times New Roman" w:eastAsia="Times New Roman" w:hAnsi="Times New Roman" w:cs="Times New Roman"/>
                <w:color w:val="000000"/>
                <w:sz w:val="20"/>
                <w:szCs w:val="20"/>
                <w:lang w:eastAsia="ru-RU"/>
              </w:rPr>
              <w:t>116 142</w:t>
            </w:r>
          </w:p>
        </w:tc>
        <w:tc>
          <w:tcPr>
            <w:tcW w:w="1540" w:type="dxa"/>
            <w:tcBorders>
              <w:top w:val="nil"/>
              <w:left w:val="nil"/>
              <w:bottom w:val="single" w:sz="4" w:space="0" w:color="auto"/>
              <w:right w:val="single" w:sz="4" w:space="0" w:color="auto"/>
            </w:tcBorders>
            <w:shd w:val="clear" w:color="000000" w:fill="FFFFFF"/>
            <w:vAlign w:val="center"/>
            <w:hideMark/>
          </w:tcPr>
          <w:p w:rsidR="009C2DFD" w:rsidRPr="009C2DFD" w:rsidRDefault="009C2DFD" w:rsidP="009C2DFD">
            <w:pPr>
              <w:spacing w:after="0" w:line="240" w:lineRule="auto"/>
              <w:jc w:val="center"/>
              <w:rPr>
                <w:rFonts w:ascii="Times New Roman" w:eastAsia="Times New Roman" w:hAnsi="Times New Roman" w:cs="Times New Roman"/>
                <w:color w:val="000000"/>
                <w:sz w:val="20"/>
                <w:szCs w:val="20"/>
                <w:lang w:eastAsia="ru-RU"/>
              </w:rPr>
            </w:pPr>
            <w:r w:rsidRPr="009C2DFD">
              <w:rPr>
                <w:rFonts w:ascii="Times New Roman" w:eastAsia="Times New Roman" w:hAnsi="Times New Roman" w:cs="Times New Roman"/>
                <w:color w:val="000000"/>
                <w:sz w:val="20"/>
                <w:szCs w:val="20"/>
                <w:lang w:eastAsia="ru-RU"/>
              </w:rPr>
              <w:t>0,65%</w:t>
            </w:r>
          </w:p>
        </w:tc>
      </w:tr>
      <w:tr w:rsidR="009C2DFD" w:rsidRPr="009C2DFD" w:rsidTr="009C2DFD">
        <w:trPr>
          <w:trHeight w:val="385"/>
        </w:trPr>
        <w:tc>
          <w:tcPr>
            <w:tcW w:w="3402" w:type="dxa"/>
            <w:tcBorders>
              <w:top w:val="nil"/>
              <w:left w:val="single" w:sz="4" w:space="0" w:color="auto"/>
              <w:bottom w:val="single" w:sz="4" w:space="0" w:color="auto"/>
              <w:right w:val="single" w:sz="4" w:space="0" w:color="auto"/>
            </w:tcBorders>
            <w:shd w:val="clear" w:color="auto" w:fill="auto"/>
            <w:vAlign w:val="center"/>
            <w:hideMark/>
          </w:tcPr>
          <w:p w:rsidR="009C2DFD" w:rsidRPr="009C2DFD" w:rsidRDefault="009C2DFD" w:rsidP="009C2DFD">
            <w:pPr>
              <w:spacing w:after="0" w:line="240" w:lineRule="auto"/>
              <w:rPr>
                <w:rFonts w:ascii="Times New Roman" w:eastAsia="Times New Roman" w:hAnsi="Times New Roman" w:cs="Times New Roman"/>
                <w:sz w:val="20"/>
                <w:szCs w:val="20"/>
                <w:lang w:eastAsia="ru-RU"/>
              </w:rPr>
            </w:pPr>
            <w:r w:rsidRPr="009C2DFD">
              <w:rPr>
                <w:rFonts w:ascii="Times New Roman" w:eastAsia="Times New Roman" w:hAnsi="Times New Roman" w:cs="Times New Roman"/>
                <w:sz w:val="20"/>
                <w:szCs w:val="20"/>
                <w:lang w:eastAsia="ru-RU"/>
              </w:rPr>
              <w:t>экспертные услуги</w:t>
            </w:r>
          </w:p>
        </w:tc>
        <w:tc>
          <w:tcPr>
            <w:tcW w:w="1418" w:type="dxa"/>
            <w:tcBorders>
              <w:top w:val="nil"/>
              <w:left w:val="nil"/>
              <w:bottom w:val="single" w:sz="4" w:space="0" w:color="auto"/>
              <w:right w:val="single" w:sz="4" w:space="0" w:color="auto"/>
            </w:tcBorders>
            <w:shd w:val="clear" w:color="auto" w:fill="auto"/>
            <w:noWrap/>
            <w:vAlign w:val="center"/>
            <w:hideMark/>
          </w:tcPr>
          <w:p w:rsidR="009C2DFD" w:rsidRPr="009C2DFD" w:rsidRDefault="009C2DFD" w:rsidP="009C2DFD">
            <w:pPr>
              <w:spacing w:after="0" w:line="240" w:lineRule="auto"/>
              <w:jc w:val="center"/>
              <w:rPr>
                <w:rFonts w:ascii="Times New Roman" w:eastAsia="Times New Roman" w:hAnsi="Times New Roman" w:cs="Times New Roman"/>
                <w:sz w:val="20"/>
                <w:szCs w:val="20"/>
                <w:lang w:eastAsia="ru-RU"/>
              </w:rPr>
            </w:pPr>
            <w:r w:rsidRPr="009C2DFD">
              <w:rPr>
                <w:rFonts w:ascii="Times New Roman" w:eastAsia="Times New Roman" w:hAnsi="Times New Roman" w:cs="Times New Roman"/>
                <w:sz w:val="20"/>
                <w:szCs w:val="20"/>
                <w:lang w:eastAsia="ru-RU"/>
              </w:rPr>
              <w:t>тыс.тенге</w:t>
            </w:r>
          </w:p>
        </w:tc>
        <w:tc>
          <w:tcPr>
            <w:tcW w:w="1984" w:type="dxa"/>
            <w:tcBorders>
              <w:top w:val="nil"/>
              <w:left w:val="nil"/>
              <w:bottom w:val="single" w:sz="4" w:space="0" w:color="auto"/>
              <w:right w:val="single" w:sz="4" w:space="0" w:color="auto"/>
            </w:tcBorders>
            <w:shd w:val="clear" w:color="auto" w:fill="auto"/>
            <w:noWrap/>
            <w:vAlign w:val="center"/>
            <w:hideMark/>
          </w:tcPr>
          <w:p w:rsidR="009C2DFD" w:rsidRPr="009C2DFD" w:rsidRDefault="009C2DFD" w:rsidP="009C2DFD">
            <w:pPr>
              <w:spacing w:after="0" w:line="240" w:lineRule="auto"/>
              <w:jc w:val="center"/>
              <w:rPr>
                <w:rFonts w:ascii="Times New Roman" w:eastAsia="Times New Roman" w:hAnsi="Times New Roman" w:cs="Times New Roman"/>
                <w:color w:val="000000"/>
                <w:sz w:val="20"/>
                <w:szCs w:val="20"/>
                <w:lang w:eastAsia="ru-RU"/>
              </w:rPr>
            </w:pPr>
            <w:r w:rsidRPr="009C2DFD">
              <w:rPr>
                <w:rFonts w:ascii="Times New Roman" w:eastAsia="Times New Roman" w:hAnsi="Times New Roman" w:cs="Times New Roman"/>
                <w:color w:val="000000"/>
                <w:sz w:val="20"/>
                <w:szCs w:val="20"/>
                <w:lang w:eastAsia="ru-RU"/>
              </w:rPr>
              <w:t>26 826</w:t>
            </w:r>
          </w:p>
        </w:tc>
        <w:tc>
          <w:tcPr>
            <w:tcW w:w="1985" w:type="dxa"/>
            <w:tcBorders>
              <w:top w:val="nil"/>
              <w:left w:val="nil"/>
              <w:bottom w:val="single" w:sz="4" w:space="0" w:color="auto"/>
              <w:right w:val="single" w:sz="4" w:space="0" w:color="auto"/>
            </w:tcBorders>
            <w:shd w:val="clear" w:color="auto" w:fill="auto"/>
            <w:vAlign w:val="center"/>
            <w:hideMark/>
          </w:tcPr>
          <w:p w:rsidR="009C2DFD" w:rsidRPr="009C2DFD" w:rsidRDefault="009C2DFD" w:rsidP="009C2DFD">
            <w:pPr>
              <w:spacing w:after="0" w:line="240" w:lineRule="auto"/>
              <w:jc w:val="center"/>
              <w:rPr>
                <w:rFonts w:ascii="Times New Roman" w:eastAsia="Times New Roman" w:hAnsi="Times New Roman" w:cs="Times New Roman"/>
                <w:color w:val="000000"/>
                <w:sz w:val="20"/>
                <w:szCs w:val="20"/>
                <w:lang w:eastAsia="ru-RU"/>
              </w:rPr>
            </w:pPr>
            <w:r w:rsidRPr="009C2DFD">
              <w:rPr>
                <w:rFonts w:ascii="Times New Roman" w:eastAsia="Times New Roman" w:hAnsi="Times New Roman" w:cs="Times New Roman"/>
                <w:color w:val="000000"/>
                <w:sz w:val="20"/>
                <w:szCs w:val="20"/>
                <w:lang w:eastAsia="ru-RU"/>
              </w:rPr>
              <w:t>29 202</w:t>
            </w:r>
          </w:p>
        </w:tc>
        <w:tc>
          <w:tcPr>
            <w:tcW w:w="1540" w:type="dxa"/>
            <w:tcBorders>
              <w:top w:val="nil"/>
              <w:left w:val="nil"/>
              <w:bottom w:val="single" w:sz="4" w:space="0" w:color="auto"/>
              <w:right w:val="single" w:sz="4" w:space="0" w:color="auto"/>
            </w:tcBorders>
            <w:shd w:val="clear" w:color="000000" w:fill="FFFFFF"/>
            <w:vAlign w:val="center"/>
            <w:hideMark/>
          </w:tcPr>
          <w:p w:rsidR="009C2DFD" w:rsidRPr="009C2DFD" w:rsidRDefault="009C2DFD" w:rsidP="009C2DFD">
            <w:pPr>
              <w:spacing w:after="0" w:line="240" w:lineRule="auto"/>
              <w:jc w:val="center"/>
              <w:rPr>
                <w:rFonts w:ascii="Times New Roman" w:eastAsia="Times New Roman" w:hAnsi="Times New Roman" w:cs="Times New Roman"/>
                <w:color w:val="000000"/>
                <w:sz w:val="20"/>
                <w:szCs w:val="20"/>
                <w:lang w:eastAsia="ru-RU"/>
              </w:rPr>
            </w:pPr>
            <w:r w:rsidRPr="009C2DFD">
              <w:rPr>
                <w:rFonts w:ascii="Times New Roman" w:eastAsia="Times New Roman" w:hAnsi="Times New Roman" w:cs="Times New Roman"/>
                <w:color w:val="000000"/>
                <w:sz w:val="20"/>
                <w:szCs w:val="20"/>
                <w:lang w:eastAsia="ru-RU"/>
              </w:rPr>
              <w:t>8,86%</w:t>
            </w:r>
          </w:p>
        </w:tc>
      </w:tr>
      <w:tr w:rsidR="009C2DFD" w:rsidRPr="009C2DFD" w:rsidTr="009C2DFD">
        <w:trPr>
          <w:trHeight w:val="315"/>
        </w:trPr>
        <w:tc>
          <w:tcPr>
            <w:tcW w:w="3402" w:type="dxa"/>
            <w:tcBorders>
              <w:top w:val="nil"/>
              <w:left w:val="single" w:sz="4" w:space="0" w:color="auto"/>
              <w:bottom w:val="single" w:sz="4" w:space="0" w:color="auto"/>
              <w:right w:val="single" w:sz="4" w:space="0" w:color="auto"/>
            </w:tcBorders>
            <w:shd w:val="clear" w:color="auto" w:fill="auto"/>
            <w:vAlign w:val="center"/>
            <w:hideMark/>
          </w:tcPr>
          <w:p w:rsidR="009C2DFD" w:rsidRPr="009C2DFD" w:rsidRDefault="009C2DFD" w:rsidP="009C2DFD">
            <w:pPr>
              <w:spacing w:after="0" w:line="240" w:lineRule="auto"/>
              <w:rPr>
                <w:rFonts w:ascii="Times New Roman" w:eastAsia="Times New Roman" w:hAnsi="Times New Roman" w:cs="Times New Roman"/>
                <w:sz w:val="20"/>
                <w:szCs w:val="20"/>
                <w:lang w:eastAsia="ru-RU"/>
              </w:rPr>
            </w:pPr>
            <w:r w:rsidRPr="009C2DFD">
              <w:rPr>
                <w:rFonts w:ascii="Times New Roman" w:eastAsia="Times New Roman" w:hAnsi="Times New Roman" w:cs="Times New Roman"/>
                <w:sz w:val="20"/>
                <w:szCs w:val="20"/>
                <w:lang w:eastAsia="ru-RU"/>
              </w:rPr>
              <w:t>затраты по отводу зем. участков</w:t>
            </w:r>
          </w:p>
        </w:tc>
        <w:tc>
          <w:tcPr>
            <w:tcW w:w="1418" w:type="dxa"/>
            <w:tcBorders>
              <w:top w:val="nil"/>
              <w:left w:val="nil"/>
              <w:bottom w:val="single" w:sz="4" w:space="0" w:color="auto"/>
              <w:right w:val="single" w:sz="4" w:space="0" w:color="auto"/>
            </w:tcBorders>
            <w:shd w:val="clear" w:color="auto" w:fill="auto"/>
            <w:noWrap/>
            <w:vAlign w:val="center"/>
            <w:hideMark/>
          </w:tcPr>
          <w:p w:rsidR="009C2DFD" w:rsidRPr="009C2DFD" w:rsidRDefault="009C2DFD" w:rsidP="009C2DFD">
            <w:pPr>
              <w:spacing w:after="0" w:line="240" w:lineRule="auto"/>
              <w:jc w:val="center"/>
              <w:rPr>
                <w:rFonts w:ascii="Times New Roman" w:eastAsia="Times New Roman" w:hAnsi="Times New Roman" w:cs="Times New Roman"/>
                <w:sz w:val="20"/>
                <w:szCs w:val="20"/>
                <w:lang w:eastAsia="ru-RU"/>
              </w:rPr>
            </w:pPr>
            <w:r w:rsidRPr="009C2DFD">
              <w:rPr>
                <w:rFonts w:ascii="Times New Roman" w:eastAsia="Times New Roman" w:hAnsi="Times New Roman" w:cs="Times New Roman"/>
                <w:sz w:val="20"/>
                <w:szCs w:val="20"/>
                <w:lang w:eastAsia="ru-RU"/>
              </w:rPr>
              <w:t>тыс.тенге</w:t>
            </w:r>
          </w:p>
        </w:tc>
        <w:tc>
          <w:tcPr>
            <w:tcW w:w="1984" w:type="dxa"/>
            <w:tcBorders>
              <w:top w:val="nil"/>
              <w:left w:val="nil"/>
              <w:bottom w:val="single" w:sz="4" w:space="0" w:color="auto"/>
              <w:right w:val="single" w:sz="4" w:space="0" w:color="auto"/>
            </w:tcBorders>
            <w:shd w:val="clear" w:color="auto" w:fill="auto"/>
            <w:noWrap/>
            <w:vAlign w:val="center"/>
            <w:hideMark/>
          </w:tcPr>
          <w:p w:rsidR="009C2DFD" w:rsidRPr="009C2DFD" w:rsidRDefault="009C2DFD" w:rsidP="009C2DFD">
            <w:pPr>
              <w:spacing w:after="0" w:line="240" w:lineRule="auto"/>
              <w:jc w:val="center"/>
              <w:rPr>
                <w:rFonts w:ascii="Times New Roman" w:eastAsia="Times New Roman" w:hAnsi="Times New Roman" w:cs="Times New Roman"/>
                <w:color w:val="000000"/>
                <w:sz w:val="20"/>
                <w:szCs w:val="20"/>
                <w:lang w:eastAsia="ru-RU"/>
              </w:rPr>
            </w:pPr>
            <w:r w:rsidRPr="009C2DFD">
              <w:rPr>
                <w:rFonts w:ascii="Times New Roman" w:eastAsia="Times New Roman" w:hAnsi="Times New Roman" w:cs="Times New Roman"/>
                <w:color w:val="000000"/>
                <w:sz w:val="20"/>
                <w:szCs w:val="20"/>
                <w:lang w:eastAsia="ru-RU"/>
              </w:rPr>
              <w:t>5 681</w:t>
            </w:r>
          </w:p>
        </w:tc>
        <w:tc>
          <w:tcPr>
            <w:tcW w:w="1985" w:type="dxa"/>
            <w:tcBorders>
              <w:top w:val="nil"/>
              <w:left w:val="nil"/>
              <w:bottom w:val="single" w:sz="4" w:space="0" w:color="auto"/>
              <w:right w:val="single" w:sz="4" w:space="0" w:color="auto"/>
            </w:tcBorders>
            <w:shd w:val="clear" w:color="auto" w:fill="auto"/>
            <w:vAlign w:val="center"/>
            <w:hideMark/>
          </w:tcPr>
          <w:p w:rsidR="009C2DFD" w:rsidRPr="009C2DFD" w:rsidRDefault="009C2DFD" w:rsidP="009C2DFD">
            <w:pPr>
              <w:spacing w:after="0" w:line="240" w:lineRule="auto"/>
              <w:jc w:val="center"/>
              <w:rPr>
                <w:rFonts w:ascii="Times New Roman" w:eastAsia="Times New Roman" w:hAnsi="Times New Roman" w:cs="Times New Roman"/>
                <w:color w:val="000000"/>
                <w:sz w:val="20"/>
                <w:szCs w:val="20"/>
                <w:lang w:eastAsia="ru-RU"/>
              </w:rPr>
            </w:pPr>
            <w:r w:rsidRPr="009C2DFD">
              <w:rPr>
                <w:rFonts w:ascii="Times New Roman" w:eastAsia="Times New Roman" w:hAnsi="Times New Roman" w:cs="Times New Roman"/>
                <w:color w:val="000000"/>
                <w:sz w:val="20"/>
                <w:szCs w:val="20"/>
                <w:lang w:eastAsia="ru-RU"/>
              </w:rPr>
              <w:t>5 679</w:t>
            </w:r>
          </w:p>
        </w:tc>
        <w:tc>
          <w:tcPr>
            <w:tcW w:w="1540" w:type="dxa"/>
            <w:tcBorders>
              <w:top w:val="nil"/>
              <w:left w:val="nil"/>
              <w:bottom w:val="single" w:sz="4" w:space="0" w:color="auto"/>
              <w:right w:val="single" w:sz="4" w:space="0" w:color="auto"/>
            </w:tcBorders>
            <w:shd w:val="clear" w:color="000000" w:fill="FFFFFF"/>
            <w:vAlign w:val="center"/>
            <w:hideMark/>
          </w:tcPr>
          <w:p w:rsidR="009C2DFD" w:rsidRPr="009C2DFD" w:rsidRDefault="009C2DFD" w:rsidP="009C2DFD">
            <w:pPr>
              <w:spacing w:after="0" w:line="240" w:lineRule="auto"/>
              <w:jc w:val="center"/>
              <w:rPr>
                <w:rFonts w:ascii="Times New Roman" w:eastAsia="Times New Roman" w:hAnsi="Times New Roman" w:cs="Times New Roman"/>
                <w:sz w:val="20"/>
                <w:szCs w:val="20"/>
                <w:lang w:eastAsia="ru-RU"/>
              </w:rPr>
            </w:pPr>
            <w:r w:rsidRPr="009C2DFD">
              <w:rPr>
                <w:rFonts w:ascii="Times New Roman" w:eastAsia="Times New Roman" w:hAnsi="Times New Roman" w:cs="Times New Roman"/>
                <w:sz w:val="20"/>
                <w:szCs w:val="20"/>
                <w:lang w:eastAsia="ru-RU"/>
              </w:rPr>
              <w:t>-0,02%</w:t>
            </w:r>
          </w:p>
        </w:tc>
      </w:tr>
      <w:tr w:rsidR="009C2DFD" w:rsidRPr="009C2DFD" w:rsidTr="009C2DFD">
        <w:trPr>
          <w:trHeight w:val="367"/>
        </w:trPr>
        <w:tc>
          <w:tcPr>
            <w:tcW w:w="3402" w:type="dxa"/>
            <w:tcBorders>
              <w:top w:val="nil"/>
              <w:left w:val="single" w:sz="4" w:space="0" w:color="auto"/>
              <w:bottom w:val="single" w:sz="4" w:space="0" w:color="auto"/>
              <w:right w:val="single" w:sz="4" w:space="0" w:color="auto"/>
            </w:tcBorders>
            <w:shd w:val="clear" w:color="auto" w:fill="auto"/>
            <w:vAlign w:val="center"/>
            <w:hideMark/>
          </w:tcPr>
          <w:p w:rsidR="009C2DFD" w:rsidRPr="009C2DFD" w:rsidRDefault="009C2DFD" w:rsidP="009C2DFD">
            <w:pPr>
              <w:spacing w:after="0" w:line="240" w:lineRule="auto"/>
              <w:rPr>
                <w:rFonts w:ascii="Times New Roman" w:eastAsia="Times New Roman" w:hAnsi="Times New Roman" w:cs="Times New Roman"/>
                <w:sz w:val="20"/>
                <w:szCs w:val="20"/>
                <w:lang w:eastAsia="ru-RU"/>
              </w:rPr>
            </w:pPr>
            <w:r w:rsidRPr="009C2DFD">
              <w:rPr>
                <w:rFonts w:ascii="Times New Roman" w:eastAsia="Times New Roman" w:hAnsi="Times New Roman" w:cs="Times New Roman"/>
                <w:sz w:val="20"/>
                <w:szCs w:val="20"/>
                <w:lang w:eastAsia="ru-RU"/>
              </w:rPr>
              <w:t>прочие расходы</w:t>
            </w:r>
          </w:p>
        </w:tc>
        <w:tc>
          <w:tcPr>
            <w:tcW w:w="1418" w:type="dxa"/>
            <w:tcBorders>
              <w:top w:val="nil"/>
              <w:left w:val="nil"/>
              <w:bottom w:val="single" w:sz="4" w:space="0" w:color="auto"/>
              <w:right w:val="single" w:sz="4" w:space="0" w:color="auto"/>
            </w:tcBorders>
            <w:shd w:val="clear" w:color="auto" w:fill="auto"/>
            <w:noWrap/>
            <w:vAlign w:val="center"/>
            <w:hideMark/>
          </w:tcPr>
          <w:p w:rsidR="009C2DFD" w:rsidRPr="009C2DFD" w:rsidRDefault="009C2DFD" w:rsidP="009C2DFD">
            <w:pPr>
              <w:spacing w:after="0" w:line="240" w:lineRule="auto"/>
              <w:jc w:val="center"/>
              <w:rPr>
                <w:rFonts w:ascii="Times New Roman" w:eastAsia="Times New Roman" w:hAnsi="Times New Roman" w:cs="Times New Roman"/>
                <w:sz w:val="20"/>
                <w:szCs w:val="20"/>
                <w:lang w:eastAsia="ru-RU"/>
              </w:rPr>
            </w:pPr>
            <w:r w:rsidRPr="009C2DFD">
              <w:rPr>
                <w:rFonts w:ascii="Times New Roman" w:eastAsia="Times New Roman" w:hAnsi="Times New Roman" w:cs="Times New Roman"/>
                <w:sz w:val="20"/>
                <w:szCs w:val="20"/>
                <w:lang w:eastAsia="ru-RU"/>
              </w:rPr>
              <w:t>тыс.тенге</w:t>
            </w:r>
          </w:p>
        </w:tc>
        <w:tc>
          <w:tcPr>
            <w:tcW w:w="1984" w:type="dxa"/>
            <w:tcBorders>
              <w:top w:val="nil"/>
              <w:left w:val="nil"/>
              <w:bottom w:val="single" w:sz="4" w:space="0" w:color="auto"/>
              <w:right w:val="single" w:sz="4" w:space="0" w:color="auto"/>
            </w:tcBorders>
            <w:shd w:val="clear" w:color="auto" w:fill="auto"/>
            <w:noWrap/>
            <w:vAlign w:val="center"/>
            <w:hideMark/>
          </w:tcPr>
          <w:p w:rsidR="009C2DFD" w:rsidRPr="009C2DFD" w:rsidRDefault="009C2DFD" w:rsidP="009C2DFD">
            <w:pPr>
              <w:spacing w:after="0" w:line="240" w:lineRule="auto"/>
              <w:jc w:val="center"/>
              <w:rPr>
                <w:rFonts w:ascii="Times New Roman" w:eastAsia="Times New Roman" w:hAnsi="Times New Roman" w:cs="Times New Roman"/>
                <w:color w:val="000000"/>
                <w:sz w:val="20"/>
                <w:szCs w:val="20"/>
                <w:lang w:eastAsia="ru-RU"/>
              </w:rPr>
            </w:pPr>
            <w:r w:rsidRPr="009C2DFD">
              <w:rPr>
                <w:rFonts w:ascii="Times New Roman" w:eastAsia="Times New Roman" w:hAnsi="Times New Roman" w:cs="Times New Roman"/>
                <w:color w:val="000000"/>
                <w:sz w:val="20"/>
                <w:szCs w:val="20"/>
                <w:lang w:eastAsia="ru-RU"/>
              </w:rPr>
              <w:t>8 760</w:t>
            </w:r>
          </w:p>
        </w:tc>
        <w:tc>
          <w:tcPr>
            <w:tcW w:w="1985" w:type="dxa"/>
            <w:tcBorders>
              <w:top w:val="nil"/>
              <w:left w:val="nil"/>
              <w:bottom w:val="single" w:sz="4" w:space="0" w:color="auto"/>
              <w:right w:val="single" w:sz="4" w:space="0" w:color="auto"/>
            </w:tcBorders>
            <w:shd w:val="clear" w:color="auto" w:fill="auto"/>
            <w:vAlign w:val="center"/>
            <w:hideMark/>
          </w:tcPr>
          <w:p w:rsidR="009C2DFD" w:rsidRPr="009C2DFD" w:rsidRDefault="009C2DFD" w:rsidP="009C2DFD">
            <w:pPr>
              <w:spacing w:after="0" w:line="240" w:lineRule="auto"/>
              <w:jc w:val="center"/>
              <w:rPr>
                <w:rFonts w:ascii="Times New Roman" w:eastAsia="Times New Roman" w:hAnsi="Times New Roman" w:cs="Times New Roman"/>
                <w:color w:val="000000"/>
                <w:sz w:val="20"/>
                <w:szCs w:val="20"/>
                <w:lang w:eastAsia="ru-RU"/>
              </w:rPr>
            </w:pPr>
            <w:r w:rsidRPr="009C2DFD">
              <w:rPr>
                <w:rFonts w:ascii="Times New Roman" w:eastAsia="Times New Roman" w:hAnsi="Times New Roman" w:cs="Times New Roman"/>
                <w:color w:val="000000"/>
                <w:sz w:val="20"/>
                <w:szCs w:val="20"/>
                <w:lang w:eastAsia="ru-RU"/>
              </w:rPr>
              <w:t>9 640</w:t>
            </w:r>
          </w:p>
        </w:tc>
        <w:tc>
          <w:tcPr>
            <w:tcW w:w="1540" w:type="dxa"/>
            <w:tcBorders>
              <w:top w:val="nil"/>
              <w:left w:val="nil"/>
              <w:bottom w:val="single" w:sz="4" w:space="0" w:color="auto"/>
              <w:right w:val="single" w:sz="4" w:space="0" w:color="auto"/>
            </w:tcBorders>
            <w:shd w:val="clear" w:color="000000" w:fill="FFFFFF"/>
            <w:vAlign w:val="center"/>
            <w:hideMark/>
          </w:tcPr>
          <w:p w:rsidR="009C2DFD" w:rsidRPr="009C2DFD" w:rsidRDefault="009C2DFD" w:rsidP="009C2DFD">
            <w:pPr>
              <w:spacing w:after="0" w:line="240" w:lineRule="auto"/>
              <w:jc w:val="center"/>
              <w:rPr>
                <w:rFonts w:ascii="Times New Roman" w:eastAsia="Times New Roman" w:hAnsi="Times New Roman" w:cs="Times New Roman"/>
                <w:color w:val="000000"/>
                <w:sz w:val="20"/>
                <w:szCs w:val="20"/>
                <w:lang w:eastAsia="ru-RU"/>
              </w:rPr>
            </w:pPr>
            <w:r w:rsidRPr="009C2DFD">
              <w:rPr>
                <w:rFonts w:ascii="Times New Roman" w:eastAsia="Times New Roman" w:hAnsi="Times New Roman" w:cs="Times New Roman"/>
                <w:color w:val="000000"/>
                <w:sz w:val="20"/>
                <w:szCs w:val="20"/>
                <w:lang w:eastAsia="ru-RU"/>
              </w:rPr>
              <w:t>10,05%</w:t>
            </w:r>
          </w:p>
        </w:tc>
      </w:tr>
      <w:tr w:rsidR="009C2DFD" w:rsidRPr="009C2DFD" w:rsidTr="009C2DFD">
        <w:trPr>
          <w:trHeight w:val="630"/>
        </w:trPr>
        <w:tc>
          <w:tcPr>
            <w:tcW w:w="3402" w:type="dxa"/>
            <w:tcBorders>
              <w:top w:val="nil"/>
              <w:left w:val="single" w:sz="4" w:space="0" w:color="auto"/>
              <w:bottom w:val="single" w:sz="4" w:space="0" w:color="auto"/>
              <w:right w:val="single" w:sz="4" w:space="0" w:color="auto"/>
            </w:tcBorders>
            <w:shd w:val="clear" w:color="auto" w:fill="auto"/>
            <w:vAlign w:val="center"/>
            <w:hideMark/>
          </w:tcPr>
          <w:p w:rsidR="009C2DFD" w:rsidRPr="009C2DFD" w:rsidRDefault="009C2DFD" w:rsidP="009C2DFD">
            <w:pPr>
              <w:spacing w:after="0" w:line="240" w:lineRule="auto"/>
              <w:rPr>
                <w:rFonts w:ascii="Times New Roman" w:eastAsia="Times New Roman" w:hAnsi="Times New Roman" w:cs="Times New Roman"/>
                <w:b/>
                <w:bCs/>
                <w:sz w:val="20"/>
                <w:szCs w:val="20"/>
                <w:lang w:eastAsia="ru-RU"/>
              </w:rPr>
            </w:pPr>
            <w:r w:rsidRPr="009C2DFD">
              <w:rPr>
                <w:rFonts w:ascii="Times New Roman" w:eastAsia="Times New Roman" w:hAnsi="Times New Roman" w:cs="Times New Roman"/>
                <w:b/>
                <w:bCs/>
                <w:sz w:val="20"/>
                <w:szCs w:val="20"/>
                <w:lang w:eastAsia="ru-RU"/>
              </w:rPr>
              <w:t xml:space="preserve">Затраты на компенсацию </w:t>
            </w:r>
            <w:r w:rsidRPr="009C2DFD">
              <w:rPr>
                <w:rFonts w:ascii="Times New Roman" w:eastAsia="Times New Roman" w:hAnsi="Times New Roman" w:cs="Times New Roman"/>
                <w:b/>
                <w:bCs/>
                <w:sz w:val="20"/>
                <w:szCs w:val="20"/>
                <w:lang w:eastAsia="ru-RU"/>
              </w:rPr>
              <w:br/>
              <w:t>нормативных технических потерь, всего</w:t>
            </w:r>
          </w:p>
        </w:tc>
        <w:tc>
          <w:tcPr>
            <w:tcW w:w="1418" w:type="dxa"/>
            <w:tcBorders>
              <w:top w:val="nil"/>
              <w:left w:val="nil"/>
              <w:bottom w:val="single" w:sz="4" w:space="0" w:color="auto"/>
              <w:right w:val="single" w:sz="4" w:space="0" w:color="auto"/>
            </w:tcBorders>
            <w:shd w:val="clear" w:color="auto" w:fill="auto"/>
            <w:noWrap/>
            <w:vAlign w:val="center"/>
            <w:hideMark/>
          </w:tcPr>
          <w:p w:rsidR="009C2DFD" w:rsidRPr="009C2DFD" w:rsidRDefault="009C2DFD" w:rsidP="009C2DFD">
            <w:pPr>
              <w:spacing w:after="0" w:line="240" w:lineRule="auto"/>
              <w:jc w:val="center"/>
              <w:rPr>
                <w:rFonts w:ascii="Times New Roman" w:eastAsia="Times New Roman" w:hAnsi="Times New Roman" w:cs="Times New Roman"/>
                <w:b/>
                <w:bCs/>
                <w:sz w:val="20"/>
                <w:szCs w:val="20"/>
                <w:lang w:eastAsia="ru-RU"/>
              </w:rPr>
            </w:pPr>
            <w:r w:rsidRPr="009C2DFD">
              <w:rPr>
                <w:rFonts w:ascii="Times New Roman" w:eastAsia="Times New Roman" w:hAnsi="Times New Roman" w:cs="Times New Roman"/>
                <w:b/>
                <w:bCs/>
                <w:sz w:val="20"/>
                <w:szCs w:val="20"/>
                <w:lang w:eastAsia="ru-RU"/>
              </w:rPr>
              <w:t>тыс. тенге</w:t>
            </w:r>
          </w:p>
        </w:tc>
        <w:tc>
          <w:tcPr>
            <w:tcW w:w="1984" w:type="dxa"/>
            <w:tcBorders>
              <w:top w:val="nil"/>
              <w:left w:val="nil"/>
              <w:bottom w:val="single" w:sz="4" w:space="0" w:color="auto"/>
              <w:right w:val="single" w:sz="4" w:space="0" w:color="auto"/>
            </w:tcBorders>
            <w:shd w:val="clear" w:color="auto" w:fill="auto"/>
            <w:noWrap/>
            <w:vAlign w:val="center"/>
            <w:hideMark/>
          </w:tcPr>
          <w:p w:rsidR="009C2DFD" w:rsidRPr="009C2DFD" w:rsidRDefault="009C2DFD" w:rsidP="009C2DFD">
            <w:pPr>
              <w:spacing w:after="0" w:line="240" w:lineRule="auto"/>
              <w:jc w:val="center"/>
              <w:rPr>
                <w:rFonts w:ascii="Times New Roman" w:eastAsia="Times New Roman" w:hAnsi="Times New Roman" w:cs="Times New Roman"/>
                <w:b/>
                <w:bCs/>
                <w:sz w:val="20"/>
                <w:szCs w:val="20"/>
                <w:lang w:eastAsia="ru-RU"/>
              </w:rPr>
            </w:pPr>
            <w:r w:rsidRPr="009C2DFD">
              <w:rPr>
                <w:rFonts w:ascii="Times New Roman" w:eastAsia="Times New Roman" w:hAnsi="Times New Roman" w:cs="Times New Roman"/>
                <w:b/>
                <w:bCs/>
                <w:sz w:val="20"/>
                <w:szCs w:val="20"/>
                <w:lang w:eastAsia="ru-RU"/>
              </w:rPr>
              <w:t>5 376 387</w:t>
            </w:r>
          </w:p>
        </w:tc>
        <w:tc>
          <w:tcPr>
            <w:tcW w:w="1985" w:type="dxa"/>
            <w:tcBorders>
              <w:top w:val="nil"/>
              <w:left w:val="nil"/>
              <w:bottom w:val="single" w:sz="4" w:space="0" w:color="auto"/>
              <w:right w:val="single" w:sz="4" w:space="0" w:color="auto"/>
            </w:tcBorders>
            <w:shd w:val="clear" w:color="auto" w:fill="auto"/>
            <w:noWrap/>
            <w:vAlign w:val="center"/>
            <w:hideMark/>
          </w:tcPr>
          <w:p w:rsidR="009C2DFD" w:rsidRPr="009C2DFD" w:rsidRDefault="009C2DFD" w:rsidP="009C2DFD">
            <w:pPr>
              <w:spacing w:after="0" w:line="240" w:lineRule="auto"/>
              <w:jc w:val="center"/>
              <w:rPr>
                <w:rFonts w:ascii="Times New Roman" w:eastAsia="Times New Roman" w:hAnsi="Times New Roman" w:cs="Times New Roman"/>
                <w:b/>
                <w:bCs/>
                <w:sz w:val="20"/>
                <w:szCs w:val="20"/>
                <w:lang w:eastAsia="ru-RU"/>
              </w:rPr>
            </w:pPr>
            <w:r w:rsidRPr="009C2DFD">
              <w:rPr>
                <w:rFonts w:ascii="Times New Roman" w:eastAsia="Times New Roman" w:hAnsi="Times New Roman" w:cs="Times New Roman"/>
                <w:b/>
                <w:bCs/>
                <w:sz w:val="20"/>
                <w:szCs w:val="20"/>
                <w:lang w:eastAsia="ru-RU"/>
              </w:rPr>
              <w:t>5 639 571</w:t>
            </w:r>
          </w:p>
        </w:tc>
        <w:tc>
          <w:tcPr>
            <w:tcW w:w="1540" w:type="dxa"/>
            <w:tcBorders>
              <w:top w:val="nil"/>
              <w:left w:val="nil"/>
              <w:bottom w:val="single" w:sz="4" w:space="0" w:color="auto"/>
              <w:right w:val="single" w:sz="4" w:space="0" w:color="auto"/>
            </w:tcBorders>
            <w:shd w:val="clear" w:color="000000" w:fill="FFFFFF"/>
            <w:vAlign w:val="center"/>
            <w:hideMark/>
          </w:tcPr>
          <w:p w:rsidR="009C2DFD" w:rsidRPr="009C2DFD" w:rsidRDefault="009C2DFD" w:rsidP="009C2DFD">
            <w:pPr>
              <w:spacing w:after="0" w:line="240" w:lineRule="auto"/>
              <w:jc w:val="center"/>
              <w:rPr>
                <w:rFonts w:ascii="Times New Roman" w:eastAsia="Times New Roman" w:hAnsi="Times New Roman" w:cs="Times New Roman"/>
                <w:b/>
                <w:bCs/>
                <w:sz w:val="20"/>
                <w:szCs w:val="20"/>
                <w:lang w:eastAsia="ru-RU"/>
              </w:rPr>
            </w:pPr>
            <w:r w:rsidRPr="009C2DFD">
              <w:rPr>
                <w:rFonts w:ascii="Times New Roman" w:eastAsia="Times New Roman" w:hAnsi="Times New Roman" w:cs="Times New Roman"/>
                <w:b/>
                <w:bCs/>
                <w:sz w:val="20"/>
                <w:szCs w:val="20"/>
                <w:lang w:eastAsia="ru-RU"/>
              </w:rPr>
              <w:t>4,90%</w:t>
            </w:r>
          </w:p>
        </w:tc>
      </w:tr>
      <w:tr w:rsidR="009C2DFD" w:rsidRPr="009C2DFD" w:rsidTr="009C2DFD">
        <w:trPr>
          <w:trHeight w:val="31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9C2DFD" w:rsidRPr="009C2DFD" w:rsidRDefault="009C2DFD" w:rsidP="009C2DFD">
            <w:pPr>
              <w:spacing w:after="0" w:line="240" w:lineRule="auto"/>
              <w:rPr>
                <w:rFonts w:ascii="Times New Roman" w:eastAsia="Times New Roman" w:hAnsi="Times New Roman" w:cs="Times New Roman"/>
                <w:sz w:val="20"/>
                <w:szCs w:val="20"/>
                <w:lang w:eastAsia="ru-RU"/>
              </w:rPr>
            </w:pPr>
            <w:r w:rsidRPr="009C2DFD">
              <w:rPr>
                <w:rFonts w:ascii="Times New Roman" w:eastAsia="Times New Roman" w:hAnsi="Times New Roman" w:cs="Times New Roman"/>
                <w:sz w:val="20"/>
                <w:szCs w:val="20"/>
                <w:lang w:eastAsia="ru-RU"/>
              </w:rPr>
              <w:t>в том числе:</w:t>
            </w:r>
          </w:p>
        </w:tc>
        <w:tc>
          <w:tcPr>
            <w:tcW w:w="1418" w:type="dxa"/>
            <w:tcBorders>
              <w:top w:val="nil"/>
              <w:left w:val="nil"/>
              <w:bottom w:val="single" w:sz="4" w:space="0" w:color="auto"/>
              <w:right w:val="single" w:sz="4" w:space="0" w:color="auto"/>
            </w:tcBorders>
            <w:shd w:val="clear" w:color="auto" w:fill="auto"/>
            <w:noWrap/>
            <w:vAlign w:val="center"/>
            <w:hideMark/>
          </w:tcPr>
          <w:p w:rsidR="009C2DFD" w:rsidRPr="009C2DFD" w:rsidRDefault="009C2DFD" w:rsidP="009C2DFD">
            <w:pPr>
              <w:spacing w:after="0" w:line="240" w:lineRule="auto"/>
              <w:jc w:val="center"/>
              <w:rPr>
                <w:rFonts w:ascii="Times New Roman" w:eastAsia="Times New Roman" w:hAnsi="Times New Roman" w:cs="Times New Roman"/>
                <w:b/>
                <w:bCs/>
                <w:sz w:val="20"/>
                <w:szCs w:val="20"/>
                <w:lang w:eastAsia="ru-RU"/>
              </w:rPr>
            </w:pPr>
            <w:r w:rsidRPr="009C2DFD">
              <w:rPr>
                <w:rFonts w:ascii="Times New Roman" w:eastAsia="Times New Roman" w:hAnsi="Times New Roman" w:cs="Times New Roman"/>
                <w:b/>
                <w:bCs/>
                <w:sz w:val="20"/>
                <w:szCs w:val="20"/>
                <w:lang w:eastAsia="ru-RU"/>
              </w:rPr>
              <w:t> </w:t>
            </w:r>
          </w:p>
        </w:tc>
        <w:tc>
          <w:tcPr>
            <w:tcW w:w="1984" w:type="dxa"/>
            <w:tcBorders>
              <w:top w:val="nil"/>
              <w:left w:val="nil"/>
              <w:bottom w:val="single" w:sz="4" w:space="0" w:color="auto"/>
              <w:right w:val="single" w:sz="4" w:space="0" w:color="auto"/>
            </w:tcBorders>
            <w:shd w:val="clear" w:color="auto" w:fill="auto"/>
            <w:noWrap/>
            <w:vAlign w:val="center"/>
            <w:hideMark/>
          </w:tcPr>
          <w:p w:rsidR="009C2DFD" w:rsidRPr="009C2DFD" w:rsidRDefault="009C2DFD" w:rsidP="009C2DFD">
            <w:pPr>
              <w:spacing w:after="0" w:line="240" w:lineRule="auto"/>
              <w:jc w:val="center"/>
              <w:rPr>
                <w:rFonts w:ascii="Times New Roman" w:eastAsia="Times New Roman" w:hAnsi="Times New Roman" w:cs="Times New Roman"/>
                <w:color w:val="000000"/>
                <w:sz w:val="20"/>
                <w:szCs w:val="20"/>
                <w:lang w:eastAsia="ru-RU"/>
              </w:rPr>
            </w:pPr>
            <w:r w:rsidRPr="009C2DFD">
              <w:rPr>
                <w:rFonts w:ascii="Times New Roman" w:eastAsia="Times New Roman" w:hAnsi="Times New Roman" w:cs="Times New Roman"/>
                <w:color w:val="000000"/>
                <w:sz w:val="20"/>
                <w:szCs w:val="20"/>
                <w:lang w:eastAsia="ru-RU"/>
              </w:rPr>
              <w:t> </w:t>
            </w:r>
          </w:p>
        </w:tc>
        <w:tc>
          <w:tcPr>
            <w:tcW w:w="1985" w:type="dxa"/>
            <w:tcBorders>
              <w:top w:val="nil"/>
              <w:left w:val="nil"/>
              <w:bottom w:val="single" w:sz="4" w:space="0" w:color="auto"/>
              <w:right w:val="single" w:sz="4" w:space="0" w:color="auto"/>
            </w:tcBorders>
            <w:shd w:val="clear" w:color="auto" w:fill="auto"/>
            <w:noWrap/>
            <w:vAlign w:val="center"/>
            <w:hideMark/>
          </w:tcPr>
          <w:p w:rsidR="009C2DFD" w:rsidRPr="009C2DFD" w:rsidRDefault="009C2DFD" w:rsidP="009C2DFD">
            <w:pPr>
              <w:spacing w:after="0" w:line="240" w:lineRule="auto"/>
              <w:jc w:val="center"/>
              <w:rPr>
                <w:rFonts w:ascii="Times New Roman" w:eastAsia="Times New Roman" w:hAnsi="Times New Roman" w:cs="Times New Roman"/>
                <w:sz w:val="20"/>
                <w:szCs w:val="20"/>
                <w:lang w:eastAsia="ru-RU"/>
              </w:rPr>
            </w:pPr>
            <w:r w:rsidRPr="009C2DFD">
              <w:rPr>
                <w:rFonts w:ascii="Times New Roman" w:eastAsia="Times New Roman" w:hAnsi="Times New Roman" w:cs="Times New Roman"/>
                <w:sz w:val="20"/>
                <w:szCs w:val="20"/>
                <w:lang w:eastAsia="ru-RU"/>
              </w:rPr>
              <w:t> </w:t>
            </w:r>
          </w:p>
        </w:tc>
        <w:tc>
          <w:tcPr>
            <w:tcW w:w="1540" w:type="dxa"/>
            <w:tcBorders>
              <w:top w:val="nil"/>
              <w:left w:val="nil"/>
              <w:bottom w:val="single" w:sz="4" w:space="0" w:color="auto"/>
              <w:right w:val="single" w:sz="4" w:space="0" w:color="auto"/>
            </w:tcBorders>
            <w:shd w:val="clear" w:color="000000" w:fill="FFFFFF"/>
            <w:vAlign w:val="center"/>
            <w:hideMark/>
          </w:tcPr>
          <w:p w:rsidR="009C2DFD" w:rsidRPr="009C2DFD" w:rsidRDefault="009C2DFD" w:rsidP="009C2DFD">
            <w:pPr>
              <w:spacing w:after="0" w:line="240" w:lineRule="auto"/>
              <w:jc w:val="center"/>
              <w:rPr>
                <w:rFonts w:ascii="Times New Roman" w:eastAsia="Times New Roman" w:hAnsi="Times New Roman" w:cs="Times New Roman"/>
                <w:color w:val="000000"/>
                <w:sz w:val="20"/>
                <w:szCs w:val="20"/>
                <w:lang w:eastAsia="ru-RU"/>
              </w:rPr>
            </w:pPr>
            <w:r w:rsidRPr="009C2DFD">
              <w:rPr>
                <w:rFonts w:ascii="Times New Roman" w:eastAsia="Times New Roman" w:hAnsi="Times New Roman" w:cs="Times New Roman"/>
                <w:color w:val="000000"/>
                <w:sz w:val="20"/>
                <w:szCs w:val="20"/>
                <w:lang w:eastAsia="ru-RU"/>
              </w:rPr>
              <w:t> </w:t>
            </w:r>
          </w:p>
        </w:tc>
      </w:tr>
      <w:tr w:rsidR="009C2DFD" w:rsidRPr="009C2DFD" w:rsidTr="009C2DFD">
        <w:trPr>
          <w:trHeight w:val="315"/>
        </w:trPr>
        <w:tc>
          <w:tcPr>
            <w:tcW w:w="3402" w:type="dxa"/>
            <w:vMerge w:val="restart"/>
            <w:tcBorders>
              <w:top w:val="nil"/>
              <w:left w:val="single" w:sz="4" w:space="0" w:color="auto"/>
              <w:bottom w:val="single" w:sz="4" w:space="0" w:color="000000"/>
              <w:right w:val="single" w:sz="4" w:space="0" w:color="auto"/>
            </w:tcBorders>
            <w:shd w:val="clear" w:color="auto" w:fill="auto"/>
            <w:vAlign w:val="center"/>
            <w:hideMark/>
          </w:tcPr>
          <w:p w:rsidR="009C2DFD" w:rsidRPr="009C2DFD" w:rsidRDefault="009C2DFD" w:rsidP="009C2DFD">
            <w:pPr>
              <w:spacing w:after="0" w:line="240" w:lineRule="auto"/>
              <w:rPr>
                <w:rFonts w:ascii="Times New Roman" w:eastAsia="Times New Roman" w:hAnsi="Times New Roman" w:cs="Times New Roman"/>
                <w:i/>
                <w:iCs/>
                <w:sz w:val="20"/>
                <w:szCs w:val="20"/>
                <w:lang w:eastAsia="ru-RU"/>
              </w:rPr>
            </w:pPr>
            <w:r w:rsidRPr="009C2DFD">
              <w:rPr>
                <w:rFonts w:ascii="Times New Roman" w:eastAsia="Times New Roman" w:hAnsi="Times New Roman" w:cs="Times New Roman"/>
                <w:i/>
                <w:iCs/>
                <w:sz w:val="20"/>
                <w:szCs w:val="20"/>
                <w:lang w:eastAsia="ru-RU"/>
              </w:rPr>
              <w:t>нормативные потери</w:t>
            </w:r>
          </w:p>
        </w:tc>
        <w:tc>
          <w:tcPr>
            <w:tcW w:w="1418" w:type="dxa"/>
            <w:tcBorders>
              <w:top w:val="nil"/>
              <w:left w:val="nil"/>
              <w:bottom w:val="single" w:sz="4" w:space="0" w:color="auto"/>
              <w:right w:val="single" w:sz="4" w:space="0" w:color="auto"/>
            </w:tcBorders>
            <w:shd w:val="clear" w:color="auto" w:fill="auto"/>
            <w:noWrap/>
            <w:vAlign w:val="center"/>
            <w:hideMark/>
          </w:tcPr>
          <w:p w:rsidR="009C2DFD" w:rsidRPr="009C2DFD" w:rsidRDefault="009C2DFD" w:rsidP="009C2DFD">
            <w:pPr>
              <w:spacing w:after="0" w:line="240" w:lineRule="auto"/>
              <w:jc w:val="center"/>
              <w:rPr>
                <w:rFonts w:ascii="Times New Roman" w:eastAsia="Times New Roman" w:hAnsi="Times New Roman" w:cs="Times New Roman"/>
                <w:i/>
                <w:iCs/>
                <w:sz w:val="20"/>
                <w:szCs w:val="20"/>
                <w:lang w:eastAsia="ru-RU"/>
              </w:rPr>
            </w:pPr>
            <w:r w:rsidRPr="009C2DFD">
              <w:rPr>
                <w:rFonts w:ascii="Times New Roman" w:eastAsia="Times New Roman" w:hAnsi="Times New Roman" w:cs="Times New Roman"/>
                <w:i/>
                <w:iCs/>
                <w:sz w:val="20"/>
                <w:szCs w:val="20"/>
                <w:lang w:eastAsia="ru-RU"/>
              </w:rPr>
              <w:t>%</w:t>
            </w:r>
          </w:p>
        </w:tc>
        <w:tc>
          <w:tcPr>
            <w:tcW w:w="1984" w:type="dxa"/>
            <w:tcBorders>
              <w:top w:val="nil"/>
              <w:left w:val="nil"/>
              <w:bottom w:val="single" w:sz="4" w:space="0" w:color="auto"/>
              <w:right w:val="single" w:sz="4" w:space="0" w:color="auto"/>
            </w:tcBorders>
            <w:shd w:val="clear" w:color="auto" w:fill="auto"/>
            <w:noWrap/>
            <w:vAlign w:val="center"/>
            <w:hideMark/>
          </w:tcPr>
          <w:p w:rsidR="009C2DFD" w:rsidRPr="009C2DFD" w:rsidRDefault="009C2DFD" w:rsidP="009C2DFD">
            <w:pPr>
              <w:spacing w:after="0" w:line="240" w:lineRule="auto"/>
              <w:jc w:val="center"/>
              <w:rPr>
                <w:rFonts w:ascii="Times New Roman" w:eastAsia="Times New Roman" w:hAnsi="Times New Roman" w:cs="Times New Roman"/>
                <w:i/>
                <w:iCs/>
                <w:sz w:val="20"/>
                <w:szCs w:val="20"/>
                <w:lang w:eastAsia="ru-RU"/>
              </w:rPr>
            </w:pPr>
            <w:r w:rsidRPr="009C2DFD">
              <w:rPr>
                <w:rFonts w:ascii="Times New Roman" w:eastAsia="Times New Roman" w:hAnsi="Times New Roman" w:cs="Times New Roman"/>
                <w:i/>
                <w:iCs/>
                <w:sz w:val="20"/>
                <w:szCs w:val="20"/>
                <w:lang w:eastAsia="ru-RU"/>
              </w:rPr>
              <w:t>9,20</w:t>
            </w:r>
          </w:p>
        </w:tc>
        <w:tc>
          <w:tcPr>
            <w:tcW w:w="1985" w:type="dxa"/>
            <w:tcBorders>
              <w:top w:val="nil"/>
              <w:left w:val="nil"/>
              <w:bottom w:val="single" w:sz="4" w:space="0" w:color="auto"/>
              <w:right w:val="single" w:sz="4" w:space="0" w:color="auto"/>
            </w:tcBorders>
            <w:shd w:val="clear" w:color="auto" w:fill="auto"/>
            <w:noWrap/>
            <w:vAlign w:val="center"/>
            <w:hideMark/>
          </w:tcPr>
          <w:p w:rsidR="009C2DFD" w:rsidRPr="009C2DFD" w:rsidRDefault="009C2DFD" w:rsidP="009C2DFD">
            <w:pPr>
              <w:spacing w:after="0" w:line="240" w:lineRule="auto"/>
              <w:jc w:val="center"/>
              <w:rPr>
                <w:rFonts w:ascii="Times New Roman" w:eastAsia="Times New Roman" w:hAnsi="Times New Roman" w:cs="Times New Roman"/>
                <w:i/>
                <w:iCs/>
                <w:sz w:val="20"/>
                <w:szCs w:val="20"/>
                <w:lang w:eastAsia="ru-RU"/>
              </w:rPr>
            </w:pPr>
            <w:r w:rsidRPr="009C2DFD">
              <w:rPr>
                <w:rFonts w:ascii="Times New Roman" w:eastAsia="Times New Roman" w:hAnsi="Times New Roman" w:cs="Times New Roman"/>
                <w:i/>
                <w:iCs/>
                <w:sz w:val="20"/>
                <w:szCs w:val="20"/>
                <w:lang w:eastAsia="ru-RU"/>
              </w:rPr>
              <w:t>8,79</w:t>
            </w:r>
          </w:p>
        </w:tc>
        <w:tc>
          <w:tcPr>
            <w:tcW w:w="1540" w:type="dxa"/>
            <w:tcBorders>
              <w:top w:val="nil"/>
              <w:left w:val="nil"/>
              <w:bottom w:val="single" w:sz="4" w:space="0" w:color="auto"/>
              <w:right w:val="single" w:sz="4" w:space="0" w:color="auto"/>
            </w:tcBorders>
            <w:shd w:val="clear" w:color="000000" w:fill="FFFFFF"/>
            <w:vAlign w:val="center"/>
            <w:hideMark/>
          </w:tcPr>
          <w:p w:rsidR="009C2DFD" w:rsidRPr="009C2DFD" w:rsidRDefault="009C2DFD" w:rsidP="009C2DFD">
            <w:pPr>
              <w:spacing w:after="0" w:line="240" w:lineRule="auto"/>
              <w:jc w:val="center"/>
              <w:rPr>
                <w:rFonts w:ascii="Times New Roman" w:eastAsia="Times New Roman" w:hAnsi="Times New Roman" w:cs="Times New Roman"/>
                <w:i/>
                <w:iCs/>
                <w:color w:val="000000"/>
                <w:sz w:val="20"/>
                <w:szCs w:val="20"/>
                <w:lang w:eastAsia="ru-RU"/>
              </w:rPr>
            </w:pPr>
            <w:r w:rsidRPr="009C2DFD">
              <w:rPr>
                <w:rFonts w:ascii="Times New Roman" w:eastAsia="Times New Roman" w:hAnsi="Times New Roman" w:cs="Times New Roman"/>
                <w:i/>
                <w:iCs/>
                <w:color w:val="000000"/>
                <w:sz w:val="20"/>
                <w:szCs w:val="20"/>
                <w:lang w:eastAsia="ru-RU"/>
              </w:rPr>
              <w:t>-4,41%</w:t>
            </w:r>
          </w:p>
        </w:tc>
      </w:tr>
      <w:tr w:rsidR="009C2DFD" w:rsidRPr="009C2DFD" w:rsidTr="009C2DFD">
        <w:trPr>
          <w:trHeight w:val="335"/>
        </w:trPr>
        <w:tc>
          <w:tcPr>
            <w:tcW w:w="3402" w:type="dxa"/>
            <w:vMerge/>
            <w:tcBorders>
              <w:top w:val="nil"/>
              <w:left w:val="single" w:sz="4" w:space="0" w:color="auto"/>
              <w:bottom w:val="single" w:sz="4" w:space="0" w:color="000000"/>
              <w:right w:val="single" w:sz="4" w:space="0" w:color="auto"/>
            </w:tcBorders>
            <w:vAlign w:val="center"/>
            <w:hideMark/>
          </w:tcPr>
          <w:p w:rsidR="009C2DFD" w:rsidRPr="009C2DFD" w:rsidRDefault="009C2DFD" w:rsidP="009C2DFD">
            <w:pPr>
              <w:spacing w:after="0" w:line="240" w:lineRule="auto"/>
              <w:rPr>
                <w:rFonts w:ascii="Times New Roman" w:eastAsia="Times New Roman" w:hAnsi="Times New Roman" w:cs="Times New Roman"/>
                <w:i/>
                <w:iCs/>
                <w:sz w:val="20"/>
                <w:szCs w:val="20"/>
                <w:lang w:eastAsia="ru-RU"/>
              </w:rPr>
            </w:pPr>
          </w:p>
        </w:tc>
        <w:tc>
          <w:tcPr>
            <w:tcW w:w="1418" w:type="dxa"/>
            <w:tcBorders>
              <w:top w:val="nil"/>
              <w:left w:val="nil"/>
              <w:bottom w:val="single" w:sz="4" w:space="0" w:color="auto"/>
              <w:right w:val="single" w:sz="4" w:space="0" w:color="auto"/>
            </w:tcBorders>
            <w:shd w:val="clear" w:color="auto" w:fill="auto"/>
            <w:noWrap/>
            <w:vAlign w:val="center"/>
            <w:hideMark/>
          </w:tcPr>
          <w:p w:rsidR="009C2DFD" w:rsidRPr="009C2DFD" w:rsidRDefault="009C2DFD" w:rsidP="009C2DFD">
            <w:pPr>
              <w:spacing w:after="0" w:line="240" w:lineRule="auto"/>
              <w:jc w:val="center"/>
              <w:rPr>
                <w:rFonts w:ascii="Times New Roman" w:eastAsia="Times New Roman" w:hAnsi="Times New Roman" w:cs="Times New Roman"/>
                <w:i/>
                <w:iCs/>
                <w:sz w:val="20"/>
                <w:szCs w:val="20"/>
                <w:lang w:eastAsia="ru-RU"/>
              </w:rPr>
            </w:pPr>
            <w:r w:rsidRPr="009C2DFD">
              <w:rPr>
                <w:rFonts w:ascii="Times New Roman" w:eastAsia="Times New Roman" w:hAnsi="Times New Roman" w:cs="Times New Roman"/>
                <w:i/>
                <w:iCs/>
                <w:sz w:val="20"/>
                <w:szCs w:val="20"/>
                <w:lang w:eastAsia="ru-RU"/>
              </w:rPr>
              <w:t>тыс. кВтч</w:t>
            </w:r>
          </w:p>
        </w:tc>
        <w:tc>
          <w:tcPr>
            <w:tcW w:w="1984" w:type="dxa"/>
            <w:tcBorders>
              <w:top w:val="nil"/>
              <w:left w:val="nil"/>
              <w:bottom w:val="single" w:sz="4" w:space="0" w:color="auto"/>
              <w:right w:val="single" w:sz="4" w:space="0" w:color="auto"/>
            </w:tcBorders>
            <w:shd w:val="clear" w:color="auto" w:fill="auto"/>
            <w:noWrap/>
            <w:vAlign w:val="center"/>
            <w:hideMark/>
          </w:tcPr>
          <w:p w:rsidR="009C2DFD" w:rsidRPr="009C2DFD" w:rsidRDefault="009C2DFD" w:rsidP="009C2DFD">
            <w:pPr>
              <w:spacing w:after="0" w:line="240" w:lineRule="auto"/>
              <w:jc w:val="center"/>
              <w:rPr>
                <w:rFonts w:ascii="Times New Roman" w:eastAsia="Times New Roman" w:hAnsi="Times New Roman" w:cs="Times New Roman"/>
                <w:i/>
                <w:iCs/>
                <w:color w:val="000000"/>
                <w:sz w:val="20"/>
                <w:szCs w:val="20"/>
                <w:lang w:eastAsia="ru-RU"/>
              </w:rPr>
            </w:pPr>
            <w:r w:rsidRPr="009C2DFD">
              <w:rPr>
                <w:rFonts w:ascii="Times New Roman" w:eastAsia="Times New Roman" w:hAnsi="Times New Roman" w:cs="Times New Roman"/>
                <w:i/>
                <w:iCs/>
                <w:color w:val="000000"/>
                <w:sz w:val="20"/>
                <w:szCs w:val="20"/>
                <w:lang w:eastAsia="ru-RU"/>
              </w:rPr>
              <w:t>236 048</w:t>
            </w:r>
          </w:p>
        </w:tc>
        <w:tc>
          <w:tcPr>
            <w:tcW w:w="1985" w:type="dxa"/>
            <w:tcBorders>
              <w:top w:val="nil"/>
              <w:left w:val="nil"/>
              <w:bottom w:val="single" w:sz="4" w:space="0" w:color="auto"/>
              <w:right w:val="single" w:sz="4" w:space="0" w:color="auto"/>
            </w:tcBorders>
            <w:shd w:val="clear" w:color="auto" w:fill="auto"/>
            <w:noWrap/>
            <w:vAlign w:val="center"/>
            <w:hideMark/>
          </w:tcPr>
          <w:p w:rsidR="009C2DFD" w:rsidRPr="009C2DFD" w:rsidRDefault="009C2DFD" w:rsidP="009C2DFD">
            <w:pPr>
              <w:spacing w:after="0" w:line="240" w:lineRule="auto"/>
              <w:jc w:val="center"/>
              <w:rPr>
                <w:rFonts w:ascii="Times New Roman" w:eastAsia="Times New Roman" w:hAnsi="Times New Roman" w:cs="Times New Roman"/>
                <w:i/>
                <w:iCs/>
                <w:sz w:val="20"/>
                <w:szCs w:val="20"/>
                <w:lang w:eastAsia="ru-RU"/>
              </w:rPr>
            </w:pPr>
            <w:r w:rsidRPr="009C2DFD">
              <w:rPr>
                <w:rFonts w:ascii="Times New Roman" w:eastAsia="Times New Roman" w:hAnsi="Times New Roman" w:cs="Times New Roman"/>
                <w:i/>
                <w:iCs/>
                <w:sz w:val="20"/>
                <w:szCs w:val="20"/>
                <w:lang w:eastAsia="ru-RU"/>
              </w:rPr>
              <w:t>205 416</w:t>
            </w:r>
          </w:p>
        </w:tc>
        <w:tc>
          <w:tcPr>
            <w:tcW w:w="1540" w:type="dxa"/>
            <w:tcBorders>
              <w:top w:val="nil"/>
              <w:left w:val="nil"/>
              <w:bottom w:val="single" w:sz="4" w:space="0" w:color="auto"/>
              <w:right w:val="single" w:sz="4" w:space="0" w:color="auto"/>
            </w:tcBorders>
            <w:shd w:val="clear" w:color="000000" w:fill="FFFFFF"/>
            <w:vAlign w:val="center"/>
            <w:hideMark/>
          </w:tcPr>
          <w:p w:rsidR="009C2DFD" w:rsidRPr="009C2DFD" w:rsidRDefault="009C2DFD" w:rsidP="009C2DFD">
            <w:pPr>
              <w:spacing w:after="0" w:line="240" w:lineRule="auto"/>
              <w:jc w:val="center"/>
              <w:rPr>
                <w:rFonts w:ascii="Times New Roman" w:eastAsia="Times New Roman" w:hAnsi="Times New Roman" w:cs="Times New Roman"/>
                <w:i/>
                <w:iCs/>
                <w:color w:val="000000"/>
                <w:sz w:val="20"/>
                <w:szCs w:val="20"/>
                <w:lang w:eastAsia="ru-RU"/>
              </w:rPr>
            </w:pPr>
            <w:r w:rsidRPr="009C2DFD">
              <w:rPr>
                <w:rFonts w:ascii="Times New Roman" w:eastAsia="Times New Roman" w:hAnsi="Times New Roman" w:cs="Times New Roman"/>
                <w:i/>
                <w:iCs/>
                <w:color w:val="000000"/>
                <w:sz w:val="20"/>
                <w:szCs w:val="20"/>
                <w:lang w:eastAsia="ru-RU"/>
              </w:rPr>
              <w:t> </w:t>
            </w:r>
          </w:p>
        </w:tc>
      </w:tr>
      <w:tr w:rsidR="009C2DFD" w:rsidRPr="009C2DFD" w:rsidTr="009C2DFD">
        <w:trPr>
          <w:trHeight w:val="315"/>
        </w:trPr>
        <w:tc>
          <w:tcPr>
            <w:tcW w:w="3402" w:type="dxa"/>
            <w:vMerge/>
            <w:tcBorders>
              <w:top w:val="nil"/>
              <w:left w:val="single" w:sz="4" w:space="0" w:color="auto"/>
              <w:bottom w:val="single" w:sz="4" w:space="0" w:color="000000"/>
              <w:right w:val="single" w:sz="4" w:space="0" w:color="auto"/>
            </w:tcBorders>
            <w:vAlign w:val="center"/>
            <w:hideMark/>
          </w:tcPr>
          <w:p w:rsidR="009C2DFD" w:rsidRPr="009C2DFD" w:rsidRDefault="009C2DFD" w:rsidP="009C2DFD">
            <w:pPr>
              <w:spacing w:after="0" w:line="240" w:lineRule="auto"/>
              <w:rPr>
                <w:rFonts w:ascii="Times New Roman" w:eastAsia="Times New Roman" w:hAnsi="Times New Roman" w:cs="Times New Roman"/>
                <w:i/>
                <w:iCs/>
                <w:sz w:val="20"/>
                <w:szCs w:val="20"/>
                <w:lang w:eastAsia="ru-RU"/>
              </w:rPr>
            </w:pPr>
          </w:p>
        </w:tc>
        <w:tc>
          <w:tcPr>
            <w:tcW w:w="1418" w:type="dxa"/>
            <w:tcBorders>
              <w:top w:val="nil"/>
              <w:left w:val="nil"/>
              <w:bottom w:val="single" w:sz="4" w:space="0" w:color="auto"/>
              <w:right w:val="single" w:sz="4" w:space="0" w:color="auto"/>
            </w:tcBorders>
            <w:shd w:val="clear" w:color="auto" w:fill="auto"/>
            <w:noWrap/>
            <w:vAlign w:val="center"/>
            <w:hideMark/>
          </w:tcPr>
          <w:p w:rsidR="009C2DFD" w:rsidRPr="009C2DFD" w:rsidRDefault="009C2DFD" w:rsidP="009C2DFD">
            <w:pPr>
              <w:spacing w:after="0" w:line="240" w:lineRule="auto"/>
              <w:jc w:val="center"/>
              <w:rPr>
                <w:rFonts w:ascii="Times New Roman" w:eastAsia="Times New Roman" w:hAnsi="Times New Roman" w:cs="Times New Roman"/>
                <w:i/>
                <w:iCs/>
                <w:sz w:val="20"/>
                <w:szCs w:val="20"/>
                <w:lang w:eastAsia="ru-RU"/>
              </w:rPr>
            </w:pPr>
            <w:r w:rsidRPr="009C2DFD">
              <w:rPr>
                <w:rFonts w:ascii="Times New Roman" w:eastAsia="Times New Roman" w:hAnsi="Times New Roman" w:cs="Times New Roman"/>
                <w:i/>
                <w:iCs/>
                <w:sz w:val="20"/>
                <w:szCs w:val="20"/>
                <w:lang w:eastAsia="ru-RU"/>
              </w:rPr>
              <w:t>тенге/ кВтч</w:t>
            </w:r>
          </w:p>
        </w:tc>
        <w:tc>
          <w:tcPr>
            <w:tcW w:w="1984" w:type="dxa"/>
            <w:tcBorders>
              <w:top w:val="nil"/>
              <w:left w:val="nil"/>
              <w:bottom w:val="single" w:sz="4" w:space="0" w:color="auto"/>
              <w:right w:val="single" w:sz="4" w:space="0" w:color="auto"/>
            </w:tcBorders>
            <w:shd w:val="clear" w:color="auto" w:fill="auto"/>
            <w:noWrap/>
            <w:vAlign w:val="center"/>
            <w:hideMark/>
          </w:tcPr>
          <w:p w:rsidR="009C2DFD" w:rsidRPr="009C2DFD" w:rsidRDefault="009C2DFD" w:rsidP="009C2DFD">
            <w:pPr>
              <w:spacing w:after="0" w:line="240" w:lineRule="auto"/>
              <w:jc w:val="center"/>
              <w:rPr>
                <w:rFonts w:ascii="Times New Roman" w:eastAsia="Times New Roman" w:hAnsi="Times New Roman" w:cs="Times New Roman"/>
                <w:i/>
                <w:iCs/>
                <w:color w:val="000000"/>
                <w:sz w:val="20"/>
                <w:szCs w:val="20"/>
                <w:lang w:eastAsia="ru-RU"/>
              </w:rPr>
            </w:pPr>
            <w:r w:rsidRPr="009C2DFD">
              <w:rPr>
                <w:rFonts w:ascii="Times New Roman" w:eastAsia="Times New Roman" w:hAnsi="Times New Roman" w:cs="Times New Roman"/>
                <w:i/>
                <w:iCs/>
                <w:color w:val="000000"/>
                <w:sz w:val="20"/>
                <w:szCs w:val="20"/>
                <w:lang w:eastAsia="ru-RU"/>
              </w:rPr>
              <w:t>22,78</w:t>
            </w:r>
          </w:p>
        </w:tc>
        <w:tc>
          <w:tcPr>
            <w:tcW w:w="1985" w:type="dxa"/>
            <w:tcBorders>
              <w:top w:val="nil"/>
              <w:left w:val="nil"/>
              <w:bottom w:val="single" w:sz="4" w:space="0" w:color="auto"/>
              <w:right w:val="single" w:sz="4" w:space="0" w:color="auto"/>
            </w:tcBorders>
            <w:shd w:val="clear" w:color="auto" w:fill="auto"/>
            <w:noWrap/>
            <w:vAlign w:val="center"/>
            <w:hideMark/>
          </w:tcPr>
          <w:p w:rsidR="009C2DFD" w:rsidRPr="009C2DFD" w:rsidRDefault="009C2DFD" w:rsidP="009C2DFD">
            <w:pPr>
              <w:spacing w:after="0" w:line="240" w:lineRule="auto"/>
              <w:jc w:val="center"/>
              <w:rPr>
                <w:rFonts w:ascii="Times New Roman" w:eastAsia="Times New Roman" w:hAnsi="Times New Roman" w:cs="Times New Roman"/>
                <w:i/>
                <w:iCs/>
                <w:sz w:val="20"/>
                <w:szCs w:val="20"/>
                <w:lang w:eastAsia="ru-RU"/>
              </w:rPr>
            </w:pPr>
            <w:r w:rsidRPr="009C2DFD">
              <w:rPr>
                <w:rFonts w:ascii="Times New Roman" w:eastAsia="Times New Roman" w:hAnsi="Times New Roman" w:cs="Times New Roman"/>
                <w:i/>
                <w:iCs/>
                <w:sz w:val="20"/>
                <w:szCs w:val="20"/>
                <w:lang w:eastAsia="ru-RU"/>
              </w:rPr>
              <w:t>27,45</w:t>
            </w:r>
          </w:p>
        </w:tc>
        <w:tc>
          <w:tcPr>
            <w:tcW w:w="1540" w:type="dxa"/>
            <w:tcBorders>
              <w:top w:val="nil"/>
              <w:left w:val="nil"/>
              <w:bottom w:val="single" w:sz="4" w:space="0" w:color="auto"/>
              <w:right w:val="single" w:sz="4" w:space="0" w:color="auto"/>
            </w:tcBorders>
            <w:shd w:val="clear" w:color="000000" w:fill="FFFFFF"/>
            <w:vAlign w:val="center"/>
            <w:hideMark/>
          </w:tcPr>
          <w:p w:rsidR="009C2DFD" w:rsidRPr="009C2DFD" w:rsidRDefault="009C2DFD" w:rsidP="009C2DFD">
            <w:pPr>
              <w:spacing w:after="0" w:line="240" w:lineRule="auto"/>
              <w:jc w:val="center"/>
              <w:rPr>
                <w:rFonts w:ascii="Times New Roman" w:eastAsia="Times New Roman" w:hAnsi="Times New Roman" w:cs="Times New Roman"/>
                <w:i/>
                <w:iCs/>
                <w:color w:val="000000"/>
                <w:sz w:val="20"/>
                <w:szCs w:val="20"/>
                <w:lang w:eastAsia="ru-RU"/>
              </w:rPr>
            </w:pPr>
            <w:r w:rsidRPr="009C2DFD">
              <w:rPr>
                <w:rFonts w:ascii="Times New Roman" w:eastAsia="Times New Roman" w:hAnsi="Times New Roman" w:cs="Times New Roman"/>
                <w:i/>
                <w:iCs/>
                <w:color w:val="000000"/>
                <w:sz w:val="20"/>
                <w:szCs w:val="20"/>
                <w:lang w:eastAsia="ru-RU"/>
              </w:rPr>
              <w:t>20,54%</w:t>
            </w:r>
          </w:p>
        </w:tc>
      </w:tr>
      <w:tr w:rsidR="009C2DFD" w:rsidRPr="009C2DFD" w:rsidTr="009C2DFD">
        <w:trPr>
          <w:trHeight w:val="388"/>
        </w:trPr>
        <w:tc>
          <w:tcPr>
            <w:tcW w:w="3402" w:type="dxa"/>
            <w:vMerge/>
            <w:tcBorders>
              <w:top w:val="nil"/>
              <w:left w:val="single" w:sz="4" w:space="0" w:color="auto"/>
              <w:bottom w:val="single" w:sz="4" w:space="0" w:color="000000"/>
              <w:right w:val="single" w:sz="4" w:space="0" w:color="auto"/>
            </w:tcBorders>
            <w:vAlign w:val="center"/>
            <w:hideMark/>
          </w:tcPr>
          <w:p w:rsidR="009C2DFD" w:rsidRPr="009C2DFD" w:rsidRDefault="009C2DFD" w:rsidP="009C2DFD">
            <w:pPr>
              <w:spacing w:after="0" w:line="240" w:lineRule="auto"/>
              <w:rPr>
                <w:rFonts w:ascii="Times New Roman" w:eastAsia="Times New Roman" w:hAnsi="Times New Roman" w:cs="Times New Roman"/>
                <w:i/>
                <w:iCs/>
                <w:sz w:val="20"/>
                <w:szCs w:val="20"/>
                <w:lang w:eastAsia="ru-RU"/>
              </w:rPr>
            </w:pPr>
          </w:p>
        </w:tc>
        <w:tc>
          <w:tcPr>
            <w:tcW w:w="1418" w:type="dxa"/>
            <w:tcBorders>
              <w:top w:val="nil"/>
              <w:left w:val="nil"/>
              <w:bottom w:val="single" w:sz="4" w:space="0" w:color="auto"/>
              <w:right w:val="single" w:sz="4" w:space="0" w:color="auto"/>
            </w:tcBorders>
            <w:shd w:val="clear" w:color="auto" w:fill="auto"/>
            <w:noWrap/>
            <w:vAlign w:val="center"/>
            <w:hideMark/>
          </w:tcPr>
          <w:p w:rsidR="009C2DFD" w:rsidRPr="009C2DFD" w:rsidRDefault="009C2DFD" w:rsidP="009C2DFD">
            <w:pPr>
              <w:spacing w:after="0" w:line="240" w:lineRule="auto"/>
              <w:jc w:val="center"/>
              <w:rPr>
                <w:rFonts w:ascii="Times New Roman" w:eastAsia="Times New Roman" w:hAnsi="Times New Roman" w:cs="Times New Roman"/>
                <w:i/>
                <w:iCs/>
                <w:sz w:val="20"/>
                <w:szCs w:val="20"/>
                <w:lang w:eastAsia="ru-RU"/>
              </w:rPr>
            </w:pPr>
            <w:r w:rsidRPr="009C2DFD">
              <w:rPr>
                <w:rFonts w:ascii="Times New Roman" w:eastAsia="Times New Roman" w:hAnsi="Times New Roman" w:cs="Times New Roman"/>
                <w:i/>
                <w:iCs/>
                <w:sz w:val="20"/>
                <w:szCs w:val="20"/>
                <w:lang w:eastAsia="ru-RU"/>
              </w:rPr>
              <w:t>тыс. тенге</w:t>
            </w:r>
          </w:p>
        </w:tc>
        <w:tc>
          <w:tcPr>
            <w:tcW w:w="1984" w:type="dxa"/>
            <w:tcBorders>
              <w:top w:val="nil"/>
              <w:left w:val="nil"/>
              <w:bottom w:val="single" w:sz="4" w:space="0" w:color="auto"/>
              <w:right w:val="single" w:sz="4" w:space="0" w:color="auto"/>
            </w:tcBorders>
            <w:shd w:val="clear" w:color="auto" w:fill="auto"/>
            <w:noWrap/>
            <w:vAlign w:val="center"/>
            <w:hideMark/>
          </w:tcPr>
          <w:p w:rsidR="009C2DFD" w:rsidRPr="009C2DFD" w:rsidRDefault="009C2DFD" w:rsidP="009C2DFD">
            <w:pPr>
              <w:spacing w:after="0" w:line="240" w:lineRule="auto"/>
              <w:jc w:val="center"/>
              <w:rPr>
                <w:rFonts w:ascii="Times New Roman" w:eastAsia="Times New Roman" w:hAnsi="Times New Roman" w:cs="Times New Roman"/>
                <w:i/>
                <w:iCs/>
                <w:color w:val="000000"/>
                <w:sz w:val="20"/>
                <w:szCs w:val="20"/>
                <w:lang w:eastAsia="ru-RU"/>
              </w:rPr>
            </w:pPr>
            <w:r w:rsidRPr="009C2DFD">
              <w:rPr>
                <w:rFonts w:ascii="Times New Roman" w:eastAsia="Times New Roman" w:hAnsi="Times New Roman" w:cs="Times New Roman"/>
                <w:i/>
                <w:iCs/>
                <w:color w:val="000000"/>
                <w:sz w:val="20"/>
                <w:szCs w:val="20"/>
                <w:lang w:eastAsia="ru-RU"/>
              </w:rPr>
              <w:t>5 376 387</w:t>
            </w:r>
          </w:p>
        </w:tc>
        <w:tc>
          <w:tcPr>
            <w:tcW w:w="1985" w:type="dxa"/>
            <w:tcBorders>
              <w:top w:val="nil"/>
              <w:left w:val="nil"/>
              <w:bottom w:val="single" w:sz="4" w:space="0" w:color="auto"/>
              <w:right w:val="single" w:sz="4" w:space="0" w:color="auto"/>
            </w:tcBorders>
            <w:shd w:val="clear" w:color="auto" w:fill="auto"/>
            <w:noWrap/>
            <w:vAlign w:val="center"/>
            <w:hideMark/>
          </w:tcPr>
          <w:p w:rsidR="009C2DFD" w:rsidRPr="009C2DFD" w:rsidRDefault="009C2DFD" w:rsidP="009C2DFD">
            <w:pPr>
              <w:spacing w:after="0" w:line="240" w:lineRule="auto"/>
              <w:jc w:val="center"/>
              <w:rPr>
                <w:rFonts w:ascii="Times New Roman" w:eastAsia="Times New Roman" w:hAnsi="Times New Roman" w:cs="Times New Roman"/>
                <w:i/>
                <w:iCs/>
                <w:sz w:val="20"/>
                <w:szCs w:val="20"/>
                <w:lang w:eastAsia="ru-RU"/>
              </w:rPr>
            </w:pPr>
            <w:r w:rsidRPr="009C2DFD">
              <w:rPr>
                <w:rFonts w:ascii="Times New Roman" w:eastAsia="Times New Roman" w:hAnsi="Times New Roman" w:cs="Times New Roman"/>
                <w:i/>
                <w:iCs/>
                <w:sz w:val="20"/>
                <w:szCs w:val="20"/>
                <w:lang w:eastAsia="ru-RU"/>
              </w:rPr>
              <w:t>5 639 571</w:t>
            </w:r>
          </w:p>
        </w:tc>
        <w:tc>
          <w:tcPr>
            <w:tcW w:w="1540" w:type="dxa"/>
            <w:tcBorders>
              <w:top w:val="nil"/>
              <w:left w:val="nil"/>
              <w:bottom w:val="single" w:sz="4" w:space="0" w:color="auto"/>
              <w:right w:val="single" w:sz="4" w:space="0" w:color="auto"/>
            </w:tcBorders>
            <w:shd w:val="clear" w:color="000000" w:fill="FFFFFF"/>
            <w:vAlign w:val="center"/>
            <w:hideMark/>
          </w:tcPr>
          <w:p w:rsidR="009C2DFD" w:rsidRPr="009C2DFD" w:rsidRDefault="009C2DFD" w:rsidP="009C2DFD">
            <w:pPr>
              <w:spacing w:after="0" w:line="240" w:lineRule="auto"/>
              <w:jc w:val="center"/>
              <w:rPr>
                <w:rFonts w:ascii="Times New Roman" w:eastAsia="Times New Roman" w:hAnsi="Times New Roman" w:cs="Times New Roman"/>
                <w:i/>
                <w:iCs/>
                <w:color w:val="000000"/>
                <w:sz w:val="20"/>
                <w:szCs w:val="20"/>
                <w:lang w:eastAsia="ru-RU"/>
              </w:rPr>
            </w:pPr>
            <w:r w:rsidRPr="009C2DFD">
              <w:rPr>
                <w:rFonts w:ascii="Times New Roman" w:eastAsia="Times New Roman" w:hAnsi="Times New Roman" w:cs="Times New Roman"/>
                <w:i/>
                <w:iCs/>
                <w:color w:val="000000"/>
                <w:sz w:val="20"/>
                <w:szCs w:val="20"/>
                <w:lang w:eastAsia="ru-RU"/>
              </w:rPr>
              <w:t>4,90%</w:t>
            </w:r>
          </w:p>
        </w:tc>
      </w:tr>
      <w:tr w:rsidR="009C2DFD" w:rsidRPr="009C2DFD" w:rsidTr="009C2DFD">
        <w:trPr>
          <w:trHeight w:val="945"/>
        </w:trPr>
        <w:tc>
          <w:tcPr>
            <w:tcW w:w="3402" w:type="dxa"/>
            <w:tcBorders>
              <w:top w:val="nil"/>
              <w:left w:val="single" w:sz="4" w:space="0" w:color="auto"/>
              <w:bottom w:val="single" w:sz="4" w:space="0" w:color="auto"/>
              <w:right w:val="single" w:sz="4" w:space="0" w:color="auto"/>
            </w:tcBorders>
            <w:shd w:val="clear" w:color="auto" w:fill="auto"/>
            <w:vAlign w:val="center"/>
            <w:hideMark/>
          </w:tcPr>
          <w:p w:rsidR="009C2DFD" w:rsidRPr="009C2DFD" w:rsidRDefault="009C2DFD" w:rsidP="009C2DFD">
            <w:pPr>
              <w:spacing w:after="0" w:line="240" w:lineRule="auto"/>
              <w:rPr>
                <w:rFonts w:ascii="Times New Roman" w:eastAsia="Times New Roman" w:hAnsi="Times New Roman" w:cs="Times New Roman"/>
                <w:b/>
                <w:bCs/>
                <w:sz w:val="20"/>
                <w:szCs w:val="20"/>
                <w:lang w:eastAsia="ru-RU"/>
              </w:rPr>
            </w:pPr>
            <w:r w:rsidRPr="009C2DFD">
              <w:rPr>
                <w:rFonts w:ascii="Times New Roman" w:eastAsia="Times New Roman" w:hAnsi="Times New Roman" w:cs="Times New Roman"/>
                <w:b/>
                <w:bCs/>
                <w:sz w:val="20"/>
                <w:szCs w:val="20"/>
                <w:lang w:eastAsia="ru-RU"/>
              </w:rPr>
              <w:t xml:space="preserve">Услуги АО "KEGOC" по организации </w:t>
            </w:r>
            <w:r w:rsidRPr="009C2DFD">
              <w:rPr>
                <w:rFonts w:ascii="Times New Roman" w:eastAsia="Times New Roman" w:hAnsi="Times New Roman" w:cs="Times New Roman"/>
                <w:b/>
                <w:bCs/>
                <w:sz w:val="20"/>
                <w:szCs w:val="20"/>
                <w:lang w:eastAsia="ru-RU"/>
              </w:rPr>
              <w:br/>
              <w:t>балансирования производства-потребления электроэнергии</w:t>
            </w:r>
          </w:p>
        </w:tc>
        <w:tc>
          <w:tcPr>
            <w:tcW w:w="1418" w:type="dxa"/>
            <w:tcBorders>
              <w:top w:val="nil"/>
              <w:left w:val="nil"/>
              <w:bottom w:val="single" w:sz="4" w:space="0" w:color="auto"/>
              <w:right w:val="single" w:sz="4" w:space="0" w:color="auto"/>
            </w:tcBorders>
            <w:shd w:val="clear" w:color="auto" w:fill="auto"/>
            <w:noWrap/>
            <w:vAlign w:val="center"/>
            <w:hideMark/>
          </w:tcPr>
          <w:p w:rsidR="009C2DFD" w:rsidRPr="009C2DFD" w:rsidRDefault="009C2DFD" w:rsidP="009C2DFD">
            <w:pPr>
              <w:spacing w:after="0" w:line="240" w:lineRule="auto"/>
              <w:jc w:val="center"/>
              <w:rPr>
                <w:rFonts w:ascii="Times New Roman" w:eastAsia="Times New Roman" w:hAnsi="Times New Roman" w:cs="Times New Roman"/>
                <w:b/>
                <w:bCs/>
                <w:sz w:val="20"/>
                <w:szCs w:val="20"/>
                <w:lang w:eastAsia="ru-RU"/>
              </w:rPr>
            </w:pPr>
            <w:r w:rsidRPr="009C2DFD">
              <w:rPr>
                <w:rFonts w:ascii="Times New Roman" w:eastAsia="Times New Roman" w:hAnsi="Times New Roman" w:cs="Times New Roman"/>
                <w:b/>
                <w:bCs/>
                <w:sz w:val="20"/>
                <w:szCs w:val="20"/>
                <w:lang w:eastAsia="ru-RU"/>
              </w:rPr>
              <w:t>тыс. тенге</w:t>
            </w:r>
          </w:p>
        </w:tc>
        <w:tc>
          <w:tcPr>
            <w:tcW w:w="1984" w:type="dxa"/>
            <w:tcBorders>
              <w:top w:val="nil"/>
              <w:left w:val="nil"/>
              <w:bottom w:val="single" w:sz="4" w:space="0" w:color="auto"/>
              <w:right w:val="single" w:sz="4" w:space="0" w:color="auto"/>
            </w:tcBorders>
            <w:shd w:val="clear" w:color="auto" w:fill="auto"/>
            <w:noWrap/>
            <w:vAlign w:val="center"/>
            <w:hideMark/>
          </w:tcPr>
          <w:p w:rsidR="009C2DFD" w:rsidRPr="009C2DFD" w:rsidRDefault="009C2DFD" w:rsidP="009C2DFD">
            <w:pPr>
              <w:spacing w:after="0" w:line="240" w:lineRule="auto"/>
              <w:jc w:val="center"/>
              <w:rPr>
                <w:rFonts w:ascii="Times New Roman" w:eastAsia="Times New Roman" w:hAnsi="Times New Roman" w:cs="Times New Roman"/>
                <w:b/>
                <w:bCs/>
                <w:color w:val="000000"/>
                <w:sz w:val="20"/>
                <w:szCs w:val="20"/>
                <w:lang w:eastAsia="ru-RU"/>
              </w:rPr>
            </w:pPr>
            <w:r w:rsidRPr="009C2DFD">
              <w:rPr>
                <w:rFonts w:ascii="Times New Roman" w:eastAsia="Times New Roman" w:hAnsi="Times New Roman" w:cs="Times New Roman"/>
                <w:b/>
                <w:bCs/>
                <w:color w:val="000000"/>
                <w:sz w:val="20"/>
                <w:szCs w:val="20"/>
                <w:lang w:eastAsia="ru-RU"/>
              </w:rPr>
              <w:t>27 220</w:t>
            </w:r>
          </w:p>
        </w:tc>
        <w:tc>
          <w:tcPr>
            <w:tcW w:w="1985" w:type="dxa"/>
            <w:tcBorders>
              <w:top w:val="nil"/>
              <w:left w:val="nil"/>
              <w:bottom w:val="single" w:sz="4" w:space="0" w:color="auto"/>
              <w:right w:val="single" w:sz="4" w:space="0" w:color="auto"/>
            </w:tcBorders>
            <w:shd w:val="clear" w:color="auto" w:fill="auto"/>
            <w:noWrap/>
            <w:vAlign w:val="center"/>
            <w:hideMark/>
          </w:tcPr>
          <w:p w:rsidR="009C2DFD" w:rsidRPr="009C2DFD" w:rsidRDefault="009C2DFD" w:rsidP="009C2DFD">
            <w:pPr>
              <w:spacing w:after="0" w:line="240" w:lineRule="auto"/>
              <w:jc w:val="center"/>
              <w:rPr>
                <w:rFonts w:ascii="Times New Roman" w:eastAsia="Times New Roman" w:hAnsi="Times New Roman" w:cs="Times New Roman"/>
                <w:b/>
                <w:bCs/>
                <w:sz w:val="20"/>
                <w:szCs w:val="20"/>
                <w:lang w:eastAsia="ru-RU"/>
              </w:rPr>
            </w:pPr>
            <w:r w:rsidRPr="009C2DFD">
              <w:rPr>
                <w:rFonts w:ascii="Times New Roman" w:eastAsia="Times New Roman" w:hAnsi="Times New Roman" w:cs="Times New Roman"/>
                <w:b/>
                <w:bCs/>
                <w:sz w:val="20"/>
                <w:szCs w:val="20"/>
                <w:lang w:eastAsia="ru-RU"/>
              </w:rPr>
              <w:t>15 420</w:t>
            </w:r>
          </w:p>
        </w:tc>
        <w:tc>
          <w:tcPr>
            <w:tcW w:w="1540" w:type="dxa"/>
            <w:tcBorders>
              <w:top w:val="nil"/>
              <w:left w:val="nil"/>
              <w:bottom w:val="single" w:sz="4" w:space="0" w:color="auto"/>
              <w:right w:val="single" w:sz="4" w:space="0" w:color="auto"/>
            </w:tcBorders>
            <w:shd w:val="clear" w:color="000000" w:fill="FFFFFF"/>
            <w:vAlign w:val="center"/>
            <w:hideMark/>
          </w:tcPr>
          <w:p w:rsidR="009C2DFD" w:rsidRPr="009C2DFD" w:rsidRDefault="009C2DFD" w:rsidP="009C2DFD">
            <w:pPr>
              <w:spacing w:after="0" w:line="240" w:lineRule="auto"/>
              <w:jc w:val="center"/>
              <w:rPr>
                <w:rFonts w:ascii="Times New Roman" w:eastAsia="Times New Roman" w:hAnsi="Times New Roman" w:cs="Times New Roman"/>
                <w:b/>
                <w:bCs/>
                <w:color w:val="FF0000"/>
                <w:sz w:val="20"/>
                <w:szCs w:val="20"/>
                <w:lang w:eastAsia="ru-RU"/>
              </w:rPr>
            </w:pPr>
            <w:r w:rsidRPr="009C2DFD">
              <w:rPr>
                <w:rFonts w:ascii="Times New Roman" w:eastAsia="Times New Roman" w:hAnsi="Times New Roman" w:cs="Times New Roman"/>
                <w:b/>
                <w:bCs/>
                <w:color w:val="FF0000"/>
                <w:sz w:val="20"/>
                <w:szCs w:val="20"/>
                <w:lang w:eastAsia="ru-RU"/>
              </w:rPr>
              <w:t>-43,35%</w:t>
            </w:r>
          </w:p>
        </w:tc>
      </w:tr>
      <w:tr w:rsidR="009C2DFD" w:rsidRPr="009C2DFD" w:rsidTr="009C2DFD">
        <w:trPr>
          <w:trHeight w:val="63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9C2DFD" w:rsidRPr="009C2DFD" w:rsidRDefault="009C2DFD" w:rsidP="009C2DFD">
            <w:pPr>
              <w:spacing w:after="0" w:line="240" w:lineRule="auto"/>
              <w:rPr>
                <w:rFonts w:ascii="Times New Roman" w:eastAsia="Times New Roman" w:hAnsi="Times New Roman" w:cs="Times New Roman"/>
                <w:b/>
                <w:bCs/>
                <w:sz w:val="20"/>
                <w:szCs w:val="20"/>
                <w:lang w:eastAsia="ru-RU"/>
              </w:rPr>
            </w:pPr>
            <w:r w:rsidRPr="009C2DFD">
              <w:rPr>
                <w:rFonts w:ascii="Times New Roman" w:eastAsia="Times New Roman" w:hAnsi="Times New Roman" w:cs="Times New Roman"/>
                <w:b/>
                <w:bCs/>
                <w:sz w:val="20"/>
                <w:szCs w:val="20"/>
                <w:lang w:eastAsia="ru-RU"/>
              </w:rPr>
              <w:t xml:space="preserve">Услуги по обеспечению готовности </w:t>
            </w:r>
            <w:r w:rsidRPr="009C2DFD">
              <w:rPr>
                <w:rFonts w:ascii="Times New Roman" w:eastAsia="Times New Roman" w:hAnsi="Times New Roman" w:cs="Times New Roman"/>
                <w:b/>
                <w:bCs/>
                <w:sz w:val="20"/>
                <w:szCs w:val="20"/>
                <w:lang w:eastAsia="ru-RU"/>
              </w:rPr>
              <w:br/>
              <w:t>электрической мощности к несению нагрузки</w:t>
            </w:r>
          </w:p>
        </w:tc>
        <w:tc>
          <w:tcPr>
            <w:tcW w:w="1418" w:type="dxa"/>
            <w:tcBorders>
              <w:top w:val="nil"/>
              <w:left w:val="nil"/>
              <w:bottom w:val="single" w:sz="4" w:space="0" w:color="auto"/>
              <w:right w:val="single" w:sz="4" w:space="0" w:color="auto"/>
            </w:tcBorders>
            <w:shd w:val="clear" w:color="auto" w:fill="auto"/>
            <w:noWrap/>
            <w:vAlign w:val="center"/>
            <w:hideMark/>
          </w:tcPr>
          <w:p w:rsidR="009C2DFD" w:rsidRPr="009C2DFD" w:rsidRDefault="009C2DFD" w:rsidP="009C2DFD">
            <w:pPr>
              <w:spacing w:after="0" w:line="240" w:lineRule="auto"/>
              <w:jc w:val="center"/>
              <w:rPr>
                <w:rFonts w:ascii="Times New Roman" w:eastAsia="Times New Roman" w:hAnsi="Times New Roman" w:cs="Times New Roman"/>
                <w:b/>
                <w:bCs/>
                <w:sz w:val="20"/>
                <w:szCs w:val="20"/>
                <w:lang w:eastAsia="ru-RU"/>
              </w:rPr>
            </w:pPr>
            <w:r w:rsidRPr="009C2DFD">
              <w:rPr>
                <w:rFonts w:ascii="Times New Roman" w:eastAsia="Times New Roman" w:hAnsi="Times New Roman" w:cs="Times New Roman"/>
                <w:b/>
                <w:bCs/>
                <w:sz w:val="20"/>
                <w:szCs w:val="20"/>
                <w:lang w:eastAsia="ru-RU"/>
              </w:rPr>
              <w:t>тыс.тенге</w:t>
            </w:r>
          </w:p>
        </w:tc>
        <w:tc>
          <w:tcPr>
            <w:tcW w:w="1984" w:type="dxa"/>
            <w:tcBorders>
              <w:top w:val="nil"/>
              <w:left w:val="nil"/>
              <w:bottom w:val="single" w:sz="4" w:space="0" w:color="auto"/>
              <w:right w:val="single" w:sz="4" w:space="0" w:color="auto"/>
            </w:tcBorders>
            <w:shd w:val="clear" w:color="auto" w:fill="auto"/>
            <w:noWrap/>
            <w:vAlign w:val="center"/>
            <w:hideMark/>
          </w:tcPr>
          <w:p w:rsidR="009C2DFD" w:rsidRPr="009C2DFD" w:rsidRDefault="009C2DFD" w:rsidP="009C2DFD">
            <w:pPr>
              <w:spacing w:after="0" w:line="240" w:lineRule="auto"/>
              <w:jc w:val="center"/>
              <w:rPr>
                <w:rFonts w:ascii="Times New Roman" w:eastAsia="Times New Roman" w:hAnsi="Times New Roman" w:cs="Times New Roman"/>
                <w:b/>
                <w:bCs/>
                <w:color w:val="000000"/>
                <w:sz w:val="20"/>
                <w:szCs w:val="20"/>
                <w:lang w:eastAsia="ru-RU"/>
              </w:rPr>
            </w:pPr>
            <w:r w:rsidRPr="009C2DFD">
              <w:rPr>
                <w:rFonts w:ascii="Times New Roman" w:eastAsia="Times New Roman" w:hAnsi="Times New Roman" w:cs="Times New Roman"/>
                <w:b/>
                <w:bCs/>
                <w:color w:val="000000"/>
                <w:sz w:val="20"/>
                <w:szCs w:val="20"/>
                <w:lang w:eastAsia="ru-RU"/>
              </w:rPr>
              <w:t>673 630</w:t>
            </w:r>
          </w:p>
        </w:tc>
        <w:tc>
          <w:tcPr>
            <w:tcW w:w="1985" w:type="dxa"/>
            <w:tcBorders>
              <w:top w:val="nil"/>
              <w:left w:val="nil"/>
              <w:bottom w:val="single" w:sz="4" w:space="0" w:color="auto"/>
              <w:right w:val="single" w:sz="4" w:space="0" w:color="auto"/>
            </w:tcBorders>
            <w:shd w:val="clear" w:color="auto" w:fill="auto"/>
            <w:noWrap/>
            <w:vAlign w:val="center"/>
            <w:hideMark/>
          </w:tcPr>
          <w:p w:rsidR="009C2DFD" w:rsidRPr="009C2DFD" w:rsidRDefault="009C2DFD" w:rsidP="009C2DFD">
            <w:pPr>
              <w:spacing w:after="0" w:line="240" w:lineRule="auto"/>
              <w:jc w:val="center"/>
              <w:rPr>
                <w:rFonts w:ascii="Times New Roman" w:eastAsia="Times New Roman" w:hAnsi="Times New Roman" w:cs="Times New Roman"/>
                <w:b/>
                <w:bCs/>
                <w:sz w:val="20"/>
                <w:szCs w:val="20"/>
                <w:lang w:eastAsia="ru-RU"/>
              </w:rPr>
            </w:pPr>
            <w:r w:rsidRPr="009C2DFD">
              <w:rPr>
                <w:rFonts w:ascii="Times New Roman" w:eastAsia="Times New Roman" w:hAnsi="Times New Roman" w:cs="Times New Roman"/>
                <w:b/>
                <w:bCs/>
                <w:sz w:val="20"/>
                <w:szCs w:val="20"/>
                <w:lang w:eastAsia="ru-RU"/>
              </w:rPr>
              <w:t>673 630</w:t>
            </w:r>
          </w:p>
        </w:tc>
        <w:tc>
          <w:tcPr>
            <w:tcW w:w="1540" w:type="dxa"/>
            <w:tcBorders>
              <w:top w:val="nil"/>
              <w:left w:val="nil"/>
              <w:bottom w:val="single" w:sz="4" w:space="0" w:color="auto"/>
              <w:right w:val="single" w:sz="4" w:space="0" w:color="auto"/>
            </w:tcBorders>
            <w:shd w:val="clear" w:color="000000" w:fill="FFFFFF"/>
            <w:vAlign w:val="center"/>
            <w:hideMark/>
          </w:tcPr>
          <w:p w:rsidR="009C2DFD" w:rsidRPr="009C2DFD" w:rsidRDefault="009C2DFD" w:rsidP="009C2DFD">
            <w:pPr>
              <w:spacing w:after="0" w:line="240" w:lineRule="auto"/>
              <w:jc w:val="center"/>
              <w:rPr>
                <w:rFonts w:ascii="Times New Roman" w:eastAsia="Times New Roman" w:hAnsi="Times New Roman" w:cs="Times New Roman"/>
                <w:color w:val="000000"/>
                <w:sz w:val="20"/>
                <w:szCs w:val="20"/>
                <w:lang w:eastAsia="ru-RU"/>
              </w:rPr>
            </w:pPr>
            <w:r w:rsidRPr="009C2DFD">
              <w:rPr>
                <w:rFonts w:ascii="Times New Roman" w:eastAsia="Times New Roman" w:hAnsi="Times New Roman" w:cs="Times New Roman"/>
                <w:color w:val="000000"/>
                <w:sz w:val="20"/>
                <w:szCs w:val="20"/>
                <w:lang w:eastAsia="ru-RU"/>
              </w:rPr>
              <w:t>0,00%</w:t>
            </w:r>
          </w:p>
        </w:tc>
      </w:tr>
      <w:tr w:rsidR="009C2DFD" w:rsidRPr="009C2DFD" w:rsidTr="00416631">
        <w:trPr>
          <w:trHeight w:val="315"/>
        </w:trPr>
        <w:tc>
          <w:tcPr>
            <w:tcW w:w="3402" w:type="dxa"/>
            <w:tcBorders>
              <w:top w:val="nil"/>
              <w:left w:val="single" w:sz="4" w:space="0" w:color="auto"/>
              <w:right w:val="single" w:sz="4" w:space="0" w:color="auto"/>
            </w:tcBorders>
            <w:shd w:val="clear" w:color="auto" w:fill="auto"/>
            <w:vAlign w:val="center"/>
            <w:hideMark/>
          </w:tcPr>
          <w:p w:rsidR="009C2DFD" w:rsidRPr="009C2DFD" w:rsidRDefault="009C2DFD" w:rsidP="009C2DFD">
            <w:pPr>
              <w:spacing w:after="0" w:line="240" w:lineRule="auto"/>
              <w:rPr>
                <w:rFonts w:ascii="Times New Roman" w:eastAsia="Times New Roman" w:hAnsi="Times New Roman" w:cs="Times New Roman"/>
                <w:i/>
                <w:iCs/>
                <w:color w:val="000000"/>
                <w:sz w:val="20"/>
                <w:szCs w:val="20"/>
                <w:lang w:eastAsia="ru-RU"/>
              </w:rPr>
            </w:pPr>
            <w:r w:rsidRPr="009C2DFD">
              <w:rPr>
                <w:rFonts w:ascii="Times New Roman" w:eastAsia="Times New Roman" w:hAnsi="Times New Roman" w:cs="Times New Roman"/>
                <w:i/>
                <w:iCs/>
                <w:color w:val="000000"/>
                <w:sz w:val="20"/>
                <w:szCs w:val="20"/>
                <w:lang w:eastAsia="ru-RU"/>
              </w:rPr>
              <w:t>тариф</w:t>
            </w:r>
          </w:p>
        </w:tc>
        <w:tc>
          <w:tcPr>
            <w:tcW w:w="1418" w:type="dxa"/>
            <w:tcBorders>
              <w:top w:val="nil"/>
              <w:left w:val="nil"/>
              <w:right w:val="single" w:sz="4" w:space="0" w:color="auto"/>
            </w:tcBorders>
            <w:shd w:val="clear" w:color="auto" w:fill="auto"/>
            <w:vAlign w:val="center"/>
            <w:hideMark/>
          </w:tcPr>
          <w:p w:rsidR="009C2DFD" w:rsidRPr="009C2DFD" w:rsidRDefault="009C2DFD" w:rsidP="009C2DFD">
            <w:pPr>
              <w:spacing w:after="0" w:line="240" w:lineRule="auto"/>
              <w:jc w:val="center"/>
              <w:rPr>
                <w:rFonts w:ascii="Times New Roman" w:eastAsia="Times New Roman" w:hAnsi="Times New Roman" w:cs="Times New Roman"/>
                <w:i/>
                <w:iCs/>
                <w:color w:val="000000"/>
                <w:sz w:val="20"/>
                <w:szCs w:val="20"/>
                <w:lang w:eastAsia="ru-RU"/>
              </w:rPr>
            </w:pPr>
            <w:r w:rsidRPr="009C2DFD">
              <w:rPr>
                <w:rFonts w:ascii="Times New Roman" w:eastAsia="Times New Roman" w:hAnsi="Times New Roman" w:cs="Times New Roman"/>
                <w:i/>
                <w:iCs/>
                <w:color w:val="000000"/>
                <w:sz w:val="20"/>
                <w:szCs w:val="20"/>
                <w:lang w:eastAsia="ru-RU"/>
              </w:rPr>
              <w:t>тыс.тенге /МВт</w:t>
            </w:r>
          </w:p>
        </w:tc>
        <w:tc>
          <w:tcPr>
            <w:tcW w:w="1984" w:type="dxa"/>
            <w:tcBorders>
              <w:top w:val="nil"/>
              <w:left w:val="nil"/>
              <w:right w:val="single" w:sz="4" w:space="0" w:color="auto"/>
            </w:tcBorders>
            <w:shd w:val="clear" w:color="auto" w:fill="auto"/>
            <w:noWrap/>
            <w:vAlign w:val="center"/>
            <w:hideMark/>
          </w:tcPr>
          <w:p w:rsidR="009C2DFD" w:rsidRPr="009C2DFD" w:rsidRDefault="009C2DFD" w:rsidP="009C2DFD">
            <w:pPr>
              <w:spacing w:after="0" w:line="240" w:lineRule="auto"/>
              <w:jc w:val="center"/>
              <w:rPr>
                <w:rFonts w:ascii="Times New Roman" w:eastAsia="Times New Roman" w:hAnsi="Times New Roman" w:cs="Times New Roman"/>
                <w:i/>
                <w:iCs/>
                <w:color w:val="000000"/>
                <w:sz w:val="20"/>
                <w:szCs w:val="20"/>
                <w:lang w:eastAsia="ru-RU"/>
              </w:rPr>
            </w:pPr>
            <w:r w:rsidRPr="009C2DFD">
              <w:rPr>
                <w:rFonts w:ascii="Times New Roman" w:eastAsia="Times New Roman" w:hAnsi="Times New Roman" w:cs="Times New Roman"/>
                <w:i/>
                <w:iCs/>
                <w:color w:val="000000"/>
                <w:sz w:val="20"/>
                <w:szCs w:val="20"/>
                <w:lang w:eastAsia="ru-RU"/>
              </w:rPr>
              <w:t>1 439,381</w:t>
            </w:r>
          </w:p>
        </w:tc>
        <w:tc>
          <w:tcPr>
            <w:tcW w:w="1985" w:type="dxa"/>
            <w:tcBorders>
              <w:top w:val="nil"/>
              <w:left w:val="nil"/>
              <w:right w:val="single" w:sz="4" w:space="0" w:color="auto"/>
            </w:tcBorders>
            <w:shd w:val="clear" w:color="auto" w:fill="auto"/>
            <w:noWrap/>
            <w:vAlign w:val="center"/>
            <w:hideMark/>
          </w:tcPr>
          <w:p w:rsidR="009C2DFD" w:rsidRPr="009C2DFD" w:rsidRDefault="009C2DFD" w:rsidP="009C2DFD">
            <w:pPr>
              <w:spacing w:after="0" w:line="240" w:lineRule="auto"/>
              <w:jc w:val="center"/>
              <w:rPr>
                <w:rFonts w:ascii="Times New Roman" w:eastAsia="Times New Roman" w:hAnsi="Times New Roman" w:cs="Times New Roman"/>
                <w:i/>
                <w:iCs/>
                <w:sz w:val="20"/>
                <w:szCs w:val="20"/>
                <w:lang w:eastAsia="ru-RU"/>
              </w:rPr>
            </w:pPr>
            <w:r w:rsidRPr="009C2DFD">
              <w:rPr>
                <w:rFonts w:ascii="Times New Roman" w:eastAsia="Times New Roman" w:hAnsi="Times New Roman" w:cs="Times New Roman"/>
                <w:i/>
                <w:iCs/>
                <w:sz w:val="20"/>
                <w:szCs w:val="20"/>
                <w:lang w:eastAsia="ru-RU"/>
              </w:rPr>
              <w:t>1 439,381</w:t>
            </w:r>
          </w:p>
        </w:tc>
        <w:tc>
          <w:tcPr>
            <w:tcW w:w="1540" w:type="dxa"/>
            <w:tcBorders>
              <w:top w:val="nil"/>
              <w:left w:val="nil"/>
              <w:right w:val="single" w:sz="4" w:space="0" w:color="auto"/>
            </w:tcBorders>
            <w:shd w:val="clear" w:color="000000" w:fill="FFFFFF"/>
            <w:vAlign w:val="center"/>
            <w:hideMark/>
          </w:tcPr>
          <w:p w:rsidR="009C2DFD" w:rsidRPr="009C2DFD" w:rsidRDefault="009C2DFD" w:rsidP="009C2DFD">
            <w:pPr>
              <w:spacing w:after="0" w:line="240" w:lineRule="auto"/>
              <w:jc w:val="center"/>
              <w:rPr>
                <w:rFonts w:ascii="Times New Roman" w:eastAsia="Times New Roman" w:hAnsi="Times New Roman" w:cs="Times New Roman"/>
                <w:color w:val="000000"/>
                <w:sz w:val="20"/>
                <w:szCs w:val="20"/>
                <w:lang w:eastAsia="ru-RU"/>
              </w:rPr>
            </w:pPr>
            <w:r w:rsidRPr="009C2DFD">
              <w:rPr>
                <w:rFonts w:ascii="Times New Roman" w:eastAsia="Times New Roman" w:hAnsi="Times New Roman" w:cs="Times New Roman"/>
                <w:color w:val="000000"/>
                <w:sz w:val="20"/>
                <w:szCs w:val="20"/>
                <w:lang w:eastAsia="ru-RU"/>
              </w:rPr>
              <w:t>0,00%</w:t>
            </w:r>
          </w:p>
        </w:tc>
      </w:tr>
      <w:tr w:rsidR="009C2DFD" w:rsidRPr="009C2DFD" w:rsidTr="00416631">
        <w:trPr>
          <w:trHeight w:val="315"/>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C2DFD" w:rsidRPr="009C2DFD" w:rsidRDefault="009C2DFD" w:rsidP="009C2DFD">
            <w:pPr>
              <w:spacing w:after="0" w:line="240" w:lineRule="auto"/>
              <w:rPr>
                <w:rFonts w:ascii="Times New Roman" w:eastAsia="Times New Roman" w:hAnsi="Times New Roman" w:cs="Times New Roman"/>
                <w:i/>
                <w:iCs/>
                <w:color w:val="000000"/>
                <w:sz w:val="20"/>
                <w:szCs w:val="20"/>
                <w:lang w:eastAsia="ru-RU"/>
              </w:rPr>
            </w:pPr>
            <w:r w:rsidRPr="009C2DFD">
              <w:rPr>
                <w:rFonts w:ascii="Times New Roman" w:eastAsia="Times New Roman" w:hAnsi="Times New Roman" w:cs="Times New Roman"/>
                <w:i/>
                <w:iCs/>
                <w:color w:val="000000"/>
                <w:sz w:val="20"/>
                <w:szCs w:val="20"/>
                <w:lang w:eastAsia="ru-RU"/>
              </w:rPr>
              <w:t>количество</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9C2DFD" w:rsidRPr="009C2DFD" w:rsidRDefault="009C2DFD" w:rsidP="009C2DFD">
            <w:pPr>
              <w:spacing w:after="0" w:line="240" w:lineRule="auto"/>
              <w:jc w:val="center"/>
              <w:rPr>
                <w:rFonts w:ascii="Times New Roman" w:eastAsia="Times New Roman" w:hAnsi="Times New Roman" w:cs="Times New Roman"/>
                <w:i/>
                <w:iCs/>
                <w:color w:val="000000"/>
                <w:sz w:val="20"/>
                <w:szCs w:val="20"/>
                <w:lang w:eastAsia="ru-RU"/>
              </w:rPr>
            </w:pPr>
            <w:r w:rsidRPr="009C2DFD">
              <w:rPr>
                <w:rFonts w:ascii="Times New Roman" w:eastAsia="Times New Roman" w:hAnsi="Times New Roman" w:cs="Times New Roman"/>
                <w:i/>
                <w:iCs/>
                <w:color w:val="000000"/>
                <w:sz w:val="20"/>
                <w:szCs w:val="20"/>
                <w:lang w:eastAsia="ru-RU"/>
              </w:rPr>
              <w:t>МВт</w:t>
            </w:r>
          </w:p>
        </w:tc>
        <w:tc>
          <w:tcPr>
            <w:tcW w:w="1984" w:type="dxa"/>
            <w:tcBorders>
              <w:top w:val="single" w:sz="4" w:space="0" w:color="auto"/>
              <w:left w:val="nil"/>
              <w:bottom w:val="single" w:sz="4" w:space="0" w:color="auto"/>
              <w:right w:val="single" w:sz="4" w:space="0" w:color="auto"/>
            </w:tcBorders>
            <w:shd w:val="clear" w:color="auto" w:fill="auto"/>
            <w:noWrap/>
            <w:vAlign w:val="center"/>
            <w:hideMark/>
          </w:tcPr>
          <w:p w:rsidR="009C2DFD" w:rsidRPr="009C2DFD" w:rsidRDefault="009C2DFD" w:rsidP="009C2DFD">
            <w:pPr>
              <w:spacing w:after="0" w:line="240" w:lineRule="auto"/>
              <w:jc w:val="center"/>
              <w:rPr>
                <w:rFonts w:ascii="Times New Roman" w:eastAsia="Times New Roman" w:hAnsi="Times New Roman" w:cs="Times New Roman"/>
                <w:i/>
                <w:iCs/>
                <w:color w:val="000000"/>
                <w:sz w:val="20"/>
                <w:szCs w:val="20"/>
                <w:lang w:eastAsia="ru-RU"/>
              </w:rPr>
            </w:pPr>
            <w:r w:rsidRPr="009C2DFD">
              <w:rPr>
                <w:rFonts w:ascii="Times New Roman" w:eastAsia="Times New Roman" w:hAnsi="Times New Roman" w:cs="Times New Roman"/>
                <w:i/>
                <w:iCs/>
                <w:color w:val="000000"/>
                <w:sz w:val="20"/>
                <w:szCs w:val="20"/>
                <w:lang w:eastAsia="ru-RU"/>
              </w:rPr>
              <w:t>39</w:t>
            </w:r>
          </w:p>
        </w:tc>
        <w:tc>
          <w:tcPr>
            <w:tcW w:w="1985" w:type="dxa"/>
            <w:tcBorders>
              <w:top w:val="single" w:sz="4" w:space="0" w:color="auto"/>
              <w:left w:val="nil"/>
              <w:bottom w:val="single" w:sz="4" w:space="0" w:color="auto"/>
              <w:right w:val="single" w:sz="4" w:space="0" w:color="auto"/>
            </w:tcBorders>
            <w:shd w:val="clear" w:color="auto" w:fill="auto"/>
            <w:noWrap/>
            <w:vAlign w:val="center"/>
            <w:hideMark/>
          </w:tcPr>
          <w:p w:rsidR="009C2DFD" w:rsidRPr="009C2DFD" w:rsidRDefault="009C2DFD" w:rsidP="009C2DFD">
            <w:pPr>
              <w:spacing w:after="0" w:line="240" w:lineRule="auto"/>
              <w:jc w:val="center"/>
              <w:rPr>
                <w:rFonts w:ascii="Times New Roman" w:eastAsia="Times New Roman" w:hAnsi="Times New Roman" w:cs="Times New Roman"/>
                <w:i/>
                <w:iCs/>
                <w:sz w:val="20"/>
                <w:szCs w:val="20"/>
                <w:lang w:eastAsia="ru-RU"/>
              </w:rPr>
            </w:pPr>
            <w:r w:rsidRPr="009C2DFD">
              <w:rPr>
                <w:rFonts w:ascii="Times New Roman" w:eastAsia="Times New Roman" w:hAnsi="Times New Roman" w:cs="Times New Roman"/>
                <w:i/>
                <w:iCs/>
                <w:sz w:val="20"/>
                <w:szCs w:val="20"/>
                <w:lang w:eastAsia="ru-RU"/>
              </w:rPr>
              <w:t>39</w:t>
            </w:r>
          </w:p>
        </w:tc>
        <w:tc>
          <w:tcPr>
            <w:tcW w:w="1540" w:type="dxa"/>
            <w:tcBorders>
              <w:top w:val="single" w:sz="4" w:space="0" w:color="auto"/>
              <w:left w:val="nil"/>
              <w:bottom w:val="single" w:sz="4" w:space="0" w:color="auto"/>
              <w:right w:val="single" w:sz="4" w:space="0" w:color="auto"/>
            </w:tcBorders>
            <w:shd w:val="clear" w:color="000000" w:fill="FFFFFF"/>
            <w:vAlign w:val="center"/>
            <w:hideMark/>
          </w:tcPr>
          <w:p w:rsidR="009C2DFD" w:rsidRPr="009C2DFD" w:rsidRDefault="009C2DFD" w:rsidP="009C2DFD">
            <w:pPr>
              <w:spacing w:after="0" w:line="240" w:lineRule="auto"/>
              <w:jc w:val="center"/>
              <w:rPr>
                <w:rFonts w:ascii="Times New Roman" w:eastAsia="Times New Roman" w:hAnsi="Times New Roman" w:cs="Times New Roman"/>
                <w:color w:val="000000"/>
                <w:sz w:val="20"/>
                <w:szCs w:val="20"/>
                <w:lang w:eastAsia="ru-RU"/>
              </w:rPr>
            </w:pPr>
            <w:r w:rsidRPr="009C2DFD">
              <w:rPr>
                <w:rFonts w:ascii="Times New Roman" w:eastAsia="Times New Roman" w:hAnsi="Times New Roman" w:cs="Times New Roman"/>
                <w:color w:val="000000"/>
                <w:sz w:val="20"/>
                <w:szCs w:val="20"/>
                <w:lang w:eastAsia="ru-RU"/>
              </w:rPr>
              <w:t>0,00%</w:t>
            </w:r>
          </w:p>
        </w:tc>
      </w:tr>
      <w:tr w:rsidR="009C2DFD" w:rsidRPr="009C2DFD" w:rsidTr="009C2DFD">
        <w:trPr>
          <w:trHeight w:val="630"/>
        </w:trPr>
        <w:tc>
          <w:tcPr>
            <w:tcW w:w="3402" w:type="dxa"/>
            <w:tcBorders>
              <w:top w:val="nil"/>
              <w:left w:val="single" w:sz="4" w:space="0" w:color="auto"/>
              <w:bottom w:val="single" w:sz="4" w:space="0" w:color="auto"/>
              <w:right w:val="single" w:sz="4" w:space="0" w:color="auto"/>
            </w:tcBorders>
            <w:shd w:val="clear" w:color="auto" w:fill="auto"/>
            <w:vAlign w:val="center"/>
            <w:hideMark/>
          </w:tcPr>
          <w:p w:rsidR="009C2DFD" w:rsidRPr="009C2DFD" w:rsidRDefault="009C2DFD" w:rsidP="009C2DFD">
            <w:pPr>
              <w:spacing w:after="0" w:line="240" w:lineRule="auto"/>
              <w:rPr>
                <w:rFonts w:ascii="Times New Roman" w:eastAsia="Times New Roman" w:hAnsi="Times New Roman" w:cs="Times New Roman"/>
                <w:b/>
                <w:bCs/>
                <w:sz w:val="20"/>
                <w:szCs w:val="20"/>
                <w:lang w:eastAsia="ru-RU"/>
              </w:rPr>
            </w:pPr>
            <w:r w:rsidRPr="009C2DFD">
              <w:rPr>
                <w:rFonts w:ascii="Times New Roman" w:eastAsia="Times New Roman" w:hAnsi="Times New Roman" w:cs="Times New Roman"/>
                <w:b/>
                <w:bCs/>
                <w:sz w:val="20"/>
                <w:szCs w:val="20"/>
                <w:lang w:eastAsia="ru-RU"/>
              </w:rPr>
              <w:t>Услуги АО "KEGOC" по пользованию национальной электрической сетью</w:t>
            </w:r>
          </w:p>
        </w:tc>
        <w:tc>
          <w:tcPr>
            <w:tcW w:w="1418" w:type="dxa"/>
            <w:tcBorders>
              <w:top w:val="nil"/>
              <w:left w:val="nil"/>
              <w:bottom w:val="single" w:sz="4" w:space="0" w:color="auto"/>
              <w:right w:val="single" w:sz="4" w:space="0" w:color="auto"/>
            </w:tcBorders>
            <w:shd w:val="clear" w:color="auto" w:fill="auto"/>
            <w:noWrap/>
            <w:vAlign w:val="center"/>
            <w:hideMark/>
          </w:tcPr>
          <w:p w:rsidR="009C2DFD" w:rsidRPr="009C2DFD" w:rsidRDefault="009C2DFD" w:rsidP="009C2DFD">
            <w:pPr>
              <w:spacing w:after="0" w:line="240" w:lineRule="auto"/>
              <w:jc w:val="center"/>
              <w:rPr>
                <w:rFonts w:ascii="Times New Roman" w:eastAsia="Times New Roman" w:hAnsi="Times New Roman" w:cs="Times New Roman"/>
                <w:b/>
                <w:bCs/>
                <w:sz w:val="20"/>
                <w:szCs w:val="20"/>
                <w:lang w:eastAsia="ru-RU"/>
              </w:rPr>
            </w:pPr>
            <w:r w:rsidRPr="009C2DFD">
              <w:rPr>
                <w:rFonts w:ascii="Times New Roman" w:eastAsia="Times New Roman" w:hAnsi="Times New Roman" w:cs="Times New Roman"/>
                <w:b/>
                <w:bCs/>
                <w:sz w:val="20"/>
                <w:szCs w:val="20"/>
                <w:lang w:eastAsia="ru-RU"/>
              </w:rPr>
              <w:t>тыс.тенге</w:t>
            </w:r>
          </w:p>
        </w:tc>
        <w:tc>
          <w:tcPr>
            <w:tcW w:w="1984" w:type="dxa"/>
            <w:tcBorders>
              <w:top w:val="nil"/>
              <w:left w:val="nil"/>
              <w:bottom w:val="single" w:sz="4" w:space="0" w:color="auto"/>
              <w:right w:val="single" w:sz="4" w:space="0" w:color="auto"/>
            </w:tcBorders>
            <w:shd w:val="clear" w:color="auto" w:fill="auto"/>
            <w:noWrap/>
            <w:vAlign w:val="center"/>
            <w:hideMark/>
          </w:tcPr>
          <w:p w:rsidR="009C2DFD" w:rsidRPr="009C2DFD" w:rsidRDefault="009C2DFD" w:rsidP="009C2DFD">
            <w:pPr>
              <w:spacing w:after="0" w:line="240" w:lineRule="auto"/>
              <w:jc w:val="center"/>
              <w:rPr>
                <w:rFonts w:ascii="Times New Roman" w:eastAsia="Times New Roman" w:hAnsi="Times New Roman" w:cs="Times New Roman"/>
                <w:b/>
                <w:bCs/>
                <w:color w:val="000000"/>
                <w:sz w:val="20"/>
                <w:szCs w:val="20"/>
                <w:lang w:eastAsia="ru-RU"/>
              </w:rPr>
            </w:pPr>
            <w:r w:rsidRPr="009C2DFD">
              <w:rPr>
                <w:rFonts w:ascii="Times New Roman" w:eastAsia="Times New Roman" w:hAnsi="Times New Roman" w:cs="Times New Roman"/>
                <w:b/>
                <w:bCs/>
                <w:color w:val="000000"/>
                <w:sz w:val="20"/>
                <w:szCs w:val="20"/>
                <w:lang w:eastAsia="ru-RU"/>
              </w:rPr>
              <w:t>472 568</w:t>
            </w:r>
          </w:p>
        </w:tc>
        <w:tc>
          <w:tcPr>
            <w:tcW w:w="1985" w:type="dxa"/>
            <w:tcBorders>
              <w:top w:val="nil"/>
              <w:left w:val="nil"/>
              <w:bottom w:val="single" w:sz="4" w:space="0" w:color="auto"/>
              <w:right w:val="single" w:sz="4" w:space="0" w:color="auto"/>
            </w:tcBorders>
            <w:shd w:val="clear" w:color="auto" w:fill="auto"/>
            <w:noWrap/>
            <w:vAlign w:val="center"/>
            <w:hideMark/>
          </w:tcPr>
          <w:p w:rsidR="009C2DFD" w:rsidRPr="009C2DFD" w:rsidRDefault="009C2DFD" w:rsidP="009C2DFD">
            <w:pPr>
              <w:spacing w:after="0" w:line="240" w:lineRule="auto"/>
              <w:jc w:val="center"/>
              <w:rPr>
                <w:rFonts w:ascii="Times New Roman" w:eastAsia="Times New Roman" w:hAnsi="Times New Roman" w:cs="Times New Roman"/>
                <w:b/>
                <w:bCs/>
                <w:sz w:val="20"/>
                <w:szCs w:val="20"/>
                <w:lang w:eastAsia="ru-RU"/>
              </w:rPr>
            </w:pPr>
            <w:r w:rsidRPr="009C2DFD">
              <w:rPr>
                <w:rFonts w:ascii="Times New Roman" w:eastAsia="Times New Roman" w:hAnsi="Times New Roman" w:cs="Times New Roman"/>
                <w:b/>
                <w:bCs/>
                <w:sz w:val="20"/>
                <w:szCs w:val="20"/>
                <w:lang w:eastAsia="ru-RU"/>
              </w:rPr>
              <w:t>527 645</w:t>
            </w:r>
          </w:p>
        </w:tc>
        <w:tc>
          <w:tcPr>
            <w:tcW w:w="1540" w:type="dxa"/>
            <w:tcBorders>
              <w:top w:val="nil"/>
              <w:left w:val="nil"/>
              <w:bottom w:val="single" w:sz="4" w:space="0" w:color="auto"/>
              <w:right w:val="single" w:sz="4" w:space="0" w:color="auto"/>
            </w:tcBorders>
            <w:shd w:val="clear" w:color="000000" w:fill="FFFFFF"/>
            <w:vAlign w:val="center"/>
            <w:hideMark/>
          </w:tcPr>
          <w:p w:rsidR="009C2DFD" w:rsidRPr="009C2DFD" w:rsidRDefault="009C2DFD" w:rsidP="009C2DFD">
            <w:pPr>
              <w:spacing w:after="0" w:line="240" w:lineRule="auto"/>
              <w:jc w:val="center"/>
              <w:rPr>
                <w:rFonts w:ascii="Times New Roman" w:eastAsia="Times New Roman" w:hAnsi="Times New Roman" w:cs="Times New Roman"/>
                <w:b/>
                <w:bCs/>
                <w:color w:val="000000"/>
                <w:sz w:val="20"/>
                <w:szCs w:val="20"/>
                <w:lang w:eastAsia="ru-RU"/>
              </w:rPr>
            </w:pPr>
            <w:r w:rsidRPr="009C2DFD">
              <w:rPr>
                <w:rFonts w:ascii="Times New Roman" w:eastAsia="Times New Roman" w:hAnsi="Times New Roman" w:cs="Times New Roman"/>
                <w:b/>
                <w:bCs/>
                <w:color w:val="000000"/>
                <w:sz w:val="20"/>
                <w:szCs w:val="20"/>
                <w:lang w:eastAsia="ru-RU"/>
              </w:rPr>
              <w:t>11,65%</w:t>
            </w:r>
          </w:p>
        </w:tc>
      </w:tr>
      <w:tr w:rsidR="009C2DFD" w:rsidRPr="009C2DFD" w:rsidTr="009C2DFD">
        <w:trPr>
          <w:trHeight w:val="315"/>
        </w:trPr>
        <w:tc>
          <w:tcPr>
            <w:tcW w:w="3402" w:type="dxa"/>
            <w:tcBorders>
              <w:top w:val="nil"/>
              <w:left w:val="single" w:sz="4" w:space="0" w:color="auto"/>
              <w:bottom w:val="single" w:sz="4" w:space="0" w:color="auto"/>
              <w:right w:val="single" w:sz="4" w:space="0" w:color="auto"/>
            </w:tcBorders>
            <w:shd w:val="clear" w:color="auto" w:fill="auto"/>
            <w:vAlign w:val="center"/>
            <w:hideMark/>
          </w:tcPr>
          <w:p w:rsidR="009C2DFD" w:rsidRPr="009C2DFD" w:rsidRDefault="009C2DFD" w:rsidP="009C2DFD">
            <w:pPr>
              <w:spacing w:after="0" w:line="240" w:lineRule="auto"/>
              <w:rPr>
                <w:rFonts w:ascii="Times New Roman" w:eastAsia="Times New Roman" w:hAnsi="Times New Roman" w:cs="Times New Roman"/>
                <w:i/>
                <w:iCs/>
                <w:color w:val="000000"/>
                <w:sz w:val="20"/>
                <w:szCs w:val="20"/>
                <w:lang w:eastAsia="ru-RU"/>
              </w:rPr>
            </w:pPr>
            <w:r w:rsidRPr="009C2DFD">
              <w:rPr>
                <w:rFonts w:ascii="Times New Roman" w:eastAsia="Times New Roman" w:hAnsi="Times New Roman" w:cs="Times New Roman"/>
                <w:i/>
                <w:iCs/>
                <w:color w:val="000000"/>
                <w:sz w:val="20"/>
                <w:szCs w:val="20"/>
                <w:lang w:eastAsia="ru-RU"/>
              </w:rPr>
              <w:t>тариф</w:t>
            </w:r>
          </w:p>
        </w:tc>
        <w:tc>
          <w:tcPr>
            <w:tcW w:w="1418" w:type="dxa"/>
            <w:tcBorders>
              <w:top w:val="nil"/>
              <w:left w:val="nil"/>
              <w:bottom w:val="single" w:sz="4" w:space="0" w:color="auto"/>
              <w:right w:val="single" w:sz="4" w:space="0" w:color="auto"/>
            </w:tcBorders>
            <w:shd w:val="clear" w:color="auto" w:fill="auto"/>
            <w:vAlign w:val="center"/>
            <w:hideMark/>
          </w:tcPr>
          <w:p w:rsidR="009C2DFD" w:rsidRPr="009C2DFD" w:rsidRDefault="009C2DFD" w:rsidP="009C2DFD">
            <w:pPr>
              <w:spacing w:after="0" w:line="240" w:lineRule="auto"/>
              <w:jc w:val="center"/>
              <w:rPr>
                <w:rFonts w:ascii="Times New Roman" w:eastAsia="Times New Roman" w:hAnsi="Times New Roman" w:cs="Times New Roman"/>
                <w:i/>
                <w:iCs/>
                <w:color w:val="000000"/>
                <w:sz w:val="20"/>
                <w:szCs w:val="20"/>
                <w:lang w:eastAsia="ru-RU"/>
              </w:rPr>
            </w:pPr>
            <w:r w:rsidRPr="009C2DFD">
              <w:rPr>
                <w:rFonts w:ascii="Times New Roman" w:eastAsia="Times New Roman" w:hAnsi="Times New Roman" w:cs="Times New Roman"/>
                <w:i/>
                <w:iCs/>
                <w:color w:val="000000"/>
                <w:sz w:val="20"/>
                <w:szCs w:val="20"/>
                <w:lang w:eastAsia="ru-RU"/>
              </w:rPr>
              <w:t>тенге/ кВтч</w:t>
            </w:r>
          </w:p>
        </w:tc>
        <w:tc>
          <w:tcPr>
            <w:tcW w:w="1984" w:type="dxa"/>
            <w:tcBorders>
              <w:top w:val="nil"/>
              <w:left w:val="nil"/>
              <w:bottom w:val="single" w:sz="4" w:space="0" w:color="auto"/>
              <w:right w:val="single" w:sz="4" w:space="0" w:color="auto"/>
            </w:tcBorders>
            <w:shd w:val="clear" w:color="auto" w:fill="auto"/>
            <w:noWrap/>
            <w:vAlign w:val="center"/>
            <w:hideMark/>
          </w:tcPr>
          <w:p w:rsidR="009C2DFD" w:rsidRPr="009C2DFD" w:rsidRDefault="009C2DFD" w:rsidP="009C2DFD">
            <w:pPr>
              <w:spacing w:after="0" w:line="240" w:lineRule="auto"/>
              <w:jc w:val="center"/>
              <w:rPr>
                <w:rFonts w:ascii="Times New Roman" w:eastAsia="Times New Roman" w:hAnsi="Times New Roman" w:cs="Times New Roman"/>
                <w:i/>
                <w:iCs/>
                <w:color w:val="000000"/>
                <w:sz w:val="20"/>
                <w:szCs w:val="20"/>
                <w:lang w:eastAsia="ru-RU"/>
              </w:rPr>
            </w:pPr>
            <w:r w:rsidRPr="009C2DFD">
              <w:rPr>
                <w:rFonts w:ascii="Times New Roman" w:eastAsia="Times New Roman" w:hAnsi="Times New Roman" w:cs="Times New Roman"/>
                <w:i/>
                <w:iCs/>
                <w:color w:val="000000"/>
                <w:sz w:val="20"/>
                <w:szCs w:val="20"/>
                <w:lang w:eastAsia="ru-RU"/>
              </w:rPr>
              <w:t>2,002</w:t>
            </w:r>
          </w:p>
        </w:tc>
        <w:tc>
          <w:tcPr>
            <w:tcW w:w="1985" w:type="dxa"/>
            <w:tcBorders>
              <w:top w:val="nil"/>
              <w:left w:val="nil"/>
              <w:bottom w:val="single" w:sz="4" w:space="0" w:color="auto"/>
              <w:right w:val="single" w:sz="4" w:space="0" w:color="auto"/>
            </w:tcBorders>
            <w:shd w:val="clear" w:color="auto" w:fill="auto"/>
            <w:noWrap/>
            <w:vAlign w:val="center"/>
            <w:hideMark/>
          </w:tcPr>
          <w:p w:rsidR="009C2DFD" w:rsidRPr="009C2DFD" w:rsidRDefault="009C2DFD" w:rsidP="009C2DFD">
            <w:pPr>
              <w:spacing w:after="0" w:line="240" w:lineRule="auto"/>
              <w:jc w:val="center"/>
              <w:rPr>
                <w:rFonts w:ascii="Times New Roman" w:eastAsia="Times New Roman" w:hAnsi="Times New Roman" w:cs="Times New Roman"/>
                <w:i/>
                <w:iCs/>
                <w:sz w:val="20"/>
                <w:szCs w:val="20"/>
                <w:lang w:eastAsia="ru-RU"/>
              </w:rPr>
            </w:pPr>
            <w:r w:rsidRPr="009C2DFD">
              <w:rPr>
                <w:rFonts w:ascii="Times New Roman" w:eastAsia="Times New Roman" w:hAnsi="Times New Roman" w:cs="Times New Roman"/>
                <w:i/>
                <w:iCs/>
                <w:sz w:val="20"/>
                <w:szCs w:val="20"/>
                <w:lang w:eastAsia="ru-RU"/>
              </w:rPr>
              <w:t>2,457</w:t>
            </w:r>
          </w:p>
        </w:tc>
        <w:tc>
          <w:tcPr>
            <w:tcW w:w="1540" w:type="dxa"/>
            <w:tcBorders>
              <w:top w:val="nil"/>
              <w:left w:val="nil"/>
              <w:bottom w:val="single" w:sz="4" w:space="0" w:color="auto"/>
              <w:right w:val="single" w:sz="4" w:space="0" w:color="auto"/>
            </w:tcBorders>
            <w:shd w:val="clear" w:color="000000" w:fill="FFFFFF"/>
            <w:vAlign w:val="center"/>
            <w:hideMark/>
          </w:tcPr>
          <w:p w:rsidR="009C2DFD" w:rsidRPr="009C2DFD" w:rsidRDefault="009C2DFD" w:rsidP="009C2DFD">
            <w:pPr>
              <w:spacing w:after="0" w:line="240" w:lineRule="auto"/>
              <w:jc w:val="center"/>
              <w:rPr>
                <w:rFonts w:ascii="Times New Roman" w:eastAsia="Times New Roman" w:hAnsi="Times New Roman" w:cs="Times New Roman"/>
                <w:i/>
                <w:iCs/>
                <w:color w:val="000000"/>
                <w:sz w:val="20"/>
                <w:szCs w:val="20"/>
                <w:lang w:eastAsia="ru-RU"/>
              </w:rPr>
            </w:pPr>
            <w:r w:rsidRPr="009C2DFD">
              <w:rPr>
                <w:rFonts w:ascii="Times New Roman" w:eastAsia="Times New Roman" w:hAnsi="Times New Roman" w:cs="Times New Roman"/>
                <w:i/>
                <w:iCs/>
                <w:color w:val="000000"/>
                <w:sz w:val="20"/>
                <w:szCs w:val="20"/>
                <w:lang w:eastAsia="ru-RU"/>
              </w:rPr>
              <w:t>22,74%</w:t>
            </w:r>
          </w:p>
        </w:tc>
      </w:tr>
      <w:tr w:rsidR="009C2DFD" w:rsidRPr="009C2DFD" w:rsidTr="009C2DFD">
        <w:trPr>
          <w:trHeight w:val="315"/>
        </w:trPr>
        <w:tc>
          <w:tcPr>
            <w:tcW w:w="3402" w:type="dxa"/>
            <w:tcBorders>
              <w:top w:val="nil"/>
              <w:left w:val="single" w:sz="4" w:space="0" w:color="auto"/>
              <w:bottom w:val="single" w:sz="4" w:space="0" w:color="auto"/>
              <w:right w:val="single" w:sz="4" w:space="0" w:color="auto"/>
            </w:tcBorders>
            <w:shd w:val="clear" w:color="auto" w:fill="auto"/>
            <w:vAlign w:val="center"/>
            <w:hideMark/>
          </w:tcPr>
          <w:p w:rsidR="009C2DFD" w:rsidRPr="009C2DFD" w:rsidRDefault="009C2DFD" w:rsidP="009C2DFD">
            <w:pPr>
              <w:spacing w:after="0" w:line="240" w:lineRule="auto"/>
              <w:rPr>
                <w:rFonts w:ascii="Times New Roman" w:eastAsia="Times New Roman" w:hAnsi="Times New Roman" w:cs="Times New Roman"/>
                <w:i/>
                <w:iCs/>
                <w:color w:val="000000"/>
                <w:sz w:val="20"/>
                <w:szCs w:val="20"/>
                <w:lang w:eastAsia="ru-RU"/>
              </w:rPr>
            </w:pPr>
            <w:r w:rsidRPr="009C2DFD">
              <w:rPr>
                <w:rFonts w:ascii="Times New Roman" w:eastAsia="Times New Roman" w:hAnsi="Times New Roman" w:cs="Times New Roman"/>
                <w:i/>
                <w:iCs/>
                <w:color w:val="000000"/>
                <w:sz w:val="20"/>
                <w:szCs w:val="20"/>
                <w:lang w:eastAsia="ru-RU"/>
              </w:rPr>
              <w:t>количество</w:t>
            </w:r>
          </w:p>
        </w:tc>
        <w:tc>
          <w:tcPr>
            <w:tcW w:w="1418" w:type="dxa"/>
            <w:tcBorders>
              <w:top w:val="nil"/>
              <w:left w:val="nil"/>
              <w:bottom w:val="single" w:sz="4" w:space="0" w:color="auto"/>
              <w:right w:val="single" w:sz="4" w:space="0" w:color="auto"/>
            </w:tcBorders>
            <w:shd w:val="clear" w:color="auto" w:fill="auto"/>
            <w:vAlign w:val="center"/>
            <w:hideMark/>
          </w:tcPr>
          <w:p w:rsidR="009C2DFD" w:rsidRPr="009C2DFD" w:rsidRDefault="009C2DFD" w:rsidP="009C2DFD">
            <w:pPr>
              <w:spacing w:after="0" w:line="240" w:lineRule="auto"/>
              <w:jc w:val="center"/>
              <w:rPr>
                <w:rFonts w:ascii="Times New Roman" w:eastAsia="Times New Roman" w:hAnsi="Times New Roman" w:cs="Times New Roman"/>
                <w:i/>
                <w:iCs/>
                <w:color w:val="000000"/>
                <w:sz w:val="20"/>
                <w:szCs w:val="20"/>
                <w:lang w:eastAsia="ru-RU"/>
              </w:rPr>
            </w:pPr>
            <w:r w:rsidRPr="009C2DFD">
              <w:rPr>
                <w:rFonts w:ascii="Times New Roman" w:eastAsia="Times New Roman" w:hAnsi="Times New Roman" w:cs="Times New Roman"/>
                <w:i/>
                <w:iCs/>
                <w:color w:val="000000"/>
                <w:sz w:val="20"/>
                <w:szCs w:val="20"/>
                <w:lang w:eastAsia="ru-RU"/>
              </w:rPr>
              <w:t>тыс. кВтч</w:t>
            </w:r>
          </w:p>
        </w:tc>
        <w:tc>
          <w:tcPr>
            <w:tcW w:w="1984" w:type="dxa"/>
            <w:tcBorders>
              <w:top w:val="nil"/>
              <w:left w:val="nil"/>
              <w:bottom w:val="single" w:sz="4" w:space="0" w:color="auto"/>
              <w:right w:val="single" w:sz="4" w:space="0" w:color="auto"/>
            </w:tcBorders>
            <w:shd w:val="clear" w:color="auto" w:fill="auto"/>
            <w:noWrap/>
            <w:vAlign w:val="center"/>
            <w:hideMark/>
          </w:tcPr>
          <w:p w:rsidR="009C2DFD" w:rsidRPr="009C2DFD" w:rsidRDefault="009C2DFD" w:rsidP="009C2DFD">
            <w:pPr>
              <w:spacing w:after="0" w:line="240" w:lineRule="auto"/>
              <w:jc w:val="center"/>
              <w:rPr>
                <w:rFonts w:ascii="Times New Roman" w:eastAsia="Times New Roman" w:hAnsi="Times New Roman" w:cs="Times New Roman"/>
                <w:i/>
                <w:iCs/>
                <w:color w:val="000000"/>
                <w:sz w:val="20"/>
                <w:szCs w:val="20"/>
                <w:lang w:eastAsia="ru-RU"/>
              </w:rPr>
            </w:pPr>
            <w:r w:rsidRPr="009C2DFD">
              <w:rPr>
                <w:rFonts w:ascii="Times New Roman" w:eastAsia="Times New Roman" w:hAnsi="Times New Roman" w:cs="Times New Roman"/>
                <w:i/>
                <w:iCs/>
                <w:color w:val="000000"/>
                <w:sz w:val="20"/>
                <w:szCs w:val="20"/>
                <w:lang w:eastAsia="ru-RU"/>
              </w:rPr>
              <w:t>236 048</w:t>
            </w:r>
          </w:p>
        </w:tc>
        <w:tc>
          <w:tcPr>
            <w:tcW w:w="1985" w:type="dxa"/>
            <w:tcBorders>
              <w:top w:val="nil"/>
              <w:left w:val="nil"/>
              <w:bottom w:val="single" w:sz="4" w:space="0" w:color="auto"/>
              <w:right w:val="single" w:sz="4" w:space="0" w:color="auto"/>
            </w:tcBorders>
            <w:shd w:val="clear" w:color="auto" w:fill="auto"/>
            <w:noWrap/>
            <w:vAlign w:val="center"/>
            <w:hideMark/>
          </w:tcPr>
          <w:p w:rsidR="009C2DFD" w:rsidRPr="009C2DFD" w:rsidRDefault="009C2DFD" w:rsidP="009C2DFD">
            <w:pPr>
              <w:spacing w:after="0" w:line="240" w:lineRule="auto"/>
              <w:jc w:val="center"/>
              <w:rPr>
                <w:rFonts w:ascii="Times New Roman" w:eastAsia="Times New Roman" w:hAnsi="Times New Roman" w:cs="Times New Roman"/>
                <w:i/>
                <w:iCs/>
                <w:sz w:val="20"/>
                <w:szCs w:val="20"/>
                <w:lang w:eastAsia="ru-RU"/>
              </w:rPr>
            </w:pPr>
            <w:r w:rsidRPr="009C2DFD">
              <w:rPr>
                <w:rFonts w:ascii="Times New Roman" w:eastAsia="Times New Roman" w:hAnsi="Times New Roman" w:cs="Times New Roman"/>
                <w:i/>
                <w:iCs/>
                <w:sz w:val="20"/>
                <w:szCs w:val="20"/>
                <w:lang w:eastAsia="ru-RU"/>
              </w:rPr>
              <w:t>214 732</w:t>
            </w:r>
          </w:p>
        </w:tc>
        <w:tc>
          <w:tcPr>
            <w:tcW w:w="1540" w:type="dxa"/>
            <w:tcBorders>
              <w:top w:val="nil"/>
              <w:left w:val="nil"/>
              <w:bottom w:val="single" w:sz="4" w:space="0" w:color="auto"/>
              <w:right w:val="single" w:sz="4" w:space="0" w:color="auto"/>
            </w:tcBorders>
            <w:shd w:val="clear" w:color="000000" w:fill="FFFFFF"/>
            <w:vAlign w:val="center"/>
            <w:hideMark/>
          </w:tcPr>
          <w:p w:rsidR="009C2DFD" w:rsidRPr="009C2DFD" w:rsidRDefault="009C2DFD" w:rsidP="009C2DFD">
            <w:pPr>
              <w:spacing w:after="0" w:line="240" w:lineRule="auto"/>
              <w:jc w:val="center"/>
              <w:rPr>
                <w:rFonts w:ascii="Times New Roman" w:eastAsia="Times New Roman" w:hAnsi="Times New Roman" w:cs="Times New Roman"/>
                <w:i/>
                <w:iCs/>
                <w:color w:val="000000"/>
                <w:sz w:val="20"/>
                <w:szCs w:val="20"/>
                <w:lang w:eastAsia="ru-RU"/>
              </w:rPr>
            </w:pPr>
            <w:r w:rsidRPr="009C2DFD">
              <w:rPr>
                <w:rFonts w:ascii="Times New Roman" w:eastAsia="Times New Roman" w:hAnsi="Times New Roman" w:cs="Times New Roman"/>
                <w:i/>
                <w:iCs/>
                <w:color w:val="000000"/>
                <w:sz w:val="20"/>
                <w:szCs w:val="20"/>
                <w:lang w:eastAsia="ru-RU"/>
              </w:rPr>
              <w:t>-9,03%</w:t>
            </w:r>
          </w:p>
        </w:tc>
      </w:tr>
      <w:tr w:rsidR="009C2DFD" w:rsidRPr="009C2DFD" w:rsidTr="009C2DFD">
        <w:trPr>
          <w:trHeight w:val="31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9C2DFD" w:rsidRPr="009C2DFD" w:rsidRDefault="009C2DFD" w:rsidP="009C2DFD">
            <w:pPr>
              <w:spacing w:after="0" w:line="240" w:lineRule="auto"/>
              <w:rPr>
                <w:rFonts w:ascii="Times New Roman" w:eastAsia="Times New Roman" w:hAnsi="Times New Roman" w:cs="Times New Roman"/>
                <w:b/>
                <w:bCs/>
                <w:sz w:val="20"/>
                <w:szCs w:val="20"/>
                <w:lang w:eastAsia="ru-RU"/>
              </w:rPr>
            </w:pPr>
            <w:r w:rsidRPr="009C2DFD">
              <w:rPr>
                <w:rFonts w:ascii="Times New Roman" w:eastAsia="Times New Roman" w:hAnsi="Times New Roman" w:cs="Times New Roman"/>
                <w:b/>
                <w:bCs/>
                <w:sz w:val="20"/>
                <w:szCs w:val="20"/>
                <w:lang w:eastAsia="ru-RU"/>
              </w:rPr>
              <w:t>Расходы периода, всего</w:t>
            </w:r>
          </w:p>
        </w:tc>
        <w:tc>
          <w:tcPr>
            <w:tcW w:w="1418" w:type="dxa"/>
            <w:tcBorders>
              <w:top w:val="nil"/>
              <w:left w:val="nil"/>
              <w:bottom w:val="single" w:sz="4" w:space="0" w:color="auto"/>
              <w:right w:val="single" w:sz="4" w:space="0" w:color="auto"/>
            </w:tcBorders>
            <w:shd w:val="clear" w:color="auto" w:fill="auto"/>
            <w:noWrap/>
            <w:vAlign w:val="center"/>
            <w:hideMark/>
          </w:tcPr>
          <w:p w:rsidR="009C2DFD" w:rsidRPr="009C2DFD" w:rsidRDefault="009C2DFD" w:rsidP="009C2DFD">
            <w:pPr>
              <w:spacing w:after="0" w:line="240" w:lineRule="auto"/>
              <w:jc w:val="center"/>
              <w:rPr>
                <w:rFonts w:ascii="Times New Roman" w:eastAsia="Times New Roman" w:hAnsi="Times New Roman" w:cs="Times New Roman"/>
                <w:b/>
                <w:bCs/>
                <w:sz w:val="20"/>
                <w:szCs w:val="20"/>
                <w:lang w:eastAsia="ru-RU"/>
              </w:rPr>
            </w:pPr>
            <w:r w:rsidRPr="009C2DFD">
              <w:rPr>
                <w:rFonts w:ascii="Times New Roman" w:eastAsia="Times New Roman" w:hAnsi="Times New Roman" w:cs="Times New Roman"/>
                <w:b/>
                <w:bCs/>
                <w:sz w:val="20"/>
                <w:szCs w:val="20"/>
                <w:lang w:eastAsia="ru-RU"/>
              </w:rPr>
              <w:t>тыс.тенге</w:t>
            </w:r>
          </w:p>
        </w:tc>
        <w:tc>
          <w:tcPr>
            <w:tcW w:w="1984" w:type="dxa"/>
            <w:tcBorders>
              <w:top w:val="nil"/>
              <w:left w:val="nil"/>
              <w:bottom w:val="single" w:sz="4" w:space="0" w:color="auto"/>
              <w:right w:val="single" w:sz="4" w:space="0" w:color="auto"/>
            </w:tcBorders>
            <w:shd w:val="clear" w:color="auto" w:fill="auto"/>
            <w:noWrap/>
            <w:vAlign w:val="center"/>
            <w:hideMark/>
          </w:tcPr>
          <w:p w:rsidR="009C2DFD" w:rsidRPr="009C2DFD" w:rsidRDefault="009C2DFD" w:rsidP="009C2DFD">
            <w:pPr>
              <w:spacing w:after="0" w:line="240" w:lineRule="auto"/>
              <w:jc w:val="center"/>
              <w:rPr>
                <w:rFonts w:ascii="Times New Roman" w:eastAsia="Times New Roman" w:hAnsi="Times New Roman" w:cs="Times New Roman"/>
                <w:b/>
                <w:bCs/>
                <w:color w:val="000000"/>
                <w:sz w:val="20"/>
                <w:szCs w:val="20"/>
                <w:lang w:eastAsia="ru-RU"/>
              </w:rPr>
            </w:pPr>
            <w:r w:rsidRPr="009C2DFD">
              <w:rPr>
                <w:rFonts w:ascii="Times New Roman" w:eastAsia="Times New Roman" w:hAnsi="Times New Roman" w:cs="Times New Roman"/>
                <w:b/>
                <w:bCs/>
                <w:color w:val="000000"/>
                <w:sz w:val="20"/>
                <w:szCs w:val="20"/>
                <w:lang w:eastAsia="ru-RU"/>
              </w:rPr>
              <w:t>868 606</w:t>
            </w:r>
          </w:p>
        </w:tc>
        <w:tc>
          <w:tcPr>
            <w:tcW w:w="1985" w:type="dxa"/>
            <w:tcBorders>
              <w:top w:val="nil"/>
              <w:left w:val="nil"/>
              <w:bottom w:val="single" w:sz="4" w:space="0" w:color="auto"/>
              <w:right w:val="single" w:sz="4" w:space="0" w:color="auto"/>
            </w:tcBorders>
            <w:shd w:val="clear" w:color="auto" w:fill="auto"/>
            <w:noWrap/>
            <w:vAlign w:val="center"/>
            <w:hideMark/>
          </w:tcPr>
          <w:p w:rsidR="009C2DFD" w:rsidRPr="009C2DFD" w:rsidRDefault="009C2DFD" w:rsidP="009C2DFD">
            <w:pPr>
              <w:spacing w:after="0" w:line="240" w:lineRule="auto"/>
              <w:jc w:val="center"/>
              <w:rPr>
                <w:rFonts w:ascii="Times New Roman" w:eastAsia="Times New Roman" w:hAnsi="Times New Roman" w:cs="Times New Roman"/>
                <w:b/>
                <w:bCs/>
                <w:sz w:val="20"/>
                <w:szCs w:val="20"/>
                <w:lang w:eastAsia="ru-RU"/>
              </w:rPr>
            </w:pPr>
            <w:r w:rsidRPr="009C2DFD">
              <w:rPr>
                <w:rFonts w:ascii="Times New Roman" w:eastAsia="Times New Roman" w:hAnsi="Times New Roman" w:cs="Times New Roman"/>
                <w:b/>
                <w:bCs/>
                <w:sz w:val="20"/>
                <w:szCs w:val="20"/>
                <w:lang w:eastAsia="ru-RU"/>
              </w:rPr>
              <w:t>966 704</w:t>
            </w:r>
          </w:p>
        </w:tc>
        <w:tc>
          <w:tcPr>
            <w:tcW w:w="1540" w:type="dxa"/>
            <w:tcBorders>
              <w:top w:val="nil"/>
              <w:left w:val="nil"/>
              <w:bottom w:val="single" w:sz="4" w:space="0" w:color="auto"/>
              <w:right w:val="single" w:sz="4" w:space="0" w:color="auto"/>
            </w:tcBorders>
            <w:shd w:val="clear" w:color="000000" w:fill="FFFFFF"/>
            <w:vAlign w:val="center"/>
            <w:hideMark/>
          </w:tcPr>
          <w:p w:rsidR="009C2DFD" w:rsidRPr="009C2DFD" w:rsidRDefault="009C2DFD" w:rsidP="009C2DFD">
            <w:pPr>
              <w:spacing w:after="0" w:line="240" w:lineRule="auto"/>
              <w:jc w:val="center"/>
              <w:rPr>
                <w:rFonts w:ascii="Times New Roman" w:eastAsia="Times New Roman" w:hAnsi="Times New Roman" w:cs="Times New Roman"/>
                <w:b/>
                <w:bCs/>
                <w:color w:val="000000"/>
                <w:sz w:val="20"/>
                <w:szCs w:val="20"/>
                <w:lang w:eastAsia="ru-RU"/>
              </w:rPr>
            </w:pPr>
            <w:r w:rsidRPr="009C2DFD">
              <w:rPr>
                <w:rFonts w:ascii="Times New Roman" w:eastAsia="Times New Roman" w:hAnsi="Times New Roman" w:cs="Times New Roman"/>
                <w:b/>
                <w:bCs/>
                <w:color w:val="000000"/>
                <w:sz w:val="20"/>
                <w:szCs w:val="20"/>
                <w:lang w:eastAsia="ru-RU"/>
              </w:rPr>
              <w:t>11,29%</w:t>
            </w:r>
          </w:p>
        </w:tc>
      </w:tr>
      <w:tr w:rsidR="009C2DFD" w:rsidRPr="009C2DFD" w:rsidTr="009C2DFD">
        <w:trPr>
          <w:trHeight w:val="31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9C2DFD" w:rsidRPr="009C2DFD" w:rsidRDefault="009C2DFD" w:rsidP="009C2DFD">
            <w:pPr>
              <w:spacing w:after="0" w:line="240" w:lineRule="auto"/>
              <w:rPr>
                <w:rFonts w:ascii="Times New Roman" w:eastAsia="Times New Roman" w:hAnsi="Times New Roman" w:cs="Times New Roman"/>
                <w:i/>
                <w:iCs/>
                <w:sz w:val="20"/>
                <w:szCs w:val="20"/>
                <w:lang w:eastAsia="ru-RU"/>
              </w:rPr>
            </w:pPr>
            <w:r w:rsidRPr="009C2DFD">
              <w:rPr>
                <w:rFonts w:ascii="Times New Roman" w:eastAsia="Times New Roman" w:hAnsi="Times New Roman" w:cs="Times New Roman"/>
                <w:i/>
                <w:iCs/>
                <w:sz w:val="20"/>
                <w:szCs w:val="20"/>
                <w:lang w:eastAsia="ru-RU"/>
              </w:rPr>
              <w:t xml:space="preserve">  в том числе:</w:t>
            </w:r>
          </w:p>
        </w:tc>
        <w:tc>
          <w:tcPr>
            <w:tcW w:w="1418" w:type="dxa"/>
            <w:tcBorders>
              <w:top w:val="nil"/>
              <w:left w:val="nil"/>
              <w:bottom w:val="single" w:sz="4" w:space="0" w:color="auto"/>
              <w:right w:val="single" w:sz="4" w:space="0" w:color="auto"/>
            </w:tcBorders>
            <w:shd w:val="clear" w:color="auto" w:fill="auto"/>
            <w:noWrap/>
            <w:vAlign w:val="center"/>
            <w:hideMark/>
          </w:tcPr>
          <w:p w:rsidR="009C2DFD" w:rsidRPr="009C2DFD" w:rsidRDefault="009C2DFD" w:rsidP="009C2DFD">
            <w:pPr>
              <w:spacing w:after="0" w:line="240" w:lineRule="auto"/>
              <w:jc w:val="center"/>
              <w:rPr>
                <w:rFonts w:ascii="Times New Roman" w:eastAsia="Times New Roman" w:hAnsi="Times New Roman" w:cs="Times New Roman"/>
                <w:b/>
                <w:bCs/>
                <w:sz w:val="20"/>
                <w:szCs w:val="20"/>
                <w:lang w:eastAsia="ru-RU"/>
              </w:rPr>
            </w:pPr>
            <w:r w:rsidRPr="009C2DFD">
              <w:rPr>
                <w:rFonts w:ascii="Times New Roman" w:eastAsia="Times New Roman" w:hAnsi="Times New Roman" w:cs="Times New Roman"/>
                <w:b/>
                <w:bCs/>
                <w:sz w:val="20"/>
                <w:szCs w:val="20"/>
                <w:lang w:eastAsia="ru-RU"/>
              </w:rPr>
              <w:t> </w:t>
            </w:r>
          </w:p>
        </w:tc>
        <w:tc>
          <w:tcPr>
            <w:tcW w:w="1984" w:type="dxa"/>
            <w:tcBorders>
              <w:top w:val="nil"/>
              <w:left w:val="nil"/>
              <w:bottom w:val="single" w:sz="4" w:space="0" w:color="auto"/>
              <w:right w:val="single" w:sz="4" w:space="0" w:color="auto"/>
            </w:tcBorders>
            <w:shd w:val="clear" w:color="auto" w:fill="auto"/>
            <w:noWrap/>
            <w:vAlign w:val="center"/>
            <w:hideMark/>
          </w:tcPr>
          <w:p w:rsidR="009C2DFD" w:rsidRPr="009C2DFD" w:rsidRDefault="009C2DFD" w:rsidP="009C2DFD">
            <w:pPr>
              <w:spacing w:after="0" w:line="240" w:lineRule="auto"/>
              <w:jc w:val="center"/>
              <w:rPr>
                <w:rFonts w:ascii="Times New Roman" w:eastAsia="Times New Roman" w:hAnsi="Times New Roman" w:cs="Times New Roman"/>
                <w:color w:val="000000"/>
                <w:sz w:val="20"/>
                <w:szCs w:val="20"/>
                <w:lang w:eastAsia="ru-RU"/>
              </w:rPr>
            </w:pPr>
            <w:r w:rsidRPr="009C2DFD">
              <w:rPr>
                <w:rFonts w:ascii="Times New Roman" w:eastAsia="Times New Roman" w:hAnsi="Times New Roman" w:cs="Times New Roman"/>
                <w:color w:val="000000"/>
                <w:sz w:val="20"/>
                <w:szCs w:val="20"/>
                <w:lang w:eastAsia="ru-RU"/>
              </w:rPr>
              <w:t> </w:t>
            </w:r>
          </w:p>
        </w:tc>
        <w:tc>
          <w:tcPr>
            <w:tcW w:w="1985" w:type="dxa"/>
            <w:tcBorders>
              <w:top w:val="nil"/>
              <w:left w:val="nil"/>
              <w:bottom w:val="single" w:sz="4" w:space="0" w:color="auto"/>
              <w:right w:val="single" w:sz="4" w:space="0" w:color="auto"/>
            </w:tcBorders>
            <w:shd w:val="clear" w:color="auto" w:fill="auto"/>
            <w:noWrap/>
            <w:vAlign w:val="center"/>
            <w:hideMark/>
          </w:tcPr>
          <w:p w:rsidR="009C2DFD" w:rsidRPr="009C2DFD" w:rsidRDefault="009C2DFD" w:rsidP="009C2DFD">
            <w:pPr>
              <w:spacing w:after="0" w:line="240" w:lineRule="auto"/>
              <w:jc w:val="center"/>
              <w:rPr>
                <w:rFonts w:ascii="Times New Roman" w:eastAsia="Times New Roman" w:hAnsi="Times New Roman" w:cs="Times New Roman"/>
                <w:b/>
                <w:bCs/>
                <w:sz w:val="20"/>
                <w:szCs w:val="20"/>
                <w:lang w:eastAsia="ru-RU"/>
              </w:rPr>
            </w:pPr>
            <w:r w:rsidRPr="009C2DFD">
              <w:rPr>
                <w:rFonts w:ascii="Times New Roman" w:eastAsia="Times New Roman" w:hAnsi="Times New Roman" w:cs="Times New Roman"/>
                <w:b/>
                <w:bCs/>
                <w:sz w:val="20"/>
                <w:szCs w:val="20"/>
                <w:lang w:eastAsia="ru-RU"/>
              </w:rPr>
              <w:t> </w:t>
            </w:r>
          </w:p>
        </w:tc>
        <w:tc>
          <w:tcPr>
            <w:tcW w:w="1540" w:type="dxa"/>
            <w:tcBorders>
              <w:top w:val="nil"/>
              <w:left w:val="nil"/>
              <w:bottom w:val="single" w:sz="4" w:space="0" w:color="auto"/>
              <w:right w:val="single" w:sz="4" w:space="0" w:color="auto"/>
            </w:tcBorders>
            <w:shd w:val="clear" w:color="000000" w:fill="FFFFFF"/>
            <w:vAlign w:val="center"/>
            <w:hideMark/>
          </w:tcPr>
          <w:p w:rsidR="009C2DFD" w:rsidRPr="009C2DFD" w:rsidRDefault="009C2DFD" w:rsidP="009C2DFD">
            <w:pPr>
              <w:spacing w:after="0" w:line="240" w:lineRule="auto"/>
              <w:jc w:val="center"/>
              <w:rPr>
                <w:rFonts w:ascii="Times New Roman" w:eastAsia="Times New Roman" w:hAnsi="Times New Roman" w:cs="Times New Roman"/>
                <w:color w:val="000000"/>
                <w:sz w:val="20"/>
                <w:szCs w:val="20"/>
                <w:lang w:eastAsia="ru-RU"/>
              </w:rPr>
            </w:pPr>
            <w:r w:rsidRPr="009C2DFD">
              <w:rPr>
                <w:rFonts w:ascii="Times New Roman" w:eastAsia="Times New Roman" w:hAnsi="Times New Roman" w:cs="Times New Roman"/>
                <w:color w:val="000000"/>
                <w:sz w:val="20"/>
                <w:szCs w:val="20"/>
                <w:lang w:eastAsia="ru-RU"/>
              </w:rPr>
              <w:t> </w:t>
            </w:r>
          </w:p>
        </w:tc>
      </w:tr>
      <w:tr w:rsidR="009C2DFD" w:rsidRPr="009C2DFD" w:rsidTr="009C2DFD">
        <w:trPr>
          <w:trHeight w:val="31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9C2DFD" w:rsidRPr="009C2DFD" w:rsidRDefault="009C2DFD" w:rsidP="009C2DFD">
            <w:pPr>
              <w:spacing w:after="0" w:line="240" w:lineRule="auto"/>
              <w:rPr>
                <w:rFonts w:ascii="Times New Roman" w:eastAsia="Times New Roman" w:hAnsi="Times New Roman" w:cs="Times New Roman"/>
                <w:b/>
                <w:bCs/>
                <w:sz w:val="20"/>
                <w:szCs w:val="20"/>
                <w:lang w:eastAsia="ru-RU"/>
              </w:rPr>
            </w:pPr>
            <w:r w:rsidRPr="009C2DFD">
              <w:rPr>
                <w:rFonts w:ascii="Times New Roman" w:eastAsia="Times New Roman" w:hAnsi="Times New Roman" w:cs="Times New Roman"/>
                <w:b/>
                <w:bCs/>
                <w:sz w:val="20"/>
                <w:szCs w:val="20"/>
                <w:lang w:eastAsia="ru-RU"/>
              </w:rPr>
              <w:t>Общие и административные расходы, всего</w:t>
            </w:r>
          </w:p>
        </w:tc>
        <w:tc>
          <w:tcPr>
            <w:tcW w:w="1418" w:type="dxa"/>
            <w:tcBorders>
              <w:top w:val="nil"/>
              <w:left w:val="nil"/>
              <w:bottom w:val="single" w:sz="4" w:space="0" w:color="auto"/>
              <w:right w:val="single" w:sz="4" w:space="0" w:color="auto"/>
            </w:tcBorders>
            <w:shd w:val="clear" w:color="auto" w:fill="auto"/>
            <w:noWrap/>
            <w:vAlign w:val="center"/>
            <w:hideMark/>
          </w:tcPr>
          <w:p w:rsidR="009C2DFD" w:rsidRPr="009C2DFD" w:rsidRDefault="009C2DFD" w:rsidP="009C2DFD">
            <w:pPr>
              <w:spacing w:after="0" w:line="240" w:lineRule="auto"/>
              <w:jc w:val="center"/>
              <w:rPr>
                <w:rFonts w:ascii="Times New Roman" w:eastAsia="Times New Roman" w:hAnsi="Times New Roman" w:cs="Times New Roman"/>
                <w:b/>
                <w:bCs/>
                <w:sz w:val="20"/>
                <w:szCs w:val="20"/>
                <w:lang w:eastAsia="ru-RU"/>
              </w:rPr>
            </w:pPr>
            <w:r w:rsidRPr="009C2DFD">
              <w:rPr>
                <w:rFonts w:ascii="Times New Roman" w:eastAsia="Times New Roman" w:hAnsi="Times New Roman" w:cs="Times New Roman"/>
                <w:b/>
                <w:bCs/>
                <w:sz w:val="20"/>
                <w:szCs w:val="20"/>
                <w:lang w:eastAsia="ru-RU"/>
              </w:rPr>
              <w:t>тыс.тенге</w:t>
            </w:r>
          </w:p>
        </w:tc>
        <w:tc>
          <w:tcPr>
            <w:tcW w:w="1984" w:type="dxa"/>
            <w:tcBorders>
              <w:top w:val="nil"/>
              <w:left w:val="nil"/>
              <w:bottom w:val="single" w:sz="4" w:space="0" w:color="auto"/>
              <w:right w:val="single" w:sz="4" w:space="0" w:color="auto"/>
            </w:tcBorders>
            <w:shd w:val="clear" w:color="auto" w:fill="auto"/>
            <w:noWrap/>
            <w:vAlign w:val="center"/>
            <w:hideMark/>
          </w:tcPr>
          <w:p w:rsidR="009C2DFD" w:rsidRPr="009C2DFD" w:rsidRDefault="009C2DFD" w:rsidP="009C2DFD">
            <w:pPr>
              <w:spacing w:after="0" w:line="240" w:lineRule="auto"/>
              <w:jc w:val="center"/>
              <w:rPr>
                <w:rFonts w:ascii="Times New Roman" w:eastAsia="Times New Roman" w:hAnsi="Times New Roman" w:cs="Times New Roman"/>
                <w:b/>
                <w:bCs/>
                <w:sz w:val="20"/>
                <w:szCs w:val="20"/>
                <w:lang w:eastAsia="ru-RU"/>
              </w:rPr>
            </w:pPr>
            <w:r w:rsidRPr="009C2DFD">
              <w:rPr>
                <w:rFonts w:ascii="Times New Roman" w:eastAsia="Times New Roman" w:hAnsi="Times New Roman" w:cs="Times New Roman"/>
                <w:b/>
                <w:bCs/>
                <w:sz w:val="20"/>
                <w:szCs w:val="20"/>
                <w:lang w:eastAsia="ru-RU"/>
              </w:rPr>
              <w:t>866 545</w:t>
            </w:r>
          </w:p>
        </w:tc>
        <w:tc>
          <w:tcPr>
            <w:tcW w:w="1985" w:type="dxa"/>
            <w:tcBorders>
              <w:top w:val="nil"/>
              <w:left w:val="nil"/>
              <w:bottom w:val="single" w:sz="4" w:space="0" w:color="auto"/>
              <w:right w:val="single" w:sz="4" w:space="0" w:color="auto"/>
            </w:tcBorders>
            <w:shd w:val="clear" w:color="auto" w:fill="auto"/>
            <w:noWrap/>
            <w:vAlign w:val="center"/>
            <w:hideMark/>
          </w:tcPr>
          <w:p w:rsidR="009C2DFD" w:rsidRPr="009C2DFD" w:rsidRDefault="009C2DFD" w:rsidP="009C2DFD">
            <w:pPr>
              <w:spacing w:after="0" w:line="240" w:lineRule="auto"/>
              <w:jc w:val="center"/>
              <w:rPr>
                <w:rFonts w:ascii="Times New Roman" w:eastAsia="Times New Roman" w:hAnsi="Times New Roman" w:cs="Times New Roman"/>
                <w:b/>
                <w:bCs/>
                <w:sz w:val="20"/>
                <w:szCs w:val="20"/>
                <w:lang w:eastAsia="ru-RU"/>
              </w:rPr>
            </w:pPr>
            <w:r w:rsidRPr="009C2DFD">
              <w:rPr>
                <w:rFonts w:ascii="Times New Roman" w:eastAsia="Times New Roman" w:hAnsi="Times New Roman" w:cs="Times New Roman"/>
                <w:b/>
                <w:bCs/>
                <w:sz w:val="20"/>
                <w:szCs w:val="20"/>
                <w:lang w:eastAsia="ru-RU"/>
              </w:rPr>
              <w:t>964 643</w:t>
            </w:r>
          </w:p>
        </w:tc>
        <w:tc>
          <w:tcPr>
            <w:tcW w:w="1540" w:type="dxa"/>
            <w:tcBorders>
              <w:top w:val="nil"/>
              <w:left w:val="nil"/>
              <w:bottom w:val="single" w:sz="4" w:space="0" w:color="auto"/>
              <w:right w:val="single" w:sz="4" w:space="0" w:color="auto"/>
            </w:tcBorders>
            <w:shd w:val="clear" w:color="000000" w:fill="FFFFFF"/>
            <w:vAlign w:val="center"/>
            <w:hideMark/>
          </w:tcPr>
          <w:p w:rsidR="009C2DFD" w:rsidRPr="009C2DFD" w:rsidRDefault="009C2DFD" w:rsidP="009C2DFD">
            <w:pPr>
              <w:spacing w:after="0" w:line="240" w:lineRule="auto"/>
              <w:jc w:val="center"/>
              <w:rPr>
                <w:rFonts w:ascii="Times New Roman" w:eastAsia="Times New Roman" w:hAnsi="Times New Roman" w:cs="Times New Roman"/>
                <w:b/>
                <w:bCs/>
                <w:color w:val="000000"/>
                <w:sz w:val="20"/>
                <w:szCs w:val="20"/>
                <w:lang w:eastAsia="ru-RU"/>
              </w:rPr>
            </w:pPr>
            <w:r w:rsidRPr="009C2DFD">
              <w:rPr>
                <w:rFonts w:ascii="Times New Roman" w:eastAsia="Times New Roman" w:hAnsi="Times New Roman" w:cs="Times New Roman"/>
                <w:b/>
                <w:bCs/>
                <w:color w:val="000000"/>
                <w:sz w:val="20"/>
                <w:szCs w:val="20"/>
                <w:lang w:eastAsia="ru-RU"/>
              </w:rPr>
              <w:t>11,32%</w:t>
            </w:r>
          </w:p>
        </w:tc>
      </w:tr>
      <w:tr w:rsidR="009C2DFD" w:rsidRPr="009C2DFD" w:rsidTr="009C2DFD">
        <w:trPr>
          <w:trHeight w:val="31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9C2DFD" w:rsidRPr="009C2DFD" w:rsidRDefault="009C2DFD" w:rsidP="009C2DFD">
            <w:pPr>
              <w:spacing w:after="0" w:line="240" w:lineRule="auto"/>
              <w:rPr>
                <w:rFonts w:ascii="Times New Roman" w:eastAsia="Times New Roman" w:hAnsi="Times New Roman" w:cs="Times New Roman"/>
                <w:i/>
                <w:iCs/>
                <w:sz w:val="20"/>
                <w:szCs w:val="20"/>
                <w:lang w:eastAsia="ru-RU"/>
              </w:rPr>
            </w:pPr>
            <w:r w:rsidRPr="009C2DFD">
              <w:rPr>
                <w:rFonts w:ascii="Times New Roman" w:eastAsia="Times New Roman" w:hAnsi="Times New Roman" w:cs="Times New Roman"/>
                <w:i/>
                <w:iCs/>
                <w:sz w:val="20"/>
                <w:szCs w:val="20"/>
                <w:lang w:eastAsia="ru-RU"/>
              </w:rPr>
              <w:t xml:space="preserve">  в том числе:</w:t>
            </w:r>
          </w:p>
        </w:tc>
        <w:tc>
          <w:tcPr>
            <w:tcW w:w="1418" w:type="dxa"/>
            <w:tcBorders>
              <w:top w:val="nil"/>
              <w:left w:val="nil"/>
              <w:bottom w:val="single" w:sz="4" w:space="0" w:color="auto"/>
              <w:right w:val="single" w:sz="4" w:space="0" w:color="auto"/>
            </w:tcBorders>
            <w:shd w:val="clear" w:color="auto" w:fill="auto"/>
            <w:noWrap/>
            <w:vAlign w:val="center"/>
            <w:hideMark/>
          </w:tcPr>
          <w:p w:rsidR="009C2DFD" w:rsidRPr="009C2DFD" w:rsidRDefault="009C2DFD" w:rsidP="009C2DFD">
            <w:pPr>
              <w:spacing w:after="0" w:line="240" w:lineRule="auto"/>
              <w:jc w:val="center"/>
              <w:rPr>
                <w:rFonts w:ascii="Times New Roman" w:eastAsia="Times New Roman" w:hAnsi="Times New Roman" w:cs="Times New Roman"/>
                <w:sz w:val="20"/>
                <w:szCs w:val="20"/>
                <w:lang w:eastAsia="ru-RU"/>
              </w:rPr>
            </w:pPr>
            <w:r w:rsidRPr="009C2DFD">
              <w:rPr>
                <w:rFonts w:ascii="Times New Roman" w:eastAsia="Times New Roman" w:hAnsi="Times New Roman" w:cs="Times New Roman"/>
                <w:sz w:val="20"/>
                <w:szCs w:val="20"/>
                <w:lang w:eastAsia="ru-RU"/>
              </w:rPr>
              <w:t> </w:t>
            </w:r>
          </w:p>
        </w:tc>
        <w:tc>
          <w:tcPr>
            <w:tcW w:w="1984" w:type="dxa"/>
            <w:tcBorders>
              <w:top w:val="nil"/>
              <w:left w:val="nil"/>
              <w:bottom w:val="single" w:sz="4" w:space="0" w:color="auto"/>
              <w:right w:val="single" w:sz="4" w:space="0" w:color="auto"/>
            </w:tcBorders>
            <w:shd w:val="clear" w:color="auto" w:fill="auto"/>
            <w:noWrap/>
            <w:vAlign w:val="center"/>
            <w:hideMark/>
          </w:tcPr>
          <w:p w:rsidR="009C2DFD" w:rsidRPr="009C2DFD" w:rsidRDefault="009C2DFD" w:rsidP="009C2DFD">
            <w:pPr>
              <w:spacing w:after="0" w:line="240" w:lineRule="auto"/>
              <w:jc w:val="center"/>
              <w:rPr>
                <w:rFonts w:ascii="Times New Roman" w:eastAsia="Times New Roman" w:hAnsi="Times New Roman" w:cs="Times New Roman"/>
                <w:color w:val="000000"/>
                <w:sz w:val="20"/>
                <w:szCs w:val="20"/>
                <w:lang w:eastAsia="ru-RU"/>
              </w:rPr>
            </w:pPr>
            <w:r w:rsidRPr="009C2DFD">
              <w:rPr>
                <w:rFonts w:ascii="Times New Roman" w:eastAsia="Times New Roman" w:hAnsi="Times New Roman" w:cs="Times New Roman"/>
                <w:color w:val="000000"/>
                <w:sz w:val="20"/>
                <w:szCs w:val="20"/>
                <w:lang w:eastAsia="ru-RU"/>
              </w:rPr>
              <w:t> </w:t>
            </w:r>
          </w:p>
        </w:tc>
        <w:tc>
          <w:tcPr>
            <w:tcW w:w="1985" w:type="dxa"/>
            <w:tcBorders>
              <w:top w:val="nil"/>
              <w:left w:val="nil"/>
              <w:bottom w:val="single" w:sz="4" w:space="0" w:color="auto"/>
              <w:right w:val="single" w:sz="4" w:space="0" w:color="auto"/>
            </w:tcBorders>
            <w:shd w:val="clear" w:color="auto" w:fill="auto"/>
            <w:noWrap/>
            <w:vAlign w:val="center"/>
            <w:hideMark/>
          </w:tcPr>
          <w:p w:rsidR="009C2DFD" w:rsidRPr="009C2DFD" w:rsidRDefault="009C2DFD" w:rsidP="009C2DFD">
            <w:pPr>
              <w:spacing w:after="0" w:line="240" w:lineRule="auto"/>
              <w:jc w:val="center"/>
              <w:rPr>
                <w:rFonts w:ascii="Times New Roman" w:eastAsia="Times New Roman" w:hAnsi="Times New Roman" w:cs="Times New Roman"/>
                <w:sz w:val="20"/>
                <w:szCs w:val="20"/>
                <w:lang w:eastAsia="ru-RU"/>
              </w:rPr>
            </w:pPr>
            <w:r w:rsidRPr="009C2DFD">
              <w:rPr>
                <w:rFonts w:ascii="Times New Roman" w:eastAsia="Times New Roman" w:hAnsi="Times New Roman" w:cs="Times New Roman"/>
                <w:sz w:val="20"/>
                <w:szCs w:val="20"/>
                <w:lang w:eastAsia="ru-RU"/>
              </w:rPr>
              <w:t> </w:t>
            </w:r>
          </w:p>
        </w:tc>
        <w:tc>
          <w:tcPr>
            <w:tcW w:w="1540" w:type="dxa"/>
            <w:tcBorders>
              <w:top w:val="nil"/>
              <w:left w:val="nil"/>
              <w:bottom w:val="single" w:sz="4" w:space="0" w:color="auto"/>
              <w:right w:val="single" w:sz="4" w:space="0" w:color="auto"/>
            </w:tcBorders>
            <w:shd w:val="clear" w:color="000000" w:fill="FFFFFF"/>
            <w:vAlign w:val="center"/>
            <w:hideMark/>
          </w:tcPr>
          <w:p w:rsidR="009C2DFD" w:rsidRPr="009C2DFD" w:rsidRDefault="009C2DFD" w:rsidP="009C2DFD">
            <w:pPr>
              <w:spacing w:after="0" w:line="240" w:lineRule="auto"/>
              <w:jc w:val="center"/>
              <w:rPr>
                <w:rFonts w:ascii="Times New Roman" w:eastAsia="Times New Roman" w:hAnsi="Times New Roman" w:cs="Times New Roman"/>
                <w:color w:val="000000"/>
                <w:sz w:val="20"/>
                <w:szCs w:val="20"/>
                <w:lang w:eastAsia="ru-RU"/>
              </w:rPr>
            </w:pPr>
            <w:r w:rsidRPr="009C2DFD">
              <w:rPr>
                <w:rFonts w:ascii="Times New Roman" w:eastAsia="Times New Roman" w:hAnsi="Times New Roman" w:cs="Times New Roman"/>
                <w:color w:val="000000"/>
                <w:sz w:val="20"/>
                <w:szCs w:val="20"/>
                <w:lang w:eastAsia="ru-RU"/>
              </w:rPr>
              <w:t> </w:t>
            </w:r>
          </w:p>
        </w:tc>
      </w:tr>
      <w:tr w:rsidR="009C2DFD" w:rsidRPr="009C2DFD" w:rsidTr="009C2DFD">
        <w:trPr>
          <w:trHeight w:val="315"/>
        </w:trPr>
        <w:tc>
          <w:tcPr>
            <w:tcW w:w="3402" w:type="dxa"/>
            <w:tcBorders>
              <w:top w:val="nil"/>
              <w:left w:val="single" w:sz="4" w:space="0" w:color="auto"/>
              <w:bottom w:val="single" w:sz="4" w:space="0" w:color="auto"/>
              <w:right w:val="single" w:sz="4" w:space="0" w:color="auto"/>
            </w:tcBorders>
            <w:shd w:val="clear" w:color="auto" w:fill="auto"/>
            <w:vAlign w:val="center"/>
            <w:hideMark/>
          </w:tcPr>
          <w:p w:rsidR="009C2DFD" w:rsidRPr="009C2DFD" w:rsidRDefault="009C2DFD" w:rsidP="009C2DFD">
            <w:pPr>
              <w:spacing w:after="0" w:line="240" w:lineRule="auto"/>
              <w:rPr>
                <w:rFonts w:ascii="Times New Roman" w:eastAsia="Times New Roman" w:hAnsi="Times New Roman" w:cs="Times New Roman"/>
                <w:sz w:val="20"/>
                <w:szCs w:val="20"/>
                <w:lang w:eastAsia="ru-RU"/>
              </w:rPr>
            </w:pPr>
            <w:r w:rsidRPr="009C2DFD">
              <w:rPr>
                <w:rFonts w:ascii="Times New Roman" w:eastAsia="Times New Roman" w:hAnsi="Times New Roman" w:cs="Times New Roman"/>
                <w:sz w:val="20"/>
                <w:szCs w:val="20"/>
                <w:lang w:eastAsia="ru-RU"/>
              </w:rPr>
              <w:t>заработная плата</w:t>
            </w:r>
          </w:p>
        </w:tc>
        <w:tc>
          <w:tcPr>
            <w:tcW w:w="1418" w:type="dxa"/>
            <w:tcBorders>
              <w:top w:val="nil"/>
              <w:left w:val="nil"/>
              <w:bottom w:val="single" w:sz="4" w:space="0" w:color="auto"/>
              <w:right w:val="single" w:sz="4" w:space="0" w:color="auto"/>
            </w:tcBorders>
            <w:shd w:val="clear" w:color="auto" w:fill="auto"/>
            <w:noWrap/>
            <w:vAlign w:val="center"/>
            <w:hideMark/>
          </w:tcPr>
          <w:p w:rsidR="009C2DFD" w:rsidRPr="009C2DFD" w:rsidRDefault="009C2DFD" w:rsidP="009C2DFD">
            <w:pPr>
              <w:spacing w:after="0" w:line="240" w:lineRule="auto"/>
              <w:jc w:val="center"/>
              <w:rPr>
                <w:rFonts w:ascii="Times New Roman" w:eastAsia="Times New Roman" w:hAnsi="Times New Roman" w:cs="Times New Roman"/>
                <w:sz w:val="20"/>
                <w:szCs w:val="20"/>
                <w:lang w:eastAsia="ru-RU"/>
              </w:rPr>
            </w:pPr>
            <w:r w:rsidRPr="009C2DFD">
              <w:rPr>
                <w:rFonts w:ascii="Times New Roman" w:eastAsia="Times New Roman" w:hAnsi="Times New Roman" w:cs="Times New Roman"/>
                <w:sz w:val="20"/>
                <w:szCs w:val="20"/>
                <w:lang w:eastAsia="ru-RU"/>
              </w:rPr>
              <w:t>тыс.тенге</w:t>
            </w:r>
          </w:p>
        </w:tc>
        <w:tc>
          <w:tcPr>
            <w:tcW w:w="1984" w:type="dxa"/>
            <w:tcBorders>
              <w:top w:val="nil"/>
              <w:left w:val="nil"/>
              <w:bottom w:val="single" w:sz="4" w:space="0" w:color="auto"/>
              <w:right w:val="single" w:sz="4" w:space="0" w:color="auto"/>
            </w:tcBorders>
            <w:shd w:val="clear" w:color="auto" w:fill="auto"/>
            <w:noWrap/>
            <w:vAlign w:val="center"/>
            <w:hideMark/>
          </w:tcPr>
          <w:p w:rsidR="009C2DFD" w:rsidRPr="009C2DFD" w:rsidRDefault="009C2DFD" w:rsidP="009C2DFD">
            <w:pPr>
              <w:spacing w:after="0" w:line="240" w:lineRule="auto"/>
              <w:jc w:val="center"/>
              <w:rPr>
                <w:rFonts w:ascii="Times New Roman" w:eastAsia="Times New Roman" w:hAnsi="Times New Roman" w:cs="Times New Roman"/>
                <w:color w:val="000000"/>
                <w:sz w:val="20"/>
                <w:szCs w:val="20"/>
                <w:lang w:eastAsia="ru-RU"/>
              </w:rPr>
            </w:pPr>
            <w:r w:rsidRPr="009C2DFD">
              <w:rPr>
                <w:rFonts w:ascii="Times New Roman" w:eastAsia="Times New Roman" w:hAnsi="Times New Roman" w:cs="Times New Roman"/>
                <w:color w:val="000000"/>
                <w:sz w:val="20"/>
                <w:szCs w:val="20"/>
                <w:lang w:eastAsia="ru-RU"/>
              </w:rPr>
              <w:t>398 249</w:t>
            </w:r>
          </w:p>
        </w:tc>
        <w:tc>
          <w:tcPr>
            <w:tcW w:w="1985" w:type="dxa"/>
            <w:tcBorders>
              <w:top w:val="nil"/>
              <w:left w:val="nil"/>
              <w:bottom w:val="single" w:sz="4" w:space="0" w:color="auto"/>
              <w:right w:val="single" w:sz="4" w:space="0" w:color="auto"/>
            </w:tcBorders>
            <w:shd w:val="clear" w:color="auto" w:fill="auto"/>
            <w:noWrap/>
            <w:vAlign w:val="center"/>
            <w:hideMark/>
          </w:tcPr>
          <w:p w:rsidR="009C2DFD" w:rsidRPr="009C2DFD" w:rsidRDefault="009C2DFD" w:rsidP="009C2DFD">
            <w:pPr>
              <w:spacing w:after="0" w:line="240" w:lineRule="auto"/>
              <w:jc w:val="center"/>
              <w:rPr>
                <w:rFonts w:ascii="Times New Roman" w:eastAsia="Times New Roman" w:hAnsi="Times New Roman" w:cs="Times New Roman"/>
                <w:sz w:val="20"/>
                <w:szCs w:val="20"/>
                <w:lang w:eastAsia="ru-RU"/>
              </w:rPr>
            </w:pPr>
            <w:r w:rsidRPr="009C2DFD">
              <w:rPr>
                <w:rFonts w:ascii="Times New Roman" w:eastAsia="Times New Roman" w:hAnsi="Times New Roman" w:cs="Times New Roman"/>
                <w:sz w:val="20"/>
                <w:szCs w:val="20"/>
                <w:lang w:eastAsia="ru-RU"/>
              </w:rPr>
              <w:t>378 534</w:t>
            </w:r>
          </w:p>
        </w:tc>
        <w:tc>
          <w:tcPr>
            <w:tcW w:w="1540" w:type="dxa"/>
            <w:tcBorders>
              <w:top w:val="nil"/>
              <w:left w:val="nil"/>
              <w:bottom w:val="single" w:sz="4" w:space="0" w:color="auto"/>
              <w:right w:val="single" w:sz="4" w:space="0" w:color="auto"/>
            </w:tcBorders>
            <w:shd w:val="clear" w:color="000000" w:fill="FFFFFF"/>
            <w:vAlign w:val="center"/>
            <w:hideMark/>
          </w:tcPr>
          <w:p w:rsidR="009C2DFD" w:rsidRPr="009C2DFD" w:rsidRDefault="009C2DFD" w:rsidP="009C2DFD">
            <w:pPr>
              <w:spacing w:after="0" w:line="240" w:lineRule="auto"/>
              <w:jc w:val="center"/>
              <w:rPr>
                <w:rFonts w:ascii="Times New Roman" w:eastAsia="Times New Roman" w:hAnsi="Times New Roman" w:cs="Times New Roman"/>
                <w:sz w:val="20"/>
                <w:szCs w:val="20"/>
                <w:lang w:eastAsia="ru-RU"/>
              </w:rPr>
            </w:pPr>
            <w:r w:rsidRPr="009C2DFD">
              <w:rPr>
                <w:rFonts w:ascii="Times New Roman" w:eastAsia="Times New Roman" w:hAnsi="Times New Roman" w:cs="Times New Roman"/>
                <w:sz w:val="20"/>
                <w:szCs w:val="20"/>
                <w:lang w:eastAsia="ru-RU"/>
              </w:rPr>
              <w:t>-4,95%</w:t>
            </w:r>
          </w:p>
        </w:tc>
      </w:tr>
      <w:tr w:rsidR="009C2DFD" w:rsidRPr="009C2DFD" w:rsidTr="009C2DFD">
        <w:trPr>
          <w:trHeight w:val="579"/>
        </w:trPr>
        <w:tc>
          <w:tcPr>
            <w:tcW w:w="3402" w:type="dxa"/>
            <w:tcBorders>
              <w:top w:val="nil"/>
              <w:left w:val="single" w:sz="4" w:space="0" w:color="auto"/>
              <w:bottom w:val="single" w:sz="4" w:space="0" w:color="auto"/>
              <w:right w:val="single" w:sz="4" w:space="0" w:color="auto"/>
            </w:tcBorders>
            <w:shd w:val="clear" w:color="auto" w:fill="auto"/>
            <w:vAlign w:val="center"/>
            <w:hideMark/>
          </w:tcPr>
          <w:p w:rsidR="009C2DFD" w:rsidRPr="009C2DFD" w:rsidRDefault="009C2DFD" w:rsidP="009C2DFD">
            <w:pPr>
              <w:spacing w:after="0" w:line="240" w:lineRule="auto"/>
              <w:rPr>
                <w:rFonts w:ascii="Times New Roman" w:eastAsia="Times New Roman" w:hAnsi="Times New Roman" w:cs="Times New Roman"/>
                <w:sz w:val="20"/>
                <w:szCs w:val="20"/>
                <w:lang w:eastAsia="ru-RU"/>
              </w:rPr>
            </w:pPr>
            <w:r w:rsidRPr="009C2DFD">
              <w:rPr>
                <w:rFonts w:ascii="Times New Roman" w:eastAsia="Times New Roman" w:hAnsi="Times New Roman" w:cs="Times New Roman"/>
                <w:sz w:val="20"/>
                <w:szCs w:val="20"/>
                <w:lang w:eastAsia="ru-RU"/>
              </w:rPr>
              <w:t>социальный налог, социальные отчисления</w:t>
            </w:r>
          </w:p>
        </w:tc>
        <w:tc>
          <w:tcPr>
            <w:tcW w:w="1418" w:type="dxa"/>
            <w:tcBorders>
              <w:top w:val="nil"/>
              <w:left w:val="nil"/>
              <w:bottom w:val="single" w:sz="4" w:space="0" w:color="auto"/>
              <w:right w:val="single" w:sz="4" w:space="0" w:color="auto"/>
            </w:tcBorders>
            <w:shd w:val="clear" w:color="auto" w:fill="auto"/>
            <w:noWrap/>
            <w:vAlign w:val="center"/>
            <w:hideMark/>
          </w:tcPr>
          <w:p w:rsidR="009C2DFD" w:rsidRPr="009C2DFD" w:rsidRDefault="009C2DFD" w:rsidP="009C2DFD">
            <w:pPr>
              <w:spacing w:after="0" w:line="240" w:lineRule="auto"/>
              <w:jc w:val="center"/>
              <w:rPr>
                <w:rFonts w:ascii="Times New Roman" w:eastAsia="Times New Roman" w:hAnsi="Times New Roman" w:cs="Times New Roman"/>
                <w:sz w:val="20"/>
                <w:szCs w:val="20"/>
                <w:lang w:eastAsia="ru-RU"/>
              </w:rPr>
            </w:pPr>
            <w:r w:rsidRPr="009C2DFD">
              <w:rPr>
                <w:rFonts w:ascii="Times New Roman" w:eastAsia="Times New Roman" w:hAnsi="Times New Roman" w:cs="Times New Roman"/>
                <w:sz w:val="20"/>
                <w:szCs w:val="20"/>
                <w:lang w:eastAsia="ru-RU"/>
              </w:rPr>
              <w:t>тыс.тенге</w:t>
            </w:r>
          </w:p>
        </w:tc>
        <w:tc>
          <w:tcPr>
            <w:tcW w:w="1984" w:type="dxa"/>
            <w:tcBorders>
              <w:top w:val="nil"/>
              <w:left w:val="nil"/>
              <w:bottom w:val="single" w:sz="4" w:space="0" w:color="auto"/>
              <w:right w:val="single" w:sz="4" w:space="0" w:color="auto"/>
            </w:tcBorders>
            <w:shd w:val="clear" w:color="auto" w:fill="auto"/>
            <w:noWrap/>
            <w:vAlign w:val="center"/>
            <w:hideMark/>
          </w:tcPr>
          <w:p w:rsidR="009C2DFD" w:rsidRPr="009C2DFD" w:rsidRDefault="009C2DFD" w:rsidP="009C2DFD">
            <w:pPr>
              <w:spacing w:after="0" w:line="240" w:lineRule="auto"/>
              <w:jc w:val="center"/>
              <w:rPr>
                <w:rFonts w:ascii="Times New Roman" w:eastAsia="Times New Roman" w:hAnsi="Times New Roman" w:cs="Times New Roman"/>
                <w:color w:val="000000"/>
                <w:sz w:val="20"/>
                <w:szCs w:val="20"/>
                <w:lang w:eastAsia="ru-RU"/>
              </w:rPr>
            </w:pPr>
            <w:r w:rsidRPr="009C2DFD">
              <w:rPr>
                <w:rFonts w:ascii="Times New Roman" w:eastAsia="Times New Roman" w:hAnsi="Times New Roman" w:cs="Times New Roman"/>
                <w:color w:val="000000"/>
                <w:sz w:val="20"/>
                <w:szCs w:val="20"/>
                <w:lang w:eastAsia="ru-RU"/>
              </w:rPr>
              <w:t>38 145</w:t>
            </w:r>
          </w:p>
        </w:tc>
        <w:tc>
          <w:tcPr>
            <w:tcW w:w="1985" w:type="dxa"/>
            <w:tcBorders>
              <w:top w:val="nil"/>
              <w:left w:val="nil"/>
              <w:bottom w:val="single" w:sz="4" w:space="0" w:color="auto"/>
              <w:right w:val="single" w:sz="4" w:space="0" w:color="auto"/>
            </w:tcBorders>
            <w:shd w:val="clear" w:color="000000" w:fill="FFFFFF"/>
            <w:vAlign w:val="center"/>
            <w:hideMark/>
          </w:tcPr>
          <w:p w:rsidR="009C2DFD" w:rsidRPr="009C2DFD" w:rsidRDefault="009C2DFD" w:rsidP="009C2DFD">
            <w:pPr>
              <w:spacing w:after="0" w:line="240" w:lineRule="auto"/>
              <w:jc w:val="center"/>
              <w:rPr>
                <w:rFonts w:ascii="Times New Roman" w:eastAsia="Times New Roman" w:hAnsi="Times New Roman" w:cs="Times New Roman"/>
                <w:color w:val="000000"/>
                <w:sz w:val="20"/>
                <w:szCs w:val="20"/>
                <w:lang w:eastAsia="ru-RU"/>
              </w:rPr>
            </w:pPr>
            <w:r w:rsidRPr="009C2DFD">
              <w:rPr>
                <w:rFonts w:ascii="Times New Roman" w:eastAsia="Times New Roman" w:hAnsi="Times New Roman" w:cs="Times New Roman"/>
                <w:color w:val="000000"/>
                <w:sz w:val="20"/>
                <w:szCs w:val="20"/>
                <w:lang w:eastAsia="ru-RU"/>
              </w:rPr>
              <w:t>46 983</w:t>
            </w:r>
          </w:p>
        </w:tc>
        <w:tc>
          <w:tcPr>
            <w:tcW w:w="1540" w:type="dxa"/>
            <w:tcBorders>
              <w:top w:val="nil"/>
              <w:left w:val="nil"/>
              <w:bottom w:val="single" w:sz="4" w:space="0" w:color="auto"/>
              <w:right w:val="single" w:sz="4" w:space="0" w:color="auto"/>
            </w:tcBorders>
            <w:shd w:val="clear" w:color="000000" w:fill="FFFFFF"/>
            <w:vAlign w:val="center"/>
            <w:hideMark/>
          </w:tcPr>
          <w:p w:rsidR="009C2DFD" w:rsidRPr="009C2DFD" w:rsidRDefault="009C2DFD" w:rsidP="009C2DFD">
            <w:pPr>
              <w:spacing w:after="0" w:line="240" w:lineRule="auto"/>
              <w:jc w:val="center"/>
              <w:rPr>
                <w:rFonts w:ascii="Times New Roman" w:eastAsia="Times New Roman" w:hAnsi="Times New Roman" w:cs="Times New Roman"/>
                <w:sz w:val="20"/>
                <w:szCs w:val="20"/>
                <w:lang w:eastAsia="ru-RU"/>
              </w:rPr>
            </w:pPr>
            <w:r w:rsidRPr="009C2DFD">
              <w:rPr>
                <w:rFonts w:ascii="Times New Roman" w:eastAsia="Times New Roman" w:hAnsi="Times New Roman" w:cs="Times New Roman"/>
                <w:sz w:val="20"/>
                <w:szCs w:val="20"/>
                <w:lang w:eastAsia="ru-RU"/>
              </w:rPr>
              <w:t>23,17%</w:t>
            </w:r>
          </w:p>
        </w:tc>
      </w:tr>
      <w:tr w:rsidR="009C2DFD" w:rsidRPr="009C2DFD" w:rsidTr="009C2DFD">
        <w:trPr>
          <w:trHeight w:val="31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9C2DFD" w:rsidRPr="009C2DFD" w:rsidRDefault="009C2DFD" w:rsidP="009C2DFD">
            <w:pPr>
              <w:spacing w:after="0" w:line="240" w:lineRule="auto"/>
              <w:rPr>
                <w:rFonts w:ascii="Times New Roman" w:eastAsia="Times New Roman" w:hAnsi="Times New Roman" w:cs="Times New Roman"/>
                <w:sz w:val="20"/>
                <w:szCs w:val="20"/>
                <w:lang w:eastAsia="ru-RU"/>
              </w:rPr>
            </w:pPr>
            <w:r w:rsidRPr="009C2DFD">
              <w:rPr>
                <w:rFonts w:ascii="Times New Roman" w:eastAsia="Times New Roman" w:hAnsi="Times New Roman" w:cs="Times New Roman"/>
                <w:sz w:val="20"/>
                <w:szCs w:val="20"/>
                <w:lang w:eastAsia="ru-RU"/>
              </w:rPr>
              <w:t>обязательное социальное медицинское страхование</w:t>
            </w:r>
          </w:p>
        </w:tc>
        <w:tc>
          <w:tcPr>
            <w:tcW w:w="1418" w:type="dxa"/>
            <w:tcBorders>
              <w:top w:val="nil"/>
              <w:left w:val="nil"/>
              <w:bottom w:val="single" w:sz="4" w:space="0" w:color="auto"/>
              <w:right w:val="single" w:sz="4" w:space="0" w:color="auto"/>
            </w:tcBorders>
            <w:shd w:val="clear" w:color="auto" w:fill="auto"/>
            <w:noWrap/>
            <w:vAlign w:val="center"/>
            <w:hideMark/>
          </w:tcPr>
          <w:p w:rsidR="009C2DFD" w:rsidRPr="009C2DFD" w:rsidRDefault="009C2DFD" w:rsidP="009C2DFD">
            <w:pPr>
              <w:spacing w:after="0" w:line="240" w:lineRule="auto"/>
              <w:jc w:val="center"/>
              <w:rPr>
                <w:rFonts w:ascii="Times New Roman" w:eastAsia="Times New Roman" w:hAnsi="Times New Roman" w:cs="Times New Roman"/>
                <w:sz w:val="20"/>
                <w:szCs w:val="20"/>
                <w:lang w:eastAsia="ru-RU"/>
              </w:rPr>
            </w:pPr>
            <w:r w:rsidRPr="009C2DFD">
              <w:rPr>
                <w:rFonts w:ascii="Times New Roman" w:eastAsia="Times New Roman" w:hAnsi="Times New Roman" w:cs="Times New Roman"/>
                <w:sz w:val="20"/>
                <w:szCs w:val="20"/>
                <w:lang w:eastAsia="ru-RU"/>
              </w:rPr>
              <w:t>тыс.тенге</w:t>
            </w:r>
          </w:p>
        </w:tc>
        <w:tc>
          <w:tcPr>
            <w:tcW w:w="1984" w:type="dxa"/>
            <w:tcBorders>
              <w:top w:val="nil"/>
              <w:left w:val="nil"/>
              <w:bottom w:val="single" w:sz="4" w:space="0" w:color="auto"/>
              <w:right w:val="single" w:sz="4" w:space="0" w:color="auto"/>
            </w:tcBorders>
            <w:shd w:val="clear" w:color="auto" w:fill="auto"/>
            <w:noWrap/>
            <w:vAlign w:val="center"/>
            <w:hideMark/>
          </w:tcPr>
          <w:p w:rsidR="009C2DFD" w:rsidRPr="009C2DFD" w:rsidRDefault="009C2DFD" w:rsidP="009C2DFD">
            <w:pPr>
              <w:spacing w:after="0" w:line="240" w:lineRule="auto"/>
              <w:jc w:val="center"/>
              <w:rPr>
                <w:rFonts w:ascii="Times New Roman" w:eastAsia="Times New Roman" w:hAnsi="Times New Roman" w:cs="Times New Roman"/>
                <w:color w:val="000000"/>
                <w:sz w:val="20"/>
                <w:szCs w:val="20"/>
                <w:lang w:eastAsia="ru-RU"/>
              </w:rPr>
            </w:pPr>
            <w:r w:rsidRPr="009C2DFD">
              <w:rPr>
                <w:rFonts w:ascii="Times New Roman" w:eastAsia="Times New Roman" w:hAnsi="Times New Roman" w:cs="Times New Roman"/>
                <w:color w:val="000000"/>
                <w:sz w:val="20"/>
                <w:szCs w:val="20"/>
                <w:lang w:eastAsia="ru-RU"/>
              </w:rPr>
              <w:t>10 004</w:t>
            </w:r>
          </w:p>
        </w:tc>
        <w:tc>
          <w:tcPr>
            <w:tcW w:w="1985" w:type="dxa"/>
            <w:tcBorders>
              <w:top w:val="nil"/>
              <w:left w:val="nil"/>
              <w:bottom w:val="single" w:sz="4" w:space="0" w:color="auto"/>
              <w:right w:val="single" w:sz="4" w:space="0" w:color="auto"/>
            </w:tcBorders>
            <w:shd w:val="clear" w:color="000000" w:fill="FFFFFF"/>
            <w:vAlign w:val="center"/>
            <w:hideMark/>
          </w:tcPr>
          <w:p w:rsidR="009C2DFD" w:rsidRPr="009C2DFD" w:rsidRDefault="009C2DFD" w:rsidP="009C2DFD">
            <w:pPr>
              <w:spacing w:after="0" w:line="240" w:lineRule="auto"/>
              <w:jc w:val="center"/>
              <w:rPr>
                <w:rFonts w:ascii="Times New Roman" w:eastAsia="Times New Roman" w:hAnsi="Times New Roman" w:cs="Times New Roman"/>
                <w:color w:val="000000"/>
                <w:sz w:val="20"/>
                <w:szCs w:val="20"/>
                <w:lang w:eastAsia="ru-RU"/>
              </w:rPr>
            </w:pPr>
            <w:r w:rsidRPr="009C2DFD">
              <w:rPr>
                <w:rFonts w:ascii="Times New Roman" w:eastAsia="Times New Roman" w:hAnsi="Times New Roman" w:cs="Times New Roman"/>
                <w:color w:val="000000"/>
                <w:sz w:val="20"/>
                <w:szCs w:val="20"/>
                <w:lang w:eastAsia="ru-RU"/>
              </w:rPr>
              <w:t>10 540</w:t>
            </w:r>
          </w:p>
        </w:tc>
        <w:tc>
          <w:tcPr>
            <w:tcW w:w="1540" w:type="dxa"/>
            <w:tcBorders>
              <w:top w:val="nil"/>
              <w:left w:val="nil"/>
              <w:bottom w:val="single" w:sz="4" w:space="0" w:color="auto"/>
              <w:right w:val="single" w:sz="4" w:space="0" w:color="auto"/>
            </w:tcBorders>
            <w:shd w:val="clear" w:color="000000" w:fill="FFFFFF"/>
            <w:vAlign w:val="center"/>
            <w:hideMark/>
          </w:tcPr>
          <w:p w:rsidR="009C2DFD" w:rsidRPr="009C2DFD" w:rsidRDefault="009C2DFD" w:rsidP="009C2DFD">
            <w:pPr>
              <w:spacing w:after="0" w:line="240" w:lineRule="auto"/>
              <w:jc w:val="center"/>
              <w:rPr>
                <w:rFonts w:ascii="Times New Roman" w:eastAsia="Times New Roman" w:hAnsi="Times New Roman" w:cs="Times New Roman"/>
                <w:color w:val="000000"/>
                <w:sz w:val="20"/>
                <w:szCs w:val="20"/>
                <w:lang w:eastAsia="ru-RU"/>
              </w:rPr>
            </w:pPr>
            <w:r w:rsidRPr="009C2DFD">
              <w:rPr>
                <w:rFonts w:ascii="Times New Roman" w:eastAsia="Times New Roman" w:hAnsi="Times New Roman" w:cs="Times New Roman"/>
                <w:color w:val="000000"/>
                <w:sz w:val="20"/>
                <w:szCs w:val="20"/>
                <w:lang w:eastAsia="ru-RU"/>
              </w:rPr>
              <w:t>5,37%</w:t>
            </w:r>
          </w:p>
        </w:tc>
      </w:tr>
      <w:tr w:rsidR="000E6B73" w:rsidRPr="009C2DFD" w:rsidTr="009C2DFD">
        <w:trPr>
          <w:trHeight w:val="315"/>
        </w:trPr>
        <w:tc>
          <w:tcPr>
            <w:tcW w:w="3402" w:type="dxa"/>
            <w:tcBorders>
              <w:top w:val="nil"/>
              <w:left w:val="single" w:sz="4" w:space="0" w:color="auto"/>
              <w:bottom w:val="single" w:sz="4" w:space="0" w:color="auto"/>
              <w:right w:val="single" w:sz="4" w:space="0" w:color="auto"/>
            </w:tcBorders>
            <w:shd w:val="clear" w:color="auto" w:fill="auto"/>
            <w:vAlign w:val="bottom"/>
          </w:tcPr>
          <w:p w:rsidR="000E6B73" w:rsidRPr="009C2DFD" w:rsidRDefault="000E6B73" w:rsidP="009C2DFD">
            <w:pPr>
              <w:spacing w:after="0" w:line="240" w:lineRule="auto"/>
              <w:rPr>
                <w:rFonts w:ascii="Times New Roman" w:eastAsia="Times New Roman" w:hAnsi="Times New Roman" w:cs="Times New Roman"/>
                <w:sz w:val="20"/>
                <w:szCs w:val="20"/>
                <w:lang w:eastAsia="ru-RU"/>
              </w:rPr>
            </w:pPr>
          </w:p>
        </w:tc>
        <w:tc>
          <w:tcPr>
            <w:tcW w:w="1418" w:type="dxa"/>
            <w:tcBorders>
              <w:top w:val="nil"/>
              <w:left w:val="nil"/>
              <w:bottom w:val="single" w:sz="4" w:space="0" w:color="auto"/>
              <w:right w:val="single" w:sz="4" w:space="0" w:color="auto"/>
            </w:tcBorders>
            <w:shd w:val="clear" w:color="auto" w:fill="auto"/>
            <w:noWrap/>
            <w:vAlign w:val="center"/>
          </w:tcPr>
          <w:p w:rsidR="000E6B73" w:rsidRPr="009C2DFD" w:rsidRDefault="000E6B73" w:rsidP="009C2DFD">
            <w:pPr>
              <w:spacing w:after="0" w:line="240" w:lineRule="auto"/>
              <w:jc w:val="center"/>
              <w:rPr>
                <w:rFonts w:ascii="Times New Roman" w:eastAsia="Times New Roman" w:hAnsi="Times New Roman" w:cs="Times New Roman"/>
                <w:sz w:val="20"/>
                <w:szCs w:val="20"/>
                <w:lang w:eastAsia="ru-RU"/>
              </w:rPr>
            </w:pPr>
          </w:p>
        </w:tc>
        <w:tc>
          <w:tcPr>
            <w:tcW w:w="1984" w:type="dxa"/>
            <w:tcBorders>
              <w:top w:val="nil"/>
              <w:left w:val="nil"/>
              <w:bottom w:val="single" w:sz="4" w:space="0" w:color="auto"/>
              <w:right w:val="single" w:sz="4" w:space="0" w:color="auto"/>
            </w:tcBorders>
            <w:shd w:val="clear" w:color="auto" w:fill="auto"/>
            <w:noWrap/>
            <w:vAlign w:val="center"/>
          </w:tcPr>
          <w:p w:rsidR="000E6B73" w:rsidRPr="009C2DFD" w:rsidRDefault="000E6B73" w:rsidP="009C2DFD">
            <w:pPr>
              <w:spacing w:after="0" w:line="240" w:lineRule="auto"/>
              <w:jc w:val="center"/>
              <w:rPr>
                <w:rFonts w:ascii="Times New Roman" w:eastAsia="Times New Roman" w:hAnsi="Times New Roman" w:cs="Times New Roman"/>
                <w:color w:val="000000"/>
                <w:sz w:val="20"/>
                <w:szCs w:val="20"/>
                <w:lang w:eastAsia="ru-RU"/>
              </w:rPr>
            </w:pPr>
          </w:p>
        </w:tc>
        <w:tc>
          <w:tcPr>
            <w:tcW w:w="1985" w:type="dxa"/>
            <w:tcBorders>
              <w:top w:val="nil"/>
              <w:left w:val="nil"/>
              <w:bottom w:val="single" w:sz="4" w:space="0" w:color="auto"/>
              <w:right w:val="single" w:sz="4" w:space="0" w:color="auto"/>
            </w:tcBorders>
            <w:shd w:val="clear" w:color="000000" w:fill="FFFFFF"/>
            <w:vAlign w:val="center"/>
          </w:tcPr>
          <w:p w:rsidR="000E6B73" w:rsidRPr="009C2DFD" w:rsidRDefault="000E6B73" w:rsidP="009C2DFD">
            <w:pPr>
              <w:spacing w:after="0" w:line="240" w:lineRule="auto"/>
              <w:jc w:val="center"/>
              <w:rPr>
                <w:rFonts w:ascii="Times New Roman" w:eastAsia="Times New Roman" w:hAnsi="Times New Roman" w:cs="Times New Roman"/>
                <w:color w:val="000000"/>
                <w:sz w:val="20"/>
                <w:szCs w:val="20"/>
                <w:lang w:eastAsia="ru-RU"/>
              </w:rPr>
            </w:pPr>
          </w:p>
        </w:tc>
        <w:tc>
          <w:tcPr>
            <w:tcW w:w="1540" w:type="dxa"/>
            <w:tcBorders>
              <w:top w:val="nil"/>
              <w:left w:val="nil"/>
              <w:bottom w:val="single" w:sz="4" w:space="0" w:color="auto"/>
              <w:right w:val="single" w:sz="4" w:space="0" w:color="auto"/>
            </w:tcBorders>
            <w:shd w:val="clear" w:color="000000" w:fill="FFFFFF"/>
            <w:vAlign w:val="center"/>
          </w:tcPr>
          <w:p w:rsidR="000E6B73" w:rsidRPr="009C2DFD" w:rsidRDefault="000E6B73" w:rsidP="009C2DFD">
            <w:pPr>
              <w:spacing w:after="0" w:line="240" w:lineRule="auto"/>
              <w:jc w:val="center"/>
              <w:rPr>
                <w:rFonts w:ascii="Times New Roman" w:eastAsia="Times New Roman" w:hAnsi="Times New Roman" w:cs="Times New Roman"/>
                <w:color w:val="000000"/>
                <w:sz w:val="20"/>
                <w:szCs w:val="20"/>
                <w:lang w:eastAsia="ru-RU"/>
              </w:rPr>
            </w:pPr>
          </w:p>
        </w:tc>
      </w:tr>
      <w:tr w:rsidR="009C2DFD" w:rsidRPr="009C2DFD" w:rsidTr="009C2DFD">
        <w:trPr>
          <w:trHeight w:val="31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9C2DFD" w:rsidRPr="009C2DFD" w:rsidRDefault="009C2DFD" w:rsidP="009C2DFD">
            <w:pPr>
              <w:spacing w:after="0" w:line="240" w:lineRule="auto"/>
              <w:rPr>
                <w:rFonts w:ascii="Times New Roman" w:eastAsia="Times New Roman" w:hAnsi="Times New Roman" w:cs="Times New Roman"/>
                <w:sz w:val="20"/>
                <w:szCs w:val="20"/>
                <w:lang w:eastAsia="ru-RU"/>
              </w:rPr>
            </w:pPr>
            <w:r w:rsidRPr="009C2DFD">
              <w:rPr>
                <w:rFonts w:ascii="Times New Roman" w:eastAsia="Times New Roman" w:hAnsi="Times New Roman" w:cs="Times New Roman"/>
                <w:sz w:val="20"/>
                <w:szCs w:val="20"/>
                <w:lang w:eastAsia="ru-RU"/>
              </w:rPr>
              <w:t xml:space="preserve">обязательные пенсионные взносы работодателя </w:t>
            </w:r>
          </w:p>
        </w:tc>
        <w:tc>
          <w:tcPr>
            <w:tcW w:w="1418" w:type="dxa"/>
            <w:tcBorders>
              <w:top w:val="nil"/>
              <w:left w:val="nil"/>
              <w:bottom w:val="single" w:sz="4" w:space="0" w:color="auto"/>
              <w:right w:val="single" w:sz="4" w:space="0" w:color="auto"/>
            </w:tcBorders>
            <w:shd w:val="clear" w:color="auto" w:fill="auto"/>
            <w:noWrap/>
            <w:vAlign w:val="center"/>
            <w:hideMark/>
          </w:tcPr>
          <w:p w:rsidR="009C2DFD" w:rsidRPr="009C2DFD" w:rsidRDefault="009C2DFD" w:rsidP="009C2DFD">
            <w:pPr>
              <w:spacing w:after="0" w:line="240" w:lineRule="auto"/>
              <w:jc w:val="center"/>
              <w:rPr>
                <w:rFonts w:ascii="Times New Roman" w:eastAsia="Times New Roman" w:hAnsi="Times New Roman" w:cs="Times New Roman"/>
                <w:sz w:val="20"/>
                <w:szCs w:val="20"/>
                <w:lang w:eastAsia="ru-RU"/>
              </w:rPr>
            </w:pPr>
            <w:r w:rsidRPr="009C2DFD">
              <w:rPr>
                <w:rFonts w:ascii="Times New Roman" w:eastAsia="Times New Roman" w:hAnsi="Times New Roman" w:cs="Times New Roman"/>
                <w:sz w:val="20"/>
                <w:szCs w:val="20"/>
                <w:lang w:eastAsia="ru-RU"/>
              </w:rPr>
              <w:t>тыс.тенге</w:t>
            </w:r>
          </w:p>
        </w:tc>
        <w:tc>
          <w:tcPr>
            <w:tcW w:w="1984" w:type="dxa"/>
            <w:tcBorders>
              <w:top w:val="nil"/>
              <w:left w:val="nil"/>
              <w:bottom w:val="single" w:sz="4" w:space="0" w:color="auto"/>
              <w:right w:val="single" w:sz="4" w:space="0" w:color="auto"/>
            </w:tcBorders>
            <w:shd w:val="clear" w:color="auto" w:fill="auto"/>
            <w:noWrap/>
            <w:vAlign w:val="center"/>
            <w:hideMark/>
          </w:tcPr>
          <w:p w:rsidR="009C2DFD" w:rsidRPr="009C2DFD" w:rsidRDefault="009C2DFD" w:rsidP="009C2DFD">
            <w:pPr>
              <w:spacing w:after="0" w:line="240" w:lineRule="auto"/>
              <w:jc w:val="center"/>
              <w:rPr>
                <w:rFonts w:ascii="Times New Roman" w:eastAsia="Times New Roman" w:hAnsi="Times New Roman" w:cs="Times New Roman"/>
                <w:color w:val="000000"/>
                <w:sz w:val="20"/>
                <w:szCs w:val="20"/>
                <w:lang w:eastAsia="ru-RU"/>
              </w:rPr>
            </w:pPr>
            <w:r w:rsidRPr="009C2DFD">
              <w:rPr>
                <w:rFonts w:ascii="Times New Roman" w:eastAsia="Times New Roman" w:hAnsi="Times New Roman" w:cs="Times New Roman"/>
                <w:color w:val="000000"/>
                <w:sz w:val="20"/>
                <w:szCs w:val="20"/>
                <w:lang w:eastAsia="ru-RU"/>
              </w:rPr>
              <w:t>6 671</w:t>
            </w:r>
          </w:p>
        </w:tc>
        <w:tc>
          <w:tcPr>
            <w:tcW w:w="1985" w:type="dxa"/>
            <w:tcBorders>
              <w:top w:val="nil"/>
              <w:left w:val="nil"/>
              <w:bottom w:val="single" w:sz="4" w:space="0" w:color="auto"/>
              <w:right w:val="single" w:sz="4" w:space="0" w:color="auto"/>
            </w:tcBorders>
            <w:shd w:val="clear" w:color="000000" w:fill="FFFFFF"/>
            <w:vAlign w:val="center"/>
            <w:hideMark/>
          </w:tcPr>
          <w:p w:rsidR="009C2DFD" w:rsidRPr="009C2DFD" w:rsidRDefault="009C2DFD" w:rsidP="009C2DFD">
            <w:pPr>
              <w:spacing w:after="0" w:line="240" w:lineRule="auto"/>
              <w:jc w:val="center"/>
              <w:rPr>
                <w:rFonts w:ascii="Times New Roman" w:eastAsia="Times New Roman" w:hAnsi="Times New Roman" w:cs="Times New Roman"/>
                <w:color w:val="000000"/>
                <w:sz w:val="20"/>
                <w:szCs w:val="20"/>
                <w:lang w:eastAsia="ru-RU"/>
              </w:rPr>
            </w:pPr>
            <w:r w:rsidRPr="009C2DFD">
              <w:rPr>
                <w:rFonts w:ascii="Times New Roman" w:eastAsia="Times New Roman" w:hAnsi="Times New Roman" w:cs="Times New Roman"/>
                <w:color w:val="000000"/>
                <w:sz w:val="20"/>
                <w:szCs w:val="20"/>
                <w:lang w:eastAsia="ru-RU"/>
              </w:rPr>
              <w:t>7 139</w:t>
            </w:r>
          </w:p>
        </w:tc>
        <w:tc>
          <w:tcPr>
            <w:tcW w:w="1540" w:type="dxa"/>
            <w:tcBorders>
              <w:top w:val="nil"/>
              <w:left w:val="nil"/>
              <w:bottom w:val="single" w:sz="4" w:space="0" w:color="auto"/>
              <w:right w:val="single" w:sz="4" w:space="0" w:color="auto"/>
            </w:tcBorders>
            <w:shd w:val="clear" w:color="000000" w:fill="FFFFFF"/>
            <w:vAlign w:val="center"/>
            <w:hideMark/>
          </w:tcPr>
          <w:p w:rsidR="009C2DFD" w:rsidRPr="009C2DFD" w:rsidRDefault="009C2DFD" w:rsidP="009C2DFD">
            <w:pPr>
              <w:spacing w:after="0" w:line="240" w:lineRule="auto"/>
              <w:jc w:val="center"/>
              <w:rPr>
                <w:rFonts w:ascii="Times New Roman" w:eastAsia="Times New Roman" w:hAnsi="Times New Roman" w:cs="Times New Roman"/>
                <w:color w:val="000000"/>
                <w:sz w:val="20"/>
                <w:szCs w:val="20"/>
                <w:lang w:eastAsia="ru-RU"/>
              </w:rPr>
            </w:pPr>
            <w:r w:rsidRPr="009C2DFD">
              <w:rPr>
                <w:rFonts w:ascii="Times New Roman" w:eastAsia="Times New Roman" w:hAnsi="Times New Roman" w:cs="Times New Roman"/>
                <w:color w:val="000000"/>
                <w:sz w:val="20"/>
                <w:szCs w:val="20"/>
                <w:lang w:eastAsia="ru-RU"/>
              </w:rPr>
              <w:t>7,02%</w:t>
            </w:r>
          </w:p>
        </w:tc>
      </w:tr>
      <w:tr w:rsidR="009C2DFD" w:rsidRPr="009C2DFD" w:rsidTr="009C2DFD">
        <w:trPr>
          <w:trHeight w:val="318"/>
        </w:trPr>
        <w:tc>
          <w:tcPr>
            <w:tcW w:w="3402" w:type="dxa"/>
            <w:tcBorders>
              <w:top w:val="nil"/>
              <w:left w:val="single" w:sz="4" w:space="0" w:color="auto"/>
              <w:bottom w:val="single" w:sz="4" w:space="0" w:color="auto"/>
              <w:right w:val="single" w:sz="4" w:space="0" w:color="auto"/>
            </w:tcBorders>
            <w:shd w:val="clear" w:color="auto" w:fill="auto"/>
            <w:vAlign w:val="center"/>
            <w:hideMark/>
          </w:tcPr>
          <w:p w:rsidR="009C2DFD" w:rsidRPr="009C2DFD" w:rsidRDefault="009C2DFD" w:rsidP="009C2DFD">
            <w:pPr>
              <w:spacing w:after="0" w:line="240" w:lineRule="auto"/>
              <w:rPr>
                <w:rFonts w:ascii="Times New Roman" w:eastAsia="Times New Roman" w:hAnsi="Times New Roman" w:cs="Times New Roman"/>
                <w:sz w:val="20"/>
                <w:szCs w:val="20"/>
                <w:lang w:eastAsia="ru-RU"/>
              </w:rPr>
            </w:pPr>
            <w:r w:rsidRPr="009C2DFD">
              <w:rPr>
                <w:rFonts w:ascii="Times New Roman" w:eastAsia="Times New Roman" w:hAnsi="Times New Roman" w:cs="Times New Roman"/>
                <w:sz w:val="20"/>
                <w:szCs w:val="20"/>
                <w:lang w:eastAsia="ru-RU"/>
              </w:rPr>
              <w:t>амортизация</w:t>
            </w:r>
          </w:p>
        </w:tc>
        <w:tc>
          <w:tcPr>
            <w:tcW w:w="1418" w:type="dxa"/>
            <w:tcBorders>
              <w:top w:val="nil"/>
              <w:left w:val="nil"/>
              <w:bottom w:val="single" w:sz="4" w:space="0" w:color="auto"/>
              <w:right w:val="single" w:sz="4" w:space="0" w:color="auto"/>
            </w:tcBorders>
            <w:shd w:val="clear" w:color="auto" w:fill="auto"/>
            <w:noWrap/>
            <w:vAlign w:val="center"/>
            <w:hideMark/>
          </w:tcPr>
          <w:p w:rsidR="009C2DFD" w:rsidRPr="009C2DFD" w:rsidRDefault="009C2DFD" w:rsidP="009C2DFD">
            <w:pPr>
              <w:spacing w:after="0" w:line="240" w:lineRule="auto"/>
              <w:jc w:val="center"/>
              <w:rPr>
                <w:rFonts w:ascii="Times New Roman" w:eastAsia="Times New Roman" w:hAnsi="Times New Roman" w:cs="Times New Roman"/>
                <w:sz w:val="20"/>
                <w:szCs w:val="20"/>
                <w:lang w:eastAsia="ru-RU"/>
              </w:rPr>
            </w:pPr>
            <w:r w:rsidRPr="009C2DFD">
              <w:rPr>
                <w:rFonts w:ascii="Times New Roman" w:eastAsia="Times New Roman" w:hAnsi="Times New Roman" w:cs="Times New Roman"/>
                <w:sz w:val="20"/>
                <w:szCs w:val="20"/>
                <w:lang w:eastAsia="ru-RU"/>
              </w:rPr>
              <w:t>тыс.тенге</w:t>
            </w:r>
          </w:p>
        </w:tc>
        <w:tc>
          <w:tcPr>
            <w:tcW w:w="1984" w:type="dxa"/>
            <w:tcBorders>
              <w:top w:val="nil"/>
              <w:left w:val="nil"/>
              <w:bottom w:val="single" w:sz="4" w:space="0" w:color="auto"/>
              <w:right w:val="single" w:sz="4" w:space="0" w:color="auto"/>
            </w:tcBorders>
            <w:shd w:val="clear" w:color="auto" w:fill="auto"/>
            <w:noWrap/>
            <w:vAlign w:val="center"/>
            <w:hideMark/>
          </w:tcPr>
          <w:p w:rsidR="009C2DFD" w:rsidRPr="009C2DFD" w:rsidRDefault="009C2DFD" w:rsidP="009C2DFD">
            <w:pPr>
              <w:spacing w:after="0" w:line="240" w:lineRule="auto"/>
              <w:jc w:val="center"/>
              <w:rPr>
                <w:rFonts w:ascii="Times New Roman" w:eastAsia="Times New Roman" w:hAnsi="Times New Roman" w:cs="Times New Roman"/>
                <w:color w:val="000000"/>
                <w:sz w:val="20"/>
                <w:szCs w:val="20"/>
                <w:lang w:eastAsia="ru-RU"/>
              </w:rPr>
            </w:pPr>
            <w:r w:rsidRPr="009C2DFD">
              <w:rPr>
                <w:rFonts w:ascii="Times New Roman" w:eastAsia="Times New Roman" w:hAnsi="Times New Roman" w:cs="Times New Roman"/>
                <w:color w:val="000000"/>
                <w:sz w:val="20"/>
                <w:szCs w:val="20"/>
                <w:lang w:eastAsia="ru-RU"/>
              </w:rPr>
              <w:t>10 402</w:t>
            </w:r>
          </w:p>
        </w:tc>
        <w:tc>
          <w:tcPr>
            <w:tcW w:w="1985" w:type="dxa"/>
            <w:tcBorders>
              <w:top w:val="nil"/>
              <w:left w:val="nil"/>
              <w:bottom w:val="single" w:sz="4" w:space="0" w:color="auto"/>
              <w:right w:val="single" w:sz="4" w:space="0" w:color="auto"/>
            </w:tcBorders>
            <w:shd w:val="clear" w:color="000000" w:fill="FFFFFF"/>
            <w:vAlign w:val="center"/>
            <w:hideMark/>
          </w:tcPr>
          <w:p w:rsidR="009C2DFD" w:rsidRPr="009C2DFD" w:rsidRDefault="009C2DFD" w:rsidP="009C2DFD">
            <w:pPr>
              <w:spacing w:after="0" w:line="240" w:lineRule="auto"/>
              <w:jc w:val="center"/>
              <w:rPr>
                <w:rFonts w:ascii="Times New Roman" w:eastAsia="Times New Roman" w:hAnsi="Times New Roman" w:cs="Times New Roman"/>
                <w:color w:val="000000"/>
                <w:sz w:val="20"/>
                <w:szCs w:val="20"/>
                <w:lang w:eastAsia="ru-RU"/>
              </w:rPr>
            </w:pPr>
            <w:r w:rsidRPr="009C2DFD">
              <w:rPr>
                <w:rFonts w:ascii="Times New Roman" w:eastAsia="Times New Roman" w:hAnsi="Times New Roman" w:cs="Times New Roman"/>
                <w:color w:val="000000"/>
                <w:sz w:val="20"/>
                <w:szCs w:val="20"/>
                <w:lang w:eastAsia="ru-RU"/>
              </w:rPr>
              <w:t>12 030</w:t>
            </w:r>
          </w:p>
        </w:tc>
        <w:tc>
          <w:tcPr>
            <w:tcW w:w="1540" w:type="dxa"/>
            <w:tcBorders>
              <w:top w:val="nil"/>
              <w:left w:val="nil"/>
              <w:bottom w:val="single" w:sz="4" w:space="0" w:color="auto"/>
              <w:right w:val="single" w:sz="4" w:space="0" w:color="auto"/>
            </w:tcBorders>
            <w:shd w:val="clear" w:color="000000" w:fill="FFFFFF"/>
            <w:vAlign w:val="center"/>
            <w:hideMark/>
          </w:tcPr>
          <w:p w:rsidR="009C2DFD" w:rsidRPr="009C2DFD" w:rsidRDefault="009C2DFD" w:rsidP="009C2DFD">
            <w:pPr>
              <w:spacing w:after="0" w:line="240" w:lineRule="auto"/>
              <w:jc w:val="center"/>
              <w:rPr>
                <w:rFonts w:ascii="Times New Roman" w:eastAsia="Times New Roman" w:hAnsi="Times New Roman" w:cs="Times New Roman"/>
                <w:color w:val="000000"/>
                <w:sz w:val="20"/>
                <w:szCs w:val="20"/>
                <w:lang w:eastAsia="ru-RU"/>
              </w:rPr>
            </w:pPr>
            <w:r w:rsidRPr="009C2DFD">
              <w:rPr>
                <w:rFonts w:ascii="Times New Roman" w:eastAsia="Times New Roman" w:hAnsi="Times New Roman" w:cs="Times New Roman"/>
                <w:color w:val="000000"/>
                <w:sz w:val="20"/>
                <w:szCs w:val="20"/>
                <w:lang w:eastAsia="ru-RU"/>
              </w:rPr>
              <w:t>15,65%</w:t>
            </w:r>
          </w:p>
        </w:tc>
      </w:tr>
      <w:tr w:rsidR="009C2DFD" w:rsidRPr="009C2DFD" w:rsidTr="009C2DFD">
        <w:trPr>
          <w:trHeight w:val="315"/>
        </w:trPr>
        <w:tc>
          <w:tcPr>
            <w:tcW w:w="3402" w:type="dxa"/>
            <w:tcBorders>
              <w:top w:val="nil"/>
              <w:left w:val="single" w:sz="4" w:space="0" w:color="auto"/>
              <w:bottom w:val="single" w:sz="4" w:space="0" w:color="auto"/>
              <w:right w:val="single" w:sz="4" w:space="0" w:color="auto"/>
            </w:tcBorders>
            <w:shd w:val="clear" w:color="auto" w:fill="auto"/>
            <w:vAlign w:val="center"/>
            <w:hideMark/>
          </w:tcPr>
          <w:p w:rsidR="009C2DFD" w:rsidRPr="009C2DFD" w:rsidRDefault="009C2DFD" w:rsidP="009C2DFD">
            <w:pPr>
              <w:spacing w:after="0" w:line="240" w:lineRule="auto"/>
              <w:rPr>
                <w:rFonts w:ascii="Times New Roman" w:eastAsia="Times New Roman" w:hAnsi="Times New Roman" w:cs="Times New Roman"/>
                <w:sz w:val="20"/>
                <w:szCs w:val="20"/>
                <w:lang w:eastAsia="ru-RU"/>
              </w:rPr>
            </w:pPr>
            <w:r w:rsidRPr="009C2DFD">
              <w:rPr>
                <w:rFonts w:ascii="Times New Roman" w:eastAsia="Times New Roman" w:hAnsi="Times New Roman" w:cs="Times New Roman"/>
                <w:sz w:val="20"/>
                <w:szCs w:val="20"/>
                <w:lang w:eastAsia="ru-RU"/>
              </w:rPr>
              <w:t>налоговые платежи и сборы</w:t>
            </w:r>
          </w:p>
        </w:tc>
        <w:tc>
          <w:tcPr>
            <w:tcW w:w="1418" w:type="dxa"/>
            <w:tcBorders>
              <w:top w:val="nil"/>
              <w:left w:val="nil"/>
              <w:bottom w:val="single" w:sz="4" w:space="0" w:color="auto"/>
              <w:right w:val="single" w:sz="4" w:space="0" w:color="auto"/>
            </w:tcBorders>
            <w:shd w:val="clear" w:color="auto" w:fill="auto"/>
            <w:noWrap/>
            <w:vAlign w:val="center"/>
            <w:hideMark/>
          </w:tcPr>
          <w:p w:rsidR="009C2DFD" w:rsidRPr="009C2DFD" w:rsidRDefault="009C2DFD" w:rsidP="009C2DFD">
            <w:pPr>
              <w:spacing w:after="0" w:line="240" w:lineRule="auto"/>
              <w:jc w:val="center"/>
              <w:rPr>
                <w:rFonts w:ascii="Times New Roman" w:eastAsia="Times New Roman" w:hAnsi="Times New Roman" w:cs="Times New Roman"/>
                <w:sz w:val="20"/>
                <w:szCs w:val="20"/>
                <w:lang w:eastAsia="ru-RU"/>
              </w:rPr>
            </w:pPr>
            <w:r w:rsidRPr="009C2DFD">
              <w:rPr>
                <w:rFonts w:ascii="Times New Roman" w:eastAsia="Times New Roman" w:hAnsi="Times New Roman" w:cs="Times New Roman"/>
                <w:sz w:val="20"/>
                <w:szCs w:val="20"/>
                <w:lang w:eastAsia="ru-RU"/>
              </w:rPr>
              <w:t>тыс.тенге</w:t>
            </w:r>
          </w:p>
        </w:tc>
        <w:tc>
          <w:tcPr>
            <w:tcW w:w="1984" w:type="dxa"/>
            <w:tcBorders>
              <w:top w:val="nil"/>
              <w:left w:val="nil"/>
              <w:bottom w:val="single" w:sz="4" w:space="0" w:color="auto"/>
              <w:right w:val="single" w:sz="4" w:space="0" w:color="auto"/>
            </w:tcBorders>
            <w:shd w:val="clear" w:color="auto" w:fill="auto"/>
            <w:noWrap/>
            <w:vAlign w:val="center"/>
            <w:hideMark/>
          </w:tcPr>
          <w:p w:rsidR="009C2DFD" w:rsidRPr="009C2DFD" w:rsidRDefault="009C2DFD" w:rsidP="009C2DFD">
            <w:pPr>
              <w:spacing w:after="0" w:line="240" w:lineRule="auto"/>
              <w:jc w:val="center"/>
              <w:rPr>
                <w:rFonts w:ascii="Times New Roman" w:eastAsia="Times New Roman" w:hAnsi="Times New Roman" w:cs="Times New Roman"/>
                <w:color w:val="000000"/>
                <w:sz w:val="20"/>
                <w:szCs w:val="20"/>
                <w:lang w:eastAsia="ru-RU"/>
              </w:rPr>
            </w:pPr>
            <w:r w:rsidRPr="009C2DFD">
              <w:rPr>
                <w:rFonts w:ascii="Times New Roman" w:eastAsia="Times New Roman" w:hAnsi="Times New Roman" w:cs="Times New Roman"/>
                <w:color w:val="000000"/>
                <w:sz w:val="20"/>
                <w:szCs w:val="20"/>
                <w:lang w:eastAsia="ru-RU"/>
              </w:rPr>
              <w:t>249 872</w:t>
            </w:r>
          </w:p>
        </w:tc>
        <w:tc>
          <w:tcPr>
            <w:tcW w:w="1985" w:type="dxa"/>
            <w:tcBorders>
              <w:top w:val="nil"/>
              <w:left w:val="nil"/>
              <w:bottom w:val="single" w:sz="4" w:space="0" w:color="auto"/>
              <w:right w:val="single" w:sz="4" w:space="0" w:color="auto"/>
            </w:tcBorders>
            <w:shd w:val="clear" w:color="000000" w:fill="FFFFFF"/>
            <w:vAlign w:val="center"/>
            <w:hideMark/>
          </w:tcPr>
          <w:p w:rsidR="009C2DFD" w:rsidRPr="009C2DFD" w:rsidRDefault="009C2DFD" w:rsidP="009C2DFD">
            <w:pPr>
              <w:spacing w:after="0" w:line="240" w:lineRule="auto"/>
              <w:jc w:val="center"/>
              <w:rPr>
                <w:rFonts w:ascii="Times New Roman" w:eastAsia="Times New Roman" w:hAnsi="Times New Roman" w:cs="Times New Roman"/>
                <w:color w:val="000000"/>
                <w:sz w:val="20"/>
                <w:szCs w:val="20"/>
                <w:lang w:eastAsia="ru-RU"/>
              </w:rPr>
            </w:pPr>
            <w:r w:rsidRPr="009C2DFD">
              <w:rPr>
                <w:rFonts w:ascii="Times New Roman" w:eastAsia="Times New Roman" w:hAnsi="Times New Roman" w:cs="Times New Roman"/>
                <w:color w:val="000000"/>
                <w:sz w:val="20"/>
                <w:szCs w:val="20"/>
                <w:lang w:eastAsia="ru-RU"/>
              </w:rPr>
              <w:t>263 603</w:t>
            </w:r>
          </w:p>
        </w:tc>
        <w:tc>
          <w:tcPr>
            <w:tcW w:w="1540" w:type="dxa"/>
            <w:tcBorders>
              <w:top w:val="nil"/>
              <w:left w:val="nil"/>
              <w:bottom w:val="single" w:sz="4" w:space="0" w:color="auto"/>
              <w:right w:val="single" w:sz="4" w:space="0" w:color="auto"/>
            </w:tcBorders>
            <w:shd w:val="clear" w:color="000000" w:fill="FFFFFF"/>
            <w:vAlign w:val="center"/>
            <w:hideMark/>
          </w:tcPr>
          <w:p w:rsidR="009C2DFD" w:rsidRPr="009C2DFD" w:rsidRDefault="009C2DFD" w:rsidP="009C2DFD">
            <w:pPr>
              <w:spacing w:after="0" w:line="240" w:lineRule="auto"/>
              <w:jc w:val="center"/>
              <w:rPr>
                <w:rFonts w:ascii="Times New Roman" w:eastAsia="Times New Roman" w:hAnsi="Times New Roman" w:cs="Times New Roman"/>
                <w:color w:val="000000"/>
                <w:sz w:val="20"/>
                <w:szCs w:val="20"/>
                <w:lang w:eastAsia="ru-RU"/>
              </w:rPr>
            </w:pPr>
            <w:r w:rsidRPr="009C2DFD">
              <w:rPr>
                <w:rFonts w:ascii="Times New Roman" w:eastAsia="Times New Roman" w:hAnsi="Times New Roman" w:cs="Times New Roman"/>
                <w:color w:val="000000"/>
                <w:sz w:val="20"/>
                <w:szCs w:val="20"/>
                <w:lang w:eastAsia="ru-RU"/>
              </w:rPr>
              <w:t>5,50%</w:t>
            </w:r>
          </w:p>
        </w:tc>
      </w:tr>
      <w:tr w:rsidR="009C2DFD" w:rsidRPr="009C2DFD" w:rsidTr="009C2DFD">
        <w:trPr>
          <w:trHeight w:val="31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9C2DFD" w:rsidRPr="009C2DFD" w:rsidRDefault="009C2DFD" w:rsidP="009C2DFD">
            <w:pPr>
              <w:spacing w:after="0" w:line="240" w:lineRule="auto"/>
              <w:rPr>
                <w:rFonts w:ascii="Times New Roman" w:eastAsia="Times New Roman" w:hAnsi="Times New Roman" w:cs="Times New Roman"/>
                <w:sz w:val="20"/>
                <w:szCs w:val="20"/>
                <w:lang w:eastAsia="ru-RU"/>
              </w:rPr>
            </w:pPr>
            <w:r w:rsidRPr="009C2DFD">
              <w:rPr>
                <w:rFonts w:ascii="Times New Roman" w:eastAsia="Times New Roman" w:hAnsi="Times New Roman" w:cs="Times New Roman"/>
                <w:sz w:val="20"/>
                <w:szCs w:val="20"/>
                <w:lang w:eastAsia="ru-RU"/>
              </w:rPr>
              <w:t>командировочные</w:t>
            </w:r>
          </w:p>
        </w:tc>
        <w:tc>
          <w:tcPr>
            <w:tcW w:w="1418" w:type="dxa"/>
            <w:tcBorders>
              <w:top w:val="nil"/>
              <w:left w:val="nil"/>
              <w:bottom w:val="single" w:sz="4" w:space="0" w:color="auto"/>
              <w:right w:val="single" w:sz="4" w:space="0" w:color="auto"/>
            </w:tcBorders>
            <w:shd w:val="clear" w:color="auto" w:fill="auto"/>
            <w:noWrap/>
            <w:vAlign w:val="center"/>
            <w:hideMark/>
          </w:tcPr>
          <w:p w:rsidR="009C2DFD" w:rsidRPr="009C2DFD" w:rsidRDefault="009C2DFD" w:rsidP="009C2DFD">
            <w:pPr>
              <w:spacing w:after="0" w:line="240" w:lineRule="auto"/>
              <w:jc w:val="center"/>
              <w:rPr>
                <w:rFonts w:ascii="Times New Roman" w:eastAsia="Times New Roman" w:hAnsi="Times New Roman" w:cs="Times New Roman"/>
                <w:sz w:val="20"/>
                <w:szCs w:val="20"/>
                <w:lang w:eastAsia="ru-RU"/>
              </w:rPr>
            </w:pPr>
            <w:r w:rsidRPr="009C2DFD">
              <w:rPr>
                <w:rFonts w:ascii="Times New Roman" w:eastAsia="Times New Roman" w:hAnsi="Times New Roman" w:cs="Times New Roman"/>
                <w:sz w:val="20"/>
                <w:szCs w:val="20"/>
                <w:lang w:eastAsia="ru-RU"/>
              </w:rPr>
              <w:t>тыс.тенге</w:t>
            </w:r>
          </w:p>
        </w:tc>
        <w:tc>
          <w:tcPr>
            <w:tcW w:w="1984" w:type="dxa"/>
            <w:tcBorders>
              <w:top w:val="nil"/>
              <w:left w:val="nil"/>
              <w:bottom w:val="single" w:sz="4" w:space="0" w:color="auto"/>
              <w:right w:val="single" w:sz="4" w:space="0" w:color="auto"/>
            </w:tcBorders>
            <w:shd w:val="clear" w:color="auto" w:fill="auto"/>
            <w:noWrap/>
            <w:vAlign w:val="center"/>
            <w:hideMark/>
          </w:tcPr>
          <w:p w:rsidR="009C2DFD" w:rsidRPr="009C2DFD" w:rsidRDefault="009C2DFD" w:rsidP="009C2DFD">
            <w:pPr>
              <w:spacing w:after="0" w:line="240" w:lineRule="auto"/>
              <w:jc w:val="center"/>
              <w:rPr>
                <w:rFonts w:ascii="Times New Roman" w:eastAsia="Times New Roman" w:hAnsi="Times New Roman" w:cs="Times New Roman"/>
                <w:color w:val="000000"/>
                <w:sz w:val="20"/>
                <w:szCs w:val="20"/>
                <w:lang w:eastAsia="ru-RU"/>
              </w:rPr>
            </w:pPr>
            <w:r w:rsidRPr="009C2DFD">
              <w:rPr>
                <w:rFonts w:ascii="Times New Roman" w:eastAsia="Times New Roman" w:hAnsi="Times New Roman" w:cs="Times New Roman"/>
                <w:color w:val="000000"/>
                <w:sz w:val="20"/>
                <w:szCs w:val="20"/>
                <w:lang w:eastAsia="ru-RU"/>
              </w:rPr>
              <w:t>2 006</w:t>
            </w:r>
          </w:p>
        </w:tc>
        <w:tc>
          <w:tcPr>
            <w:tcW w:w="1985" w:type="dxa"/>
            <w:tcBorders>
              <w:top w:val="nil"/>
              <w:left w:val="nil"/>
              <w:bottom w:val="single" w:sz="4" w:space="0" w:color="auto"/>
              <w:right w:val="single" w:sz="4" w:space="0" w:color="auto"/>
            </w:tcBorders>
            <w:shd w:val="clear" w:color="000000" w:fill="FFFFFF"/>
            <w:vAlign w:val="center"/>
            <w:hideMark/>
          </w:tcPr>
          <w:p w:rsidR="009C2DFD" w:rsidRPr="009C2DFD" w:rsidRDefault="009C2DFD" w:rsidP="009C2DFD">
            <w:pPr>
              <w:spacing w:after="0" w:line="240" w:lineRule="auto"/>
              <w:jc w:val="center"/>
              <w:rPr>
                <w:rFonts w:ascii="Times New Roman" w:eastAsia="Times New Roman" w:hAnsi="Times New Roman" w:cs="Times New Roman"/>
                <w:color w:val="000000"/>
                <w:sz w:val="20"/>
                <w:szCs w:val="20"/>
                <w:lang w:eastAsia="ru-RU"/>
              </w:rPr>
            </w:pPr>
            <w:r w:rsidRPr="009C2DFD">
              <w:rPr>
                <w:rFonts w:ascii="Times New Roman" w:eastAsia="Times New Roman" w:hAnsi="Times New Roman" w:cs="Times New Roman"/>
                <w:color w:val="000000"/>
                <w:sz w:val="20"/>
                <w:szCs w:val="20"/>
                <w:lang w:eastAsia="ru-RU"/>
              </w:rPr>
              <w:t>3 514</w:t>
            </w:r>
          </w:p>
        </w:tc>
        <w:tc>
          <w:tcPr>
            <w:tcW w:w="1540" w:type="dxa"/>
            <w:tcBorders>
              <w:top w:val="nil"/>
              <w:left w:val="nil"/>
              <w:bottom w:val="single" w:sz="4" w:space="0" w:color="auto"/>
              <w:right w:val="single" w:sz="4" w:space="0" w:color="auto"/>
            </w:tcBorders>
            <w:shd w:val="clear" w:color="000000" w:fill="FFFFFF"/>
            <w:vAlign w:val="center"/>
            <w:hideMark/>
          </w:tcPr>
          <w:p w:rsidR="009C2DFD" w:rsidRPr="009C2DFD" w:rsidRDefault="009C2DFD" w:rsidP="009C2DFD">
            <w:pPr>
              <w:spacing w:after="0" w:line="240" w:lineRule="auto"/>
              <w:jc w:val="center"/>
              <w:rPr>
                <w:rFonts w:ascii="Times New Roman" w:eastAsia="Times New Roman" w:hAnsi="Times New Roman" w:cs="Times New Roman"/>
                <w:color w:val="000000"/>
                <w:sz w:val="20"/>
                <w:szCs w:val="20"/>
                <w:lang w:eastAsia="ru-RU"/>
              </w:rPr>
            </w:pPr>
            <w:r w:rsidRPr="009C2DFD">
              <w:rPr>
                <w:rFonts w:ascii="Times New Roman" w:eastAsia="Times New Roman" w:hAnsi="Times New Roman" w:cs="Times New Roman"/>
                <w:color w:val="000000"/>
                <w:sz w:val="20"/>
                <w:szCs w:val="20"/>
                <w:lang w:eastAsia="ru-RU"/>
              </w:rPr>
              <w:t>75,17%</w:t>
            </w:r>
          </w:p>
        </w:tc>
      </w:tr>
      <w:tr w:rsidR="009C2DFD" w:rsidRPr="009C2DFD" w:rsidTr="000E6B73">
        <w:trPr>
          <w:trHeight w:val="31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9C2DFD" w:rsidRPr="009C2DFD" w:rsidRDefault="009C2DFD" w:rsidP="009C2DFD">
            <w:pPr>
              <w:spacing w:after="0" w:line="240" w:lineRule="auto"/>
              <w:rPr>
                <w:rFonts w:ascii="Times New Roman" w:eastAsia="Times New Roman" w:hAnsi="Times New Roman" w:cs="Times New Roman"/>
                <w:sz w:val="20"/>
                <w:szCs w:val="20"/>
                <w:lang w:eastAsia="ru-RU"/>
              </w:rPr>
            </w:pPr>
            <w:r w:rsidRPr="009C2DFD">
              <w:rPr>
                <w:rFonts w:ascii="Times New Roman" w:eastAsia="Times New Roman" w:hAnsi="Times New Roman" w:cs="Times New Roman"/>
                <w:sz w:val="20"/>
                <w:szCs w:val="20"/>
                <w:lang w:eastAsia="ru-RU"/>
              </w:rPr>
              <w:t>аренда ОФ</w:t>
            </w:r>
          </w:p>
        </w:tc>
        <w:tc>
          <w:tcPr>
            <w:tcW w:w="1418" w:type="dxa"/>
            <w:tcBorders>
              <w:top w:val="nil"/>
              <w:left w:val="nil"/>
              <w:bottom w:val="single" w:sz="4" w:space="0" w:color="auto"/>
              <w:right w:val="single" w:sz="4" w:space="0" w:color="auto"/>
            </w:tcBorders>
            <w:shd w:val="clear" w:color="auto" w:fill="auto"/>
            <w:noWrap/>
            <w:vAlign w:val="center"/>
            <w:hideMark/>
          </w:tcPr>
          <w:p w:rsidR="009C2DFD" w:rsidRPr="009C2DFD" w:rsidRDefault="009C2DFD" w:rsidP="009C2DFD">
            <w:pPr>
              <w:spacing w:after="0" w:line="240" w:lineRule="auto"/>
              <w:jc w:val="center"/>
              <w:rPr>
                <w:rFonts w:ascii="Times New Roman" w:eastAsia="Times New Roman" w:hAnsi="Times New Roman" w:cs="Times New Roman"/>
                <w:sz w:val="20"/>
                <w:szCs w:val="20"/>
                <w:lang w:eastAsia="ru-RU"/>
              </w:rPr>
            </w:pPr>
            <w:r w:rsidRPr="009C2DFD">
              <w:rPr>
                <w:rFonts w:ascii="Times New Roman" w:eastAsia="Times New Roman" w:hAnsi="Times New Roman" w:cs="Times New Roman"/>
                <w:sz w:val="20"/>
                <w:szCs w:val="20"/>
                <w:lang w:eastAsia="ru-RU"/>
              </w:rPr>
              <w:t>тыс.тенге</w:t>
            </w:r>
          </w:p>
        </w:tc>
        <w:tc>
          <w:tcPr>
            <w:tcW w:w="1984" w:type="dxa"/>
            <w:tcBorders>
              <w:top w:val="nil"/>
              <w:left w:val="nil"/>
              <w:bottom w:val="single" w:sz="4" w:space="0" w:color="auto"/>
              <w:right w:val="single" w:sz="4" w:space="0" w:color="auto"/>
            </w:tcBorders>
            <w:shd w:val="clear" w:color="auto" w:fill="auto"/>
            <w:noWrap/>
            <w:vAlign w:val="center"/>
            <w:hideMark/>
          </w:tcPr>
          <w:p w:rsidR="009C2DFD" w:rsidRPr="009C2DFD" w:rsidRDefault="009C2DFD" w:rsidP="009C2DFD">
            <w:pPr>
              <w:spacing w:after="0" w:line="240" w:lineRule="auto"/>
              <w:jc w:val="center"/>
              <w:rPr>
                <w:rFonts w:ascii="Times New Roman" w:eastAsia="Times New Roman" w:hAnsi="Times New Roman" w:cs="Times New Roman"/>
                <w:color w:val="000000"/>
                <w:sz w:val="20"/>
                <w:szCs w:val="20"/>
                <w:lang w:eastAsia="ru-RU"/>
              </w:rPr>
            </w:pPr>
            <w:r w:rsidRPr="009C2DFD">
              <w:rPr>
                <w:rFonts w:ascii="Times New Roman" w:eastAsia="Times New Roman" w:hAnsi="Times New Roman" w:cs="Times New Roman"/>
                <w:color w:val="000000"/>
                <w:sz w:val="20"/>
                <w:szCs w:val="20"/>
                <w:lang w:eastAsia="ru-RU"/>
              </w:rPr>
              <w:t>0</w:t>
            </w:r>
          </w:p>
        </w:tc>
        <w:tc>
          <w:tcPr>
            <w:tcW w:w="1985" w:type="dxa"/>
            <w:tcBorders>
              <w:top w:val="nil"/>
              <w:left w:val="nil"/>
              <w:bottom w:val="single" w:sz="4" w:space="0" w:color="auto"/>
              <w:right w:val="single" w:sz="4" w:space="0" w:color="auto"/>
            </w:tcBorders>
            <w:shd w:val="clear" w:color="000000" w:fill="FFFFFF"/>
            <w:vAlign w:val="center"/>
            <w:hideMark/>
          </w:tcPr>
          <w:p w:rsidR="009C2DFD" w:rsidRPr="009C2DFD" w:rsidRDefault="009C2DFD" w:rsidP="009C2DFD">
            <w:pPr>
              <w:spacing w:after="0" w:line="240" w:lineRule="auto"/>
              <w:jc w:val="center"/>
              <w:rPr>
                <w:rFonts w:ascii="Times New Roman" w:eastAsia="Times New Roman" w:hAnsi="Times New Roman" w:cs="Times New Roman"/>
                <w:color w:val="000000"/>
                <w:sz w:val="20"/>
                <w:szCs w:val="20"/>
                <w:lang w:eastAsia="ru-RU"/>
              </w:rPr>
            </w:pPr>
            <w:r w:rsidRPr="009C2DFD">
              <w:rPr>
                <w:rFonts w:ascii="Times New Roman" w:eastAsia="Times New Roman" w:hAnsi="Times New Roman" w:cs="Times New Roman"/>
                <w:color w:val="000000"/>
                <w:sz w:val="20"/>
                <w:szCs w:val="20"/>
                <w:lang w:eastAsia="ru-RU"/>
              </w:rPr>
              <w:t>0</w:t>
            </w:r>
          </w:p>
        </w:tc>
        <w:tc>
          <w:tcPr>
            <w:tcW w:w="1540" w:type="dxa"/>
            <w:tcBorders>
              <w:top w:val="nil"/>
              <w:left w:val="nil"/>
              <w:bottom w:val="single" w:sz="4" w:space="0" w:color="auto"/>
              <w:right w:val="single" w:sz="4" w:space="0" w:color="auto"/>
            </w:tcBorders>
            <w:shd w:val="clear" w:color="000000" w:fill="FFFFFF"/>
            <w:vAlign w:val="center"/>
            <w:hideMark/>
          </w:tcPr>
          <w:p w:rsidR="009C2DFD" w:rsidRPr="009C2DFD" w:rsidRDefault="009C2DFD" w:rsidP="009C2DFD">
            <w:pPr>
              <w:spacing w:after="0" w:line="240" w:lineRule="auto"/>
              <w:jc w:val="center"/>
              <w:rPr>
                <w:rFonts w:ascii="Times New Roman" w:eastAsia="Times New Roman" w:hAnsi="Times New Roman" w:cs="Times New Roman"/>
                <w:color w:val="000000"/>
                <w:sz w:val="20"/>
                <w:szCs w:val="20"/>
                <w:lang w:eastAsia="ru-RU"/>
              </w:rPr>
            </w:pPr>
            <w:r w:rsidRPr="009C2DFD">
              <w:rPr>
                <w:rFonts w:ascii="Times New Roman" w:eastAsia="Times New Roman" w:hAnsi="Times New Roman" w:cs="Times New Roman"/>
                <w:color w:val="000000"/>
                <w:sz w:val="20"/>
                <w:szCs w:val="20"/>
                <w:lang w:eastAsia="ru-RU"/>
              </w:rPr>
              <w:t> </w:t>
            </w:r>
          </w:p>
        </w:tc>
      </w:tr>
      <w:tr w:rsidR="009C2DFD" w:rsidRPr="009C2DFD" w:rsidTr="000E6B73">
        <w:trPr>
          <w:trHeight w:val="279"/>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C2DFD" w:rsidRPr="009C2DFD" w:rsidRDefault="009C2DFD" w:rsidP="009C2DFD">
            <w:pPr>
              <w:spacing w:after="0" w:line="240" w:lineRule="auto"/>
              <w:rPr>
                <w:rFonts w:ascii="Times New Roman" w:eastAsia="Times New Roman" w:hAnsi="Times New Roman" w:cs="Times New Roman"/>
                <w:sz w:val="20"/>
                <w:szCs w:val="20"/>
                <w:lang w:eastAsia="ru-RU"/>
              </w:rPr>
            </w:pPr>
            <w:r w:rsidRPr="009C2DFD">
              <w:rPr>
                <w:rFonts w:ascii="Times New Roman" w:eastAsia="Times New Roman" w:hAnsi="Times New Roman" w:cs="Times New Roman"/>
                <w:sz w:val="20"/>
                <w:szCs w:val="20"/>
                <w:lang w:eastAsia="ru-RU"/>
              </w:rPr>
              <w:t>услуги связи</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9C2DFD" w:rsidRPr="009C2DFD" w:rsidRDefault="009C2DFD" w:rsidP="009C2DFD">
            <w:pPr>
              <w:spacing w:after="0" w:line="240" w:lineRule="auto"/>
              <w:jc w:val="center"/>
              <w:rPr>
                <w:rFonts w:ascii="Times New Roman" w:eastAsia="Times New Roman" w:hAnsi="Times New Roman" w:cs="Times New Roman"/>
                <w:sz w:val="20"/>
                <w:szCs w:val="20"/>
                <w:lang w:eastAsia="ru-RU"/>
              </w:rPr>
            </w:pPr>
            <w:r w:rsidRPr="009C2DFD">
              <w:rPr>
                <w:rFonts w:ascii="Times New Roman" w:eastAsia="Times New Roman" w:hAnsi="Times New Roman" w:cs="Times New Roman"/>
                <w:sz w:val="20"/>
                <w:szCs w:val="20"/>
                <w:lang w:eastAsia="ru-RU"/>
              </w:rPr>
              <w:t>тыс.тенге</w:t>
            </w:r>
          </w:p>
        </w:tc>
        <w:tc>
          <w:tcPr>
            <w:tcW w:w="1984" w:type="dxa"/>
            <w:tcBorders>
              <w:top w:val="single" w:sz="4" w:space="0" w:color="auto"/>
              <w:left w:val="nil"/>
              <w:bottom w:val="single" w:sz="4" w:space="0" w:color="auto"/>
              <w:right w:val="single" w:sz="4" w:space="0" w:color="auto"/>
            </w:tcBorders>
            <w:shd w:val="clear" w:color="auto" w:fill="auto"/>
            <w:noWrap/>
            <w:vAlign w:val="center"/>
            <w:hideMark/>
          </w:tcPr>
          <w:p w:rsidR="009C2DFD" w:rsidRPr="009C2DFD" w:rsidRDefault="009C2DFD" w:rsidP="009C2DFD">
            <w:pPr>
              <w:spacing w:after="0" w:line="240" w:lineRule="auto"/>
              <w:jc w:val="center"/>
              <w:rPr>
                <w:rFonts w:ascii="Times New Roman" w:eastAsia="Times New Roman" w:hAnsi="Times New Roman" w:cs="Times New Roman"/>
                <w:color w:val="000000"/>
                <w:sz w:val="20"/>
                <w:szCs w:val="20"/>
                <w:lang w:eastAsia="ru-RU"/>
              </w:rPr>
            </w:pPr>
            <w:r w:rsidRPr="009C2DFD">
              <w:rPr>
                <w:rFonts w:ascii="Times New Roman" w:eastAsia="Times New Roman" w:hAnsi="Times New Roman" w:cs="Times New Roman"/>
                <w:color w:val="000000"/>
                <w:sz w:val="20"/>
                <w:szCs w:val="20"/>
                <w:lang w:eastAsia="ru-RU"/>
              </w:rPr>
              <w:t>1 401</w:t>
            </w:r>
          </w:p>
        </w:tc>
        <w:tc>
          <w:tcPr>
            <w:tcW w:w="1985" w:type="dxa"/>
            <w:tcBorders>
              <w:top w:val="single" w:sz="4" w:space="0" w:color="auto"/>
              <w:left w:val="nil"/>
              <w:bottom w:val="single" w:sz="4" w:space="0" w:color="auto"/>
              <w:right w:val="single" w:sz="4" w:space="0" w:color="auto"/>
            </w:tcBorders>
            <w:shd w:val="clear" w:color="000000" w:fill="FFFFFF"/>
            <w:vAlign w:val="center"/>
            <w:hideMark/>
          </w:tcPr>
          <w:p w:rsidR="009C2DFD" w:rsidRPr="009C2DFD" w:rsidRDefault="009C2DFD" w:rsidP="009C2DFD">
            <w:pPr>
              <w:spacing w:after="0" w:line="240" w:lineRule="auto"/>
              <w:jc w:val="center"/>
              <w:rPr>
                <w:rFonts w:ascii="Times New Roman" w:eastAsia="Times New Roman" w:hAnsi="Times New Roman" w:cs="Times New Roman"/>
                <w:color w:val="000000"/>
                <w:sz w:val="20"/>
                <w:szCs w:val="20"/>
                <w:lang w:eastAsia="ru-RU"/>
              </w:rPr>
            </w:pPr>
            <w:r w:rsidRPr="009C2DFD">
              <w:rPr>
                <w:rFonts w:ascii="Times New Roman" w:eastAsia="Times New Roman" w:hAnsi="Times New Roman" w:cs="Times New Roman"/>
                <w:color w:val="000000"/>
                <w:sz w:val="20"/>
                <w:szCs w:val="20"/>
                <w:lang w:eastAsia="ru-RU"/>
              </w:rPr>
              <w:t>2 171</w:t>
            </w:r>
          </w:p>
        </w:tc>
        <w:tc>
          <w:tcPr>
            <w:tcW w:w="1540" w:type="dxa"/>
            <w:tcBorders>
              <w:top w:val="single" w:sz="4" w:space="0" w:color="auto"/>
              <w:left w:val="nil"/>
              <w:bottom w:val="single" w:sz="4" w:space="0" w:color="auto"/>
              <w:right w:val="single" w:sz="4" w:space="0" w:color="auto"/>
            </w:tcBorders>
            <w:shd w:val="clear" w:color="000000" w:fill="FFFFFF"/>
            <w:vAlign w:val="center"/>
            <w:hideMark/>
          </w:tcPr>
          <w:p w:rsidR="009C2DFD" w:rsidRPr="009C2DFD" w:rsidRDefault="009C2DFD" w:rsidP="009C2DFD">
            <w:pPr>
              <w:spacing w:after="0" w:line="240" w:lineRule="auto"/>
              <w:jc w:val="center"/>
              <w:rPr>
                <w:rFonts w:ascii="Times New Roman" w:eastAsia="Times New Roman" w:hAnsi="Times New Roman" w:cs="Times New Roman"/>
                <w:color w:val="000000"/>
                <w:sz w:val="20"/>
                <w:szCs w:val="20"/>
                <w:lang w:eastAsia="ru-RU"/>
              </w:rPr>
            </w:pPr>
            <w:r w:rsidRPr="009C2DFD">
              <w:rPr>
                <w:rFonts w:ascii="Times New Roman" w:eastAsia="Times New Roman" w:hAnsi="Times New Roman" w:cs="Times New Roman"/>
                <w:color w:val="000000"/>
                <w:sz w:val="20"/>
                <w:szCs w:val="20"/>
                <w:lang w:eastAsia="ru-RU"/>
              </w:rPr>
              <w:t>54,97%</w:t>
            </w:r>
          </w:p>
        </w:tc>
      </w:tr>
      <w:tr w:rsidR="000E6B73" w:rsidRPr="009C2DFD" w:rsidTr="000E6B73">
        <w:trPr>
          <w:trHeight w:val="279"/>
        </w:trPr>
        <w:tc>
          <w:tcPr>
            <w:tcW w:w="3402" w:type="dxa"/>
            <w:tcBorders>
              <w:top w:val="single" w:sz="4" w:space="0" w:color="auto"/>
            </w:tcBorders>
            <w:shd w:val="clear" w:color="auto" w:fill="auto"/>
            <w:vAlign w:val="center"/>
          </w:tcPr>
          <w:p w:rsidR="000E6B73" w:rsidRPr="009C2DFD" w:rsidRDefault="000E6B73" w:rsidP="009C2DFD">
            <w:pPr>
              <w:spacing w:after="0" w:line="240" w:lineRule="auto"/>
              <w:rPr>
                <w:rFonts w:ascii="Times New Roman" w:eastAsia="Times New Roman" w:hAnsi="Times New Roman" w:cs="Times New Roman"/>
                <w:sz w:val="20"/>
                <w:szCs w:val="20"/>
                <w:lang w:eastAsia="ru-RU"/>
              </w:rPr>
            </w:pPr>
          </w:p>
        </w:tc>
        <w:tc>
          <w:tcPr>
            <w:tcW w:w="1418" w:type="dxa"/>
            <w:tcBorders>
              <w:top w:val="single" w:sz="4" w:space="0" w:color="auto"/>
            </w:tcBorders>
            <w:shd w:val="clear" w:color="auto" w:fill="auto"/>
            <w:noWrap/>
            <w:vAlign w:val="center"/>
          </w:tcPr>
          <w:p w:rsidR="000E6B73" w:rsidRPr="009C2DFD" w:rsidRDefault="000E6B73" w:rsidP="009C2DFD">
            <w:pPr>
              <w:spacing w:after="0" w:line="240" w:lineRule="auto"/>
              <w:jc w:val="center"/>
              <w:rPr>
                <w:rFonts w:ascii="Times New Roman" w:eastAsia="Times New Roman" w:hAnsi="Times New Roman" w:cs="Times New Roman"/>
                <w:sz w:val="20"/>
                <w:szCs w:val="20"/>
                <w:lang w:eastAsia="ru-RU"/>
              </w:rPr>
            </w:pPr>
          </w:p>
        </w:tc>
        <w:tc>
          <w:tcPr>
            <w:tcW w:w="1984" w:type="dxa"/>
            <w:tcBorders>
              <w:top w:val="single" w:sz="4" w:space="0" w:color="auto"/>
            </w:tcBorders>
            <w:shd w:val="clear" w:color="auto" w:fill="auto"/>
            <w:noWrap/>
            <w:vAlign w:val="center"/>
          </w:tcPr>
          <w:p w:rsidR="000E6B73" w:rsidRPr="009C2DFD" w:rsidRDefault="000E6B73" w:rsidP="009C2DFD">
            <w:pPr>
              <w:spacing w:after="0" w:line="240" w:lineRule="auto"/>
              <w:jc w:val="center"/>
              <w:rPr>
                <w:rFonts w:ascii="Times New Roman" w:eastAsia="Times New Roman" w:hAnsi="Times New Roman" w:cs="Times New Roman"/>
                <w:color w:val="000000"/>
                <w:sz w:val="20"/>
                <w:szCs w:val="20"/>
                <w:lang w:eastAsia="ru-RU"/>
              </w:rPr>
            </w:pPr>
          </w:p>
        </w:tc>
        <w:tc>
          <w:tcPr>
            <w:tcW w:w="1985" w:type="dxa"/>
            <w:tcBorders>
              <w:top w:val="single" w:sz="4" w:space="0" w:color="auto"/>
            </w:tcBorders>
            <w:shd w:val="clear" w:color="000000" w:fill="FFFFFF"/>
            <w:vAlign w:val="center"/>
          </w:tcPr>
          <w:p w:rsidR="000E6B73" w:rsidRPr="009C2DFD" w:rsidRDefault="000E6B73" w:rsidP="009C2DFD">
            <w:pPr>
              <w:spacing w:after="0" w:line="240" w:lineRule="auto"/>
              <w:jc w:val="center"/>
              <w:rPr>
                <w:rFonts w:ascii="Times New Roman" w:eastAsia="Times New Roman" w:hAnsi="Times New Roman" w:cs="Times New Roman"/>
                <w:color w:val="000000"/>
                <w:sz w:val="20"/>
                <w:szCs w:val="20"/>
                <w:lang w:eastAsia="ru-RU"/>
              </w:rPr>
            </w:pPr>
          </w:p>
        </w:tc>
        <w:tc>
          <w:tcPr>
            <w:tcW w:w="1540" w:type="dxa"/>
            <w:tcBorders>
              <w:top w:val="single" w:sz="4" w:space="0" w:color="auto"/>
            </w:tcBorders>
            <w:shd w:val="clear" w:color="000000" w:fill="FFFFFF"/>
            <w:vAlign w:val="center"/>
          </w:tcPr>
          <w:p w:rsidR="000E6B73" w:rsidRPr="009C2DFD" w:rsidRDefault="000E6B73" w:rsidP="009C2DFD">
            <w:pPr>
              <w:spacing w:after="0" w:line="240" w:lineRule="auto"/>
              <w:jc w:val="center"/>
              <w:rPr>
                <w:rFonts w:ascii="Times New Roman" w:eastAsia="Times New Roman" w:hAnsi="Times New Roman" w:cs="Times New Roman"/>
                <w:color w:val="000000"/>
                <w:sz w:val="20"/>
                <w:szCs w:val="20"/>
                <w:lang w:eastAsia="ru-RU"/>
              </w:rPr>
            </w:pPr>
          </w:p>
        </w:tc>
      </w:tr>
      <w:tr w:rsidR="000E6B73" w:rsidRPr="009C2DFD" w:rsidTr="000E6B73">
        <w:trPr>
          <w:trHeight w:val="230"/>
        </w:trPr>
        <w:tc>
          <w:tcPr>
            <w:tcW w:w="3402" w:type="dxa"/>
            <w:vAlign w:val="center"/>
          </w:tcPr>
          <w:p w:rsidR="000E6B73" w:rsidRPr="000E6B73" w:rsidRDefault="000E6B73" w:rsidP="00A10167">
            <w:pPr>
              <w:spacing w:after="0" w:line="240" w:lineRule="auto"/>
              <w:jc w:val="center"/>
              <w:rPr>
                <w:rFonts w:ascii="Times New Roman" w:eastAsia="Times New Roman" w:hAnsi="Times New Roman" w:cs="Times New Roman"/>
                <w:b/>
                <w:bCs/>
                <w:sz w:val="20"/>
                <w:szCs w:val="20"/>
                <w:lang w:eastAsia="ru-RU"/>
              </w:rPr>
            </w:pPr>
          </w:p>
        </w:tc>
        <w:tc>
          <w:tcPr>
            <w:tcW w:w="1418" w:type="dxa"/>
            <w:vAlign w:val="center"/>
          </w:tcPr>
          <w:p w:rsidR="000E6B73" w:rsidRPr="000E6B73" w:rsidRDefault="000E6B73" w:rsidP="00A10167">
            <w:pPr>
              <w:spacing w:after="0" w:line="240" w:lineRule="auto"/>
              <w:jc w:val="center"/>
              <w:rPr>
                <w:rFonts w:ascii="Times New Roman" w:eastAsia="Times New Roman" w:hAnsi="Times New Roman" w:cs="Times New Roman"/>
                <w:b/>
                <w:bCs/>
                <w:sz w:val="20"/>
                <w:szCs w:val="20"/>
                <w:lang w:eastAsia="ru-RU"/>
              </w:rPr>
            </w:pPr>
          </w:p>
        </w:tc>
        <w:tc>
          <w:tcPr>
            <w:tcW w:w="1984" w:type="dxa"/>
            <w:vAlign w:val="center"/>
          </w:tcPr>
          <w:p w:rsidR="000E6B73" w:rsidRPr="000E6B73" w:rsidRDefault="000E6B73" w:rsidP="00A10167">
            <w:pPr>
              <w:spacing w:after="0" w:line="240" w:lineRule="auto"/>
              <w:jc w:val="center"/>
              <w:rPr>
                <w:rFonts w:ascii="Times New Roman" w:eastAsia="Times New Roman" w:hAnsi="Times New Roman" w:cs="Times New Roman"/>
                <w:b/>
                <w:bCs/>
                <w:sz w:val="20"/>
                <w:szCs w:val="20"/>
                <w:lang w:eastAsia="ru-RU"/>
              </w:rPr>
            </w:pPr>
          </w:p>
        </w:tc>
        <w:tc>
          <w:tcPr>
            <w:tcW w:w="1985" w:type="dxa"/>
            <w:vAlign w:val="center"/>
          </w:tcPr>
          <w:p w:rsidR="000E6B73" w:rsidRPr="000E6B73" w:rsidRDefault="000E6B73" w:rsidP="00A10167">
            <w:pPr>
              <w:spacing w:after="0" w:line="240" w:lineRule="auto"/>
              <w:jc w:val="center"/>
              <w:rPr>
                <w:rFonts w:ascii="Times New Roman" w:eastAsia="Times New Roman" w:hAnsi="Times New Roman" w:cs="Times New Roman"/>
                <w:b/>
                <w:bCs/>
                <w:sz w:val="20"/>
                <w:szCs w:val="20"/>
                <w:lang w:eastAsia="ru-RU"/>
              </w:rPr>
            </w:pPr>
          </w:p>
        </w:tc>
        <w:tc>
          <w:tcPr>
            <w:tcW w:w="1540" w:type="dxa"/>
            <w:vAlign w:val="center"/>
          </w:tcPr>
          <w:p w:rsidR="000E6B73" w:rsidRPr="000E6B73" w:rsidRDefault="000E6B73" w:rsidP="00A10167">
            <w:pPr>
              <w:spacing w:after="0" w:line="240" w:lineRule="auto"/>
              <w:jc w:val="center"/>
              <w:rPr>
                <w:rFonts w:ascii="Times New Roman" w:eastAsia="Times New Roman" w:hAnsi="Times New Roman" w:cs="Times New Roman"/>
                <w:b/>
                <w:bCs/>
                <w:sz w:val="20"/>
                <w:szCs w:val="20"/>
                <w:lang w:eastAsia="ru-RU"/>
              </w:rPr>
            </w:pPr>
          </w:p>
        </w:tc>
      </w:tr>
      <w:tr w:rsidR="000E6B73" w:rsidRPr="009C2DFD" w:rsidTr="000E6B73">
        <w:trPr>
          <w:trHeight w:val="230"/>
        </w:trPr>
        <w:tc>
          <w:tcPr>
            <w:tcW w:w="3402" w:type="dxa"/>
            <w:tcBorders>
              <w:bottom w:val="single" w:sz="4" w:space="0" w:color="auto"/>
            </w:tcBorders>
            <w:vAlign w:val="center"/>
          </w:tcPr>
          <w:p w:rsidR="000E6B73" w:rsidRPr="000E6B73" w:rsidRDefault="000E6B73" w:rsidP="00A10167">
            <w:pPr>
              <w:spacing w:after="0" w:line="240" w:lineRule="auto"/>
              <w:jc w:val="center"/>
              <w:rPr>
                <w:rFonts w:ascii="Times New Roman" w:eastAsia="Times New Roman" w:hAnsi="Times New Roman" w:cs="Times New Roman"/>
                <w:b/>
                <w:bCs/>
                <w:sz w:val="20"/>
                <w:szCs w:val="20"/>
                <w:lang w:eastAsia="ru-RU"/>
              </w:rPr>
            </w:pPr>
          </w:p>
        </w:tc>
        <w:tc>
          <w:tcPr>
            <w:tcW w:w="1418" w:type="dxa"/>
            <w:tcBorders>
              <w:bottom w:val="single" w:sz="4" w:space="0" w:color="auto"/>
            </w:tcBorders>
            <w:vAlign w:val="center"/>
          </w:tcPr>
          <w:p w:rsidR="000E6B73" w:rsidRPr="000E6B73" w:rsidRDefault="000E6B73" w:rsidP="00A10167">
            <w:pPr>
              <w:spacing w:after="0" w:line="240" w:lineRule="auto"/>
              <w:jc w:val="center"/>
              <w:rPr>
                <w:rFonts w:ascii="Times New Roman" w:eastAsia="Times New Roman" w:hAnsi="Times New Roman" w:cs="Times New Roman"/>
                <w:b/>
                <w:bCs/>
                <w:sz w:val="20"/>
                <w:szCs w:val="20"/>
                <w:lang w:eastAsia="ru-RU"/>
              </w:rPr>
            </w:pPr>
          </w:p>
        </w:tc>
        <w:tc>
          <w:tcPr>
            <w:tcW w:w="1984" w:type="dxa"/>
            <w:tcBorders>
              <w:bottom w:val="single" w:sz="4" w:space="0" w:color="auto"/>
            </w:tcBorders>
            <w:vAlign w:val="center"/>
          </w:tcPr>
          <w:p w:rsidR="000E6B73" w:rsidRPr="000E6B73" w:rsidRDefault="000E6B73" w:rsidP="00A10167">
            <w:pPr>
              <w:spacing w:after="0" w:line="240" w:lineRule="auto"/>
              <w:jc w:val="center"/>
              <w:rPr>
                <w:rFonts w:ascii="Times New Roman" w:eastAsia="Times New Roman" w:hAnsi="Times New Roman" w:cs="Times New Roman"/>
                <w:b/>
                <w:bCs/>
                <w:sz w:val="20"/>
                <w:szCs w:val="20"/>
                <w:lang w:eastAsia="ru-RU"/>
              </w:rPr>
            </w:pPr>
          </w:p>
        </w:tc>
        <w:tc>
          <w:tcPr>
            <w:tcW w:w="1985" w:type="dxa"/>
            <w:tcBorders>
              <w:bottom w:val="single" w:sz="4" w:space="0" w:color="auto"/>
            </w:tcBorders>
            <w:vAlign w:val="center"/>
          </w:tcPr>
          <w:p w:rsidR="000E6B73" w:rsidRPr="000E6B73" w:rsidRDefault="000E6B73" w:rsidP="00A10167">
            <w:pPr>
              <w:spacing w:after="0" w:line="240" w:lineRule="auto"/>
              <w:jc w:val="center"/>
              <w:rPr>
                <w:rFonts w:ascii="Times New Roman" w:eastAsia="Times New Roman" w:hAnsi="Times New Roman" w:cs="Times New Roman"/>
                <w:b/>
                <w:bCs/>
                <w:sz w:val="20"/>
                <w:szCs w:val="20"/>
                <w:lang w:eastAsia="ru-RU"/>
              </w:rPr>
            </w:pPr>
          </w:p>
        </w:tc>
        <w:tc>
          <w:tcPr>
            <w:tcW w:w="1540" w:type="dxa"/>
            <w:tcBorders>
              <w:bottom w:val="single" w:sz="4" w:space="0" w:color="auto"/>
            </w:tcBorders>
            <w:vAlign w:val="center"/>
          </w:tcPr>
          <w:p w:rsidR="000E6B73" w:rsidRPr="000E6B73" w:rsidRDefault="000E6B73" w:rsidP="00A10167">
            <w:pPr>
              <w:spacing w:after="0" w:line="240" w:lineRule="auto"/>
              <w:jc w:val="center"/>
              <w:rPr>
                <w:rFonts w:ascii="Times New Roman" w:eastAsia="Times New Roman" w:hAnsi="Times New Roman" w:cs="Times New Roman"/>
                <w:b/>
                <w:bCs/>
                <w:sz w:val="20"/>
                <w:szCs w:val="20"/>
                <w:lang w:eastAsia="ru-RU"/>
              </w:rPr>
            </w:pPr>
          </w:p>
        </w:tc>
      </w:tr>
      <w:tr w:rsidR="000E6B73" w:rsidRPr="009C2DFD" w:rsidTr="000E6B73">
        <w:trPr>
          <w:trHeight w:val="230"/>
        </w:trPr>
        <w:tc>
          <w:tcPr>
            <w:tcW w:w="3402" w:type="dxa"/>
            <w:tcBorders>
              <w:top w:val="single" w:sz="4" w:space="0" w:color="auto"/>
              <w:left w:val="single" w:sz="4" w:space="0" w:color="auto"/>
              <w:bottom w:val="single" w:sz="4" w:space="0" w:color="auto"/>
              <w:right w:val="single" w:sz="4" w:space="0" w:color="auto"/>
            </w:tcBorders>
            <w:vAlign w:val="center"/>
            <w:hideMark/>
          </w:tcPr>
          <w:p w:rsidR="000E6B73" w:rsidRPr="009C2DFD" w:rsidRDefault="000E6B73" w:rsidP="00A10167">
            <w:pPr>
              <w:spacing w:after="0" w:line="240" w:lineRule="auto"/>
              <w:jc w:val="center"/>
              <w:rPr>
                <w:rFonts w:ascii="Times New Roman" w:eastAsia="Times New Roman" w:hAnsi="Times New Roman" w:cs="Times New Roman"/>
                <w:b/>
                <w:bCs/>
                <w:sz w:val="20"/>
                <w:szCs w:val="20"/>
                <w:lang w:eastAsia="ru-RU"/>
              </w:rPr>
            </w:pPr>
            <w:r w:rsidRPr="000E6B73">
              <w:rPr>
                <w:rFonts w:ascii="Times New Roman" w:eastAsia="Times New Roman" w:hAnsi="Times New Roman" w:cs="Times New Roman"/>
                <w:b/>
                <w:bCs/>
                <w:sz w:val="20"/>
                <w:szCs w:val="20"/>
                <w:lang w:eastAsia="ru-RU"/>
              </w:rPr>
              <w:t>Наименование показателей</w:t>
            </w:r>
          </w:p>
        </w:tc>
        <w:tc>
          <w:tcPr>
            <w:tcW w:w="1418" w:type="dxa"/>
            <w:tcBorders>
              <w:top w:val="single" w:sz="4" w:space="0" w:color="auto"/>
              <w:left w:val="single" w:sz="4" w:space="0" w:color="auto"/>
              <w:bottom w:val="single" w:sz="4" w:space="0" w:color="auto"/>
              <w:right w:val="single" w:sz="4" w:space="0" w:color="auto"/>
            </w:tcBorders>
            <w:vAlign w:val="center"/>
            <w:hideMark/>
          </w:tcPr>
          <w:p w:rsidR="000E6B73" w:rsidRPr="009C2DFD" w:rsidRDefault="000E6B73" w:rsidP="00A10167">
            <w:pPr>
              <w:spacing w:after="0" w:line="240" w:lineRule="auto"/>
              <w:jc w:val="center"/>
              <w:rPr>
                <w:rFonts w:ascii="Times New Roman" w:eastAsia="Times New Roman" w:hAnsi="Times New Roman" w:cs="Times New Roman"/>
                <w:b/>
                <w:bCs/>
                <w:sz w:val="20"/>
                <w:szCs w:val="20"/>
                <w:lang w:eastAsia="ru-RU"/>
              </w:rPr>
            </w:pPr>
            <w:r w:rsidRPr="000E6B73">
              <w:rPr>
                <w:rFonts w:ascii="Times New Roman" w:eastAsia="Times New Roman" w:hAnsi="Times New Roman" w:cs="Times New Roman"/>
                <w:b/>
                <w:bCs/>
                <w:sz w:val="20"/>
                <w:szCs w:val="20"/>
                <w:lang w:eastAsia="ru-RU"/>
              </w:rPr>
              <w:t>Ед. изм.</w:t>
            </w:r>
          </w:p>
        </w:tc>
        <w:tc>
          <w:tcPr>
            <w:tcW w:w="1984" w:type="dxa"/>
            <w:tcBorders>
              <w:top w:val="single" w:sz="4" w:space="0" w:color="auto"/>
              <w:left w:val="single" w:sz="4" w:space="0" w:color="auto"/>
              <w:bottom w:val="single" w:sz="4" w:space="0" w:color="auto"/>
              <w:right w:val="single" w:sz="4" w:space="0" w:color="auto"/>
            </w:tcBorders>
            <w:vAlign w:val="center"/>
            <w:hideMark/>
          </w:tcPr>
          <w:p w:rsidR="000E6B73" w:rsidRPr="009C2DFD" w:rsidRDefault="000E6B73" w:rsidP="00A10167">
            <w:pPr>
              <w:spacing w:after="0" w:line="240" w:lineRule="auto"/>
              <w:jc w:val="center"/>
              <w:rPr>
                <w:rFonts w:ascii="Times New Roman" w:eastAsia="Times New Roman" w:hAnsi="Times New Roman" w:cs="Times New Roman"/>
                <w:b/>
                <w:bCs/>
                <w:sz w:val="20"/>
                <w:szCs w:val="20"/>
                <w:lang w:eastAsia="ru-RU"/>
              </w:rPr>
            </w:pPr>
            <w:r w:rsidRPr="000E6B73">
              <w:rPr>
                <w:rFonts w:ascii="Times New Roman" w:eastAsia="Times New Roman" w:hAnsi="Times New Roman" w:cs="Times New Roman"/>
                <w:b/>
                <w:bCs/>
                <w:sz w:val="20"/>
                <w:szCs w:val="20"/>
                <w:lang w:eastAsia="ru-RU"/>
              </w:rPr>
              <w:t>Утвержденные показатели тарифной сметы на 2025 год (приказ №106-ОД от 27.11.2025г.)</w:t>
            </w:r>
          </w:p>
        </w:tc>
        <w:tc>
          <w:tcPr>
            <w:tcW w:w="1985" w:type="dxa"/>
            <w:tcBorders>
              <w:top w:val="single" w:sz="4" w:space="0" w:color="auto"/>
              <w:left w:val="single" w:sz="4" w:space="0" w:color="auto"/>
              <w:bottom w:val="single" w:sz="4" w:space="0" w:color="auto"/>
              <w:right w:val="single" w:sz="4" w:space="0" w:color="auto"/>
            </w:tcBorders>
            <w:vAlign w:val="center"/>
            <w:hideMark/>
          </w:tcPr>
          <w:p w:rsidR="000E6B73" w:rsidRPr="009C2DFD" w:rsidRDefault="000E6B73" w:rsidP="00A10167">
            <w:pPr>
              <w:spacing w:after="0" w:line="240" w:lineRule="auto"/>
              <w:jc w:val="center"/>
              <w:rPr>
                <w:rFonts w:ascii="Times New Roman" w:eastAsia="Times New Roman" w:hAnsi="Times New Roman" w:cs="Times New Roman"/>
                <w:b/>
                <w:bCs/>
                <w:sz w:val="20"/>
                <w:szCs w:val="20"/>
                <w:lang w:eastAsia="ru-RU"/>
              </w:rPr>
            </w:pPr>
            <w:r w:rsidRPr="000E6B73">
              <w:rPr>
                <w:rFonts w:ascii="Times New Roman" w:eastAsia="Times New Roman" w:hAnsi="Times New Roman" w:cs="Times New Roman"/>
                <w:b/>
                <w:bCs/>
                <w:sz w:val="20"/>
                <w:szCs w:val="20"/>
                <w:lang w:eastAsia="ru-RU"/>
              </w:rPr>
              <w:t>Фактические показатели по исполнению тарифной сметы за 2025 год</w:t>
            </w:r>
          </w:p>
        </w:tc>
        <w:tc>
          <w:tcPr>
            <w:tcW w:w="1540" w:type="dxa"/>
            <w:tcBorders>
              <w:top w:val="single" w:sz="4" w:space="0" w:color="auto"/>
              <w:left w:val="nil"/>
              <w:bottom w:val="single" w:sz="4" w:space="0" w:color="auto"/>
              <w:right w:val="single" w:sz="4" w:space="0" w:color="auto"/>
            </w:tcBorders>
            <w:vAlign w:val="center"/>
            <w:hideMark/>
          </w:tcPr>
          <w:p w:rsidR="000E6B73" w:rsidRPr="009C2DFD" w:rsidRDefault="000E6B73" w:rsidP="00A10167">
            <w:pPr>
              <w:spacing w:after="0" w:line="240" w:lineRule="auto"/>
              <w:jc w:val="center"/>
              <w:rPr>
                <w:rFonts w:ascii="Times New Roman" w:eastAsia="Times New Roman" w:hAnsi="Times New Roman" w:cs="Times New Roman"/>
                <w:b/>
                <w:bCs/>
                <w:sz w:val="20"/>
                <w:szCs w:val="20"/>
                <w:lang w:eastAsia="ru-RU"/>
              </w:rPr>
            </w:pPr>
            <w:r w:rsidRPr="000E6B73">
              <w:rPr>
                <w:rFonts w:ascii="Times New Roman" w:eastAsia="Times New Roman" w:hAnsi="Times New Roman" w:cs="Times New Roman"/>
                <w:b/>
                <w:bCs/>
                <w:sz w:val="20"/>
                <w:szCs w:val="20"/>
                <w:lang w:eastAsia="ru-RU"/>
              </w:rPr>
              <w:t>Отклонение</w:t>
            </w:r>
          </w:p>
        </w:tc>
      </w:tr>
      <w:tr w:rsidR="009C2DFD" w:rsidRPr="009C2DFD" w:rsidTr="009C2DFD">
        <w:trPr>
          <w:trHeight w:val="708"/>
        </w:trPr>
        <w:tc>
          <w:tcPr>
            <w:tcW w:w="3402" w:type="dxa"/>
            <w:tcBorders>
              <w:top w:val="nil"/>
              <w:left w:val="single" w:sz="4" w:space="0" w:color="auto"/>
              <w:bottom w:val="single" w:sz="4" w:space="0" w:color="auto"/>
              <w:right w:val="single" w:sz="4" w:space="0" w:color="auto"/>
            </w:tcBorders>
            <w:shd w:val="clear" w:color="auto" w:fill="auto"/>
            <w:vAlign w:val="center"/>
            <w:hideMark/>
          </w:tcPr>
          <w:p w:rsidR="009C2DFD" w:rsidRPr="009C2DFD" w:rsidRDefault="009C2DFD" w:rsidP="009C2DFD">
            <w:pPr>
              <w:spacing w:after="0" w:line="240" w:lineRule="auto"/>
              <w:rPr>
                <w:rFonts w:ascii="Times New Roman" w:eastAsia="Times New Roman" w:hAnsi="Times New Roman" w:cs="Times New Roman"/>
                <w:sz w:val="20"/>
                <w:szCs w:val="20"/>
                <w:lang w:eastAsia="ru-RU"/>
              </w:rPr>
            </w:pPr>
            <w:r w:rsidRPr="009C2DFD">
              <w:rPr>
                <w:rFonts w:ascii="Times New Roman" w:eastAsia="Times New Roman" w:hAnsi="Times New Roman" w:cs="Times New Roman"/>
                <w:sz w:val="20"/>
                <w:szCs w:val="20"/>
                <w:lang w:eastAsia="ru-RU"/>
              </w:rPr>
              <w:t>оплата консалтинговых, аудиторских, маркетинговых услуг</w:t>
            </w:r>
          </w:p>
        </w:tc>
        <w:tc>
          <w:tcPr>
            <w:tcW w:w="1418" w:type="dxa"/>
            <w:tcBorders>
              <w:top w:val="nil"/>
              <w:left w:val="nil"/>
              <w:bottom w:val="single" w:sz="4" w:space="0" w:color="auto"/>
              <w:right w:val="single" w:sz="4" w:space="0" w:color="auto"/>
            </w:tcBorders>
            <w:shd w:val="clear" w:color="auto" w:fill="auto"/>
            <w:noWrap/>
            <w:vAlign w:val="center"/>
            <w:hideMark/>
          </w:tcPr>
          <w:p w:rsidR="009C2DFD" w:rsidRPr="009C2DFD" w:rsidRDefault="009C2DFD" w:rsidP="009C2DFD">
            <w:pPr>
              <w:spacing w:after="0" w:line="240" w:lineRule="auto"/>
              <w:jc w:val="center"/>
              <w:rPr>
                <w:rFonts w:ascii="Times New Roman" w:eastAsia="Times New Roman" w:hAnsi="Times New Roman" w:cs="Times New Roman"/>
                <w:sz w:val="20"/>
                <w:szCs w:val="20"/>
                <w:lang w:eastAsia="ru-RU"/>
              </w:rPr>
            </w:pPr>
            <w:r w:rsidRPr="009C2DFD">
              <w:rPr>
                <w:rFonts w:ascii="Times New Roman" w:eastAsia="Times New Roman" w:hAnsi="Times New Roman" w:cs="Times New Roman"/>
                <w:sz w:val="20"/>
                <w:szCs w:val="20"/>
                <w:lang w:eastAsia="ru-RU"/>
              </w:rPr>
              <w:t>тыс.тенге</w:t>
            </w:r>
          </w:p>
        </w:tc>
        <w:tc>
          <w:tcPr>
            <w:tcW w:w="1984" w:type="dxa"/>
            <w:tcBorders>
              <w:top w:val="nil"/>
              <w:left w:val="nil"/>
              <w:bottom w:val="single" w:sz="4" w:space="0" w:color="auto"/>
              <w:right w:val="single" w:sz="4" w:space="0" w:color="auto"/>
            </w:tcBorders>
            <w:shd w:val="clear" w:color="auto" w:fill="auto"/>
            <w:noWrap/>
            <w:vAlign w:val="center"/>
            <w:hideMark/>
          </w:tcPr>
          <w:p w:rsidR="009C2DFD" w:rsidRPr="009C2DFD" w:rsidRDefault="009C2DFD" w:rsidP="009C2DFD">
            <w:pPr>
              <w:spacing w:after="0" w:line="240" w:lineRule="auto"/>
              <w:jc w:val="center"/>
              <w:rPr>
                <w:rFonts w:ascii="Times New Roman" w:eastAsia="Times New Roman" w:hAnsi="Times New Roman" w:cs="Times New Roman"/>
                <w:color w:val="000000"/>
                <w:sz w:val="20"/>
                <w:szCs w:val="20"/>
                <w:lang w:eastAsia="ru-RU"/>
              </w:rPr>
            </w:pPr>
            <w:r w:rsidRPr="009C2DFD">
              <w:rPr>
                <w:rFonts w:ascii="Times New Roman" w:eastAsia="Times New Roman" w:hAnsi="Times New Roman" w:cs="Times New Roman"/>
                <w:color w:val="000000"/>
                <w:sz w:val="20"/>
                <w:szCs w:val="20"/>
                <w:lang w:eastAsia="ru-RU"/>
              </w:rPr>
              <w:t>22 668</w:t>
            </w:r>
          </w:p>
        </w:tc>
        <w:tc>
          <w:tcPr>
            <w:tcW w:w="1985" w:type="dxa"/>
            <w:tcBorders>
              <w:top w:val="nil"/>
              <w:left w:val="nil"/>
              <w:bottom w:val="single" w:sz="4" w:space="0" w:color="auto"/>
              <w:right w:val="single" w:sz="4" w:space="0" w:color="auto"/>
            </w:tcBorders>
            <w:shd w:val="clear" w:color="000000" w:fill="FFFFFF"/>
            <w:vAlign w:val="center"/>
            <w:hideMark/>
          </w:tcPr>
          <w:p w:rsidR="009C2DFD" w:rsidRPr="009C2DFD" w:rsidRDefault="009C2DFD" w:rsidP="009C2DFD">
            <w:pPr>
              <w:spacing w:after="0" w:line="240" w:lineRule="auto"/>
              <w:jc w:val="center"/>
              <w:rPr>
                <w:rFonts w:ascii="Times New Roman" w:eastAsia="Times New Roman" w:hAnsi="Times New Roman" w:cs="Times New Roman"/>
                <w:color w:val="000000"/>
                <w:sz w:val="20"/>
                <w:szCs w:val="20"/>
                <w:lang w:eastAsia="ru-RU"/>
              </w:rPr>
            </w:pPr>
            <w:r w:rsidRPr="009C2DFD">
              <w:rPr>
                <w:rFonts w:ascii="Times New Roman" w:eastAsia="Times New Roman" w:hAnsi="Times New Roman" w:cs="Times New Roman"/>
                <w:color w:val="000000"/>
                <w:sz w:val="20"/>
                <w:szCs w:val="20"/>
                <w:lang w:eastAsia="ru-RU"/>
              </w:rPr>
              <w:t>29 355</w:t>
            </w:r>
          </w:p>
        </w:tc>
        <w:tc>
          <w:tcPr>
            <w:tcW w:w="1540" w:type="dxa"/>
            <w:tcBorders>
              <w:top w:val="nil"/>
              <w:left w:val="nil"/>
              <w:bottom w:val="single" w:sz="4" w:space="0" w:color="auto"/>
              <w:right w:val="single" w:sz="4" w:space="0" w:color="auto"/>
            </w:tcBorders>
            <w:shd w:val="clear" w:color="000000" w:fill="FFFFFF"/>
            <w:vAlign w:val="center"/>
            <w:hideMark/>
          </w:tcPr>
          <w:p w:rsidR="009C2DFD" w:rsidRPr="009C2DFD" w:rsidRDefault="009C2DFD" w:rsidP="009C2DFD">
            <w:pPr>
              <w:spacing w:after="0" w:line="240" w:lineRule="auto"/>
              <w:jc w:val="center"/>
              <w:rPr>
                <w:rFonts w:ascii="Times New Roman" w:eastAsia="Times New Roman" w:hAnsi="Times New Roman" w:cs="Times New Roman"/>
                <w:color w:val="000000"/>
                <w:sz w:val="20"/>
                <w:szCs w:val="20"/>
                <w:lang w:eastAsia="ru-RU"/>
              </w:rPr>
            </w:pPr>
            <w:r w:rsidRPr="009C2DFD">
              <w:rPr>
                <w:rFonts w:ascii="Times New Roman" w:eastAsia="Times New Roman" w:hAnsi="Times New Roman" w:cs="Times New Roman"/>
                <w:color w:val="000000"/>
                <w:sz w:val="20"/>
                <w:szCs w:val="20"/>
                <w:lang w:eastAsia="ru-RU"/>
              </w:rPr>
              <w:t>29,50%</w:t>
            </w:r>
          </w:p>
        </w:tc>
      </w:tr>
      <w:tr w:rsidR="009C2DFD" w:rsidRPr="009C2DFD" w:rsidTr="009C2DFD">
        <w:trPr>
          <w:trHeight w:val="315"/>
        </w:trPr>
        <w:tc>
          <w:tcPr>
            <w:tcW w:w="3402" w:type="dxa"/>
            <w:tcBorders>
              <w:top w:val="nil"/>
              <w:left w:val="single" w:sz="4" w:space="0" w:color="auto"/>
              <w:bottom w:val="single" w:sz="4" w:space="0" w:color="auto"/>
              <w:right w:val="single" w:sz="4" w:space="0" w:color="auto"/>
            </w:tcBorders>
            <w:shd w:val="clear" w:color="auto" w:fill="auto"/>
            <w:vAlign w:val="center"/>
            <w:hideMark/>
          </w:tcPr>
          <w:p w:rsidR="009C2DFD" w:rsidRPr="009C2DFD" w:rsidRDefault="009C2DFD" w:rsidP="009C2DFD">
            <w:pPr>
              <w:spacing w:after="0" w:line="240" w:lineRule="auto"/>
              <w:rPr>
                <w:rFonts w:ascii="Times New Roman" w:eastAsia="Times New Roman" w:hAnsi="Times New Roman" w:cs="Times New Roman"/>
                <w:sz w:val="20"/>
                <w:szCs w:val="20"/>
                <w:lang w:eastAsia="ru-RU"/>
              </w:rPr>
            </w:pPr>
            <w:r w:rsidRPr="009C2DFD">
              <w:rPr>
                <w:rFonts w:ascii="Times New Roman" w:eastAsia="Times New Roman" w:hAnsi="Times New Roman" w:cs="Times New Roman"/>
                <w:sz w:val="20"/>
                <w:szCs w:val="20"/>
                <w:lang w:eastAsia="ru-RU"/>
              </w:rPr>
              <w:t>услуги банка</w:t>
            </w:r>
          </w:p>
        </w:tc>
        <w:tc>
          <w:tcPr>
            <w:tcW w:w="1418" w:type="dxa"/>
            <w:tcBorders>
              <w:top w:val="nil"/>
              <w:left w:val="nil"/>
              <w:bottom w:val="single" w:sz="4" w:space="0" w:color="auto"/>
              <w:right w:val="single" w:sz="4" w:space="0" w:color="auto"/>
            </w:tcBorders>
            <w:shd w:val="clear" w:color="auto" w:fill="auto"/>
            <w:noWrap/>
            <w:vAlign w:val="center"/>
            <w:hideMark/>
          </w:tcPr>
          <w:p w:rsidR="009C2DFD" w:rsidRPr="009C2DFD" w:rsidRDefault="009C2DFD" w:rsidP="009C2DFD">
            <w:pPr>
              <w:spacing w:after="0" w:line="240" w:lineRule="auto"/>
              <w:jc w:val="center"/>
              <w:rPr>
                <w:rFonts w:ascii="Times New Roman" w:eastAsia="Times New Roman" w:hAnsi="Times New Roman" w:cs="Times New Roman"/>
                <w:sz w:val="20"/>
                <w:szCs w:val="20"/>
                <w:lang w:eastAsia="ru-RU"/>
              </w:rPr>
            </w:pPr>
            <w:r w:rsidRPr="009C2DFD">
              <w:rPr>
                <w:rFonts w:ascii="Times New Roman" w:eastAsia="Times New Roman" w:hAnsi="Times New Roman" w:cs="Times New Roman"/>
                <w:sz w:val="20"/>
                <w:szCs w:val="20"/>
                <w:lang w:eastAsia="ru-RU"/>
              </w:rPr>
              <w:t>тыс.тенге</w:t>
            </w:r>
          </w:p>
        </w:tc>
        <w:tc>
          <w:tcPr>
            <w:tcW w:w="1984" w:type="dxa"/>
            <w:tcBorders>
              <w:top w:val="nil"/>
              <w:left w:val="nil"/>
              <w:bottom w:val="single" w:sz="4" w:space="0" w:color="auto"/>
              <w:right w:val="single" w:sz="4" w:space="0" w:color="auto"/>
            </w:tcBorders>
            <w:shd w:val="clear" w:color="auto" w:fill="auto"/>
            <w:noWrap/>
            <w:vAlign w:val="center"/>
            <w:hideMark/>
          </w:tcPr>
          <w:p w:rsidR="009C2DFD" w:rsidRPr="009C2DFD" w:rsidRDefault="009C2DFD" w:rsidP="009C2DFD">
            <w:pPr>
              <w:spacing w:after="0" w:line="240" w:lineRule="auto"/>
              <w:jc w:val="center"/>
              <w:rPr>
                <w:rFonts w:ascii="Times New Roman" w:eastAsia="Times New Roman" w:hAnsi="Times New Roman" w:cs="Times New Roman"/>
                <w:color w:val="000000"/>
                <w:sz w:val="20"/>
                <w:szCs w:val="20"/>
                <w:lang w:eastAsia="ru-RU"/>
              </w:rPr>
            </w:pPr>
            <w:r w:rsidRPr="009C2DFD">
              <w:rPr>
                <w:rFonts w:ascii="Times New Roman" w:eastAsia="Times New Roman" w:hAnsi="Times New Roman" w:cs="Times New Roman"/>
                <w:color w:val="000000"/>
                <w:sz w:val="20"/>
                <w:szCs w:val="20"/>
                <w:lang w:eastAsia="ru-RU"/>
              </w:rPr>
              <w:t>1 660</w:t>
            </w:r>
          </w:p>
        </w:tc>
        <w:tc>
          <w:tcPr>
            <w:tcW w:w="1985" w:type="dxa"/>
            <w:tcBorders>
              <w:top w:val="nil"/>
              <w:left w:val="nil"/>
              <w:bottom w:val="single" w:sz="4" w:space="0" w:color="auto"/>
              <w:right w:val="single" w:sz="4" w:space="0" w:color="auto"/>
            </w:tcBorders>
            <w:shd w:val="clear" w:color="000000" w:fill="FFFFFF"/>
            <w:vAlign w:val="center"/>
            <w:hideMark/>
          </w:tcPr>
          <w:p w:rsidR="009C2DFD" w:rsidRPr="009C2DFD" w:rsidRDefault="009C2DFD" w:rsidP="009C2DFD">
            <w:pPr>
              <w:spacing w:after="0" w:line="240" w:lineRule="auto"/>
              <w:jc w:val="center"/>
              <w:rPr>
                <w:rFonts w:ascii="Times New Roman" w:eastAsia="Times New Roman" w:hAnsi="Times New Roman" w:cs="Times New Roman"/>
                <w:color w:val="000000"/>
                <w:sz w:val="20"/>
                <w:szCs w:val="20"/>
                <w:lang w:eastAsia="ru-RU"/>
              </w:rPr>
            </w:pPr>
            <w:r w:rsidRPr="009C2DFD">
              <w:rPr>
                <w:rFonts w:ascii="Times New Roman" w:eastAsia="Times New Roman" w:hAnsi="Times New Roman" w:cs="Times New Roman"/>
                <w:color w:val="000000"/>
                <w:sz w:val="20"/>
                <w:szCs w:val="20"/>
                <w:lang w:eastAsia="ru-RU"/>
              </w:rPr>
              <w:t>1 593</w:t>
            </w:r>
          </w:p>
        </w:tc>
        <w:tc>
          <w:tcPr>
            <w:tcW w:w="1540" w:type="dxa"/>
            <w:tcBorders>
              <w:top w:val="nil"/>
              <w:left w:val="nil"/>
              <w:bottom w:val="single" w:sz="4" w:space="0" w:color="auto"/>
              <w:right w:val="single" w:sz="4" w:space="0" w:color="auto"/>
            </w:tcBorders>
            <w:shd w:val="clear" w:color="000000" w:fill="FFFFFF"/>
            <w:vAlign w:val="center"/>
            <w:hideMark/>
          </w:tcPr>
          <w:p w:rsidR="009C2DFD" w:rsidRPr="009C2DFD" w:rsidRDefault="009C2DFD" w:rsidP="009C2DFD">
            <w:pPr>
              <w:spacing w:after="0" w:line="240" w:lineRule="auto"/>
              <w:jc w:val="center"/>
              <w:rPr>
                <w:rFonts w:ascii="Times New Roman" w:eastAsia="Times New Roman" w:hAnsi="Times New Roman" w:cs="Times New Roman"/>
                <w:color w:val="000000"/>
                <w:sz w:val="20"/>
                <w:szCs w:val="20"/>
                <w:lang w:eastAsia="ru-RU"/>
              </w:rPr>
            </w:pPr>
            <w:r w:rsidRPr="009C2DFD">
              <w:rPr>
                <w:rFonts w:ascii="Times New Roman" w:eastAsia="Times New Roman" w:hAnsi="Times New Roman" w:cs="Times New Roman"/>
                <w:color w:val="000000"/>
                <w:sz w:val="20"/>
                <w:szCs w:val="20"/>
                <w:lang w:eastAsia="ru-RU"/>
              </w:rPr>
              <w:t>-4,02%</w:t>
            </w:r>
          </w:p>
        </w:tc>
      </w:tr>
      <w:tr w:rsidR="009C2DFD" w:rsidRPr="009C2DFD" w:rsidTr="009C2DFD">
        <w:trPr>
          <w:trHeight w:val="369"/>
        </w:trPr>
        <w:tc>
          <w:tcPr>
            <w:tcW w:w="3402" w:type="dxa"/>
            <w:tcBorders>
              <w:top w:val="nil"/>
              <w:left w:val="single" w:sz="4" w:space="0" w:color="auto"/>
              <w:bottom w:val="single" w:sz="4" w:space="0" w:color="auto"/>
              <w:right w:val="single" w:sz="4" w:space="0" w:color="auto"/>
            </w:tcBorders>
            <w:shd w:val="clear" w:color="auto" w:fill="auto"/>
            <w:vAlign w:val="center"/>
            <w:hideMark/>
          </w:tcPr>
          <w:p w:rsidR="009C2DFD" w:rsidRPr="009C2DFD" w:rsidRDefault="009C2DFD" w:rsidP="009C2DFD">
            <w:pPr>
              <w:spacing w:after="0" w:line="240" w:lineRule="auto"/>
              <w:rPr>
                <w:rFonts w:ascii="Times New Roman" w:eastAsia="Times New Roman" w:hAnsi="Times New Roman" w:cs="Times New Roman"/>
                <w:sz w:val="20"/>
                <w:szCs w:val="20"/>
                <w:lang w:eastAsia="ru-RU"/>
              </w:rPr>
            </w:pPr>
            <w:r w:rsidRPr="009C2DFD">
              <w:rPr>
                <w:rFonts w:ascii="Times New Roman" w:eastAsia="Times New Roman" w:hAnsi="Times New Roman" w:cs="Times New Roman"/>
                <w:sz w:val="20"/>
                <w:szCs w:val="20"/>
                <w:lang w:eastAsia="ru-RU"/>
              </w:rPr>
              <w:t>обязательное страхование</w:t>
            </w:r>
          </w:p>
        </w:tc>
        <w:tc>
          <w:tcPr>
            <w:tcW w:w="1418" w:type="dxa"/>
            <w:tcBorders>
              <w:top w:val="nil"/>
              <w:left w:val="nil"/>
              <w:bottom w:val="single" w:sz="4" w:space="0" w:color="auto"/>
              <w:right w:val="single" w:sz="4" w:space="0" w:color="auto"/>
            </w:tcBorders>
            <w:shd w:val="clear" w:color="auto" w:fill="auto"/>
            <w:noWrap/>
            <w:vAlign w:val="center"/>
            <w:hideMark/>
          </w:tcPr>
          <w:p w:rsidR="009C2DFD" w:rsidRPr="009C2DFD" w:rsidRDefault="009C2DFD" w:rsidP="009C2DFD">
            <w:pPr>
              <w:spacing w:after="0" w:line="240" w:lineRule="auto"/>
              <w:jc w:val="center"/>
              <w:rPr>
                <w:rFonts w:ascii="Times New Roman" w:eastAsia="Times New Roman" w:hAnsi="Times New Roman" w:cs="Times New Roman"/>
                <w:sz w:val="20"/>
                <w:szCs w:val="20"/>
                <w:lang w:eastAsia="ru-RU"/>
              </w:rPr>
            </w:pPr>
            <w:r w:rsidRPr="009C2DFD">
              <w:rPr>
                <w:rFonts w:ascii="Times New Roman" w:eastAsia="Times New Roman" w:hAnsi="Times New Roman" w:cs="Times New Roman"/>
                <w:sz w:val="20"/>
                <w:szCs w:val="20"/>
                <w:lang w:eastAsia="ru-RU"/>
              </w:rPr>
              <w:t>тыс.тенге</w:t>
            </w:r>
          </w:p>
        </w:tc>
        <w:tc>
          <w:tcPr>
            <w:tcW w:w="1984" w:type="dxa"/>
            <w:tcBorders>
              <w:top w:val="nil"/>
              <w:left w:val="nil"/>
              <w:bottom w:val="single" w:sz="4" w:space="0" w:color="auto"/>
              <w:right w:val="single" w:sz="4" w:space="0" w:color="auto"/>
            </w:tcBorders>
            <w:shd w:val="clear" w:color="auto" w:fill="auto"/>
            <w:noWrap/>
            <w:vAlign w:val="center"/>
            <w:hideMark/>
          </w:tcPr>
          <w:p w:rsidR="009C2DFD" w:rsidRPr="009C2DFD" w:rsidRDefault="009C2DFD" w:rsidP="009C2DFD">
            <w:pPr>
              <w:spacing w:after="0" w:line="240" w:lineRule="auto"/>
              <w:jc w:val="center"/>
              <w:rPr>
                <w:rFonts w:ascii="Times New Roman" w:eastAsia="Times New Roman" w:hAnsi="Times New Roman" w:cs="Times New Roman"/>
                <w:color w:val="000000"/>
                <w:sz w:val="20"/>
                <w:szCs w:val="20"/>
                <w:lang w:eastAsia="ru-RU"/>
              </w:rPr>
            </w:pPr>
            <w:r w:rsidRPr="009C2DFD">
              <w:rPr>
                <w:rFonts w:ascii="Times New Roman" w:eastAsia="Times New Roman" w:hAnsi="Times New Roman" w:cs="Times New Roman"/>
                <w:color w:val="000000"/>
                <w:sz w:val="20"/>
                <w:szCs w:val="20"/>
                <w:lang w:eastAsia="ru-RU"/>
              </w:rPr>
              <w:t>36 847</w:t>
            </w:r>
          </w:p>
        </w:tc>
        <w:tc>
          <w:tcPr>
            <w:tcW w:w="1985" w:type="dxa"/>
            <w:tcBorders>
              <w:top w:val="nil"/>
              <w:left w:val="nil"/>
              <w:bottom w:val="single" w:sz="4" w:space="0" w:color="auto"/>
              <w:right w:val="single" w:sz="4" w:space="0" w:color="auto"/>
            </w:tcBorders>
            <w:shd w:val="clear" w:color="000000" w:fill="FFFFFF"/>
            <w:vAlign w:val="center"/>
            <w:hideMark/>
          </w:tcPr>
          <w:p w:rsidR="009C2DFD" w:rsidRPr="009C2DFD" w:rsidRDefault="009C2DFD" w:rsidP="009C2DFD">
            <w:pPr>
              <w:spacing w:after="0" w:line="240" w:lineRule="auto"/>
              <w:jc w:val="center"/>
              <w:rPr>
                <w:rFonts w:ascii="Times New Roman" w:eastAsia="Times New Roman" w:hAnsi="Times New Roman" w:cs="Times New Roman"/>
                <w:color w:val="000000"/>
                <w:sz w:val="20"/>
                <w:szCs w:val="20"/>
                <w:lang w:eastAsia="ru-RU"/>
              </w:rPr>
            </w:pPr>
            <w:r w:rsidRPr="009C2DFD">
              <w:rPr>
                <w:rFonts w:ascii="Times New Roman" w:eastAsia="Times New Roman" w:hAnsi="Times New Roman" w:cs="Times New Roman"/>
                <w:color w:val="000000"/>
                <w:sz w:val="20"/>
                <w:szCs w:val="20"/>
                <w:lang w:eastAsia="ru-RU"/>
              </w:rPr>
              <w:t>92 839</w:t>
            </w:r>
          </w:p>
        </w:tc>
        <w:tc>
          <w:tcPr>
            <w:tcW w:w="1540" w:type="dxa"/>
            <w:tcBorders>
              <w:top w:val="nil"/>
              <w:left w:val="nil"/>
              <w:bottom w:val="single" w:sz="4" w:space="0" w:color="auto"/>
              <w:right w:val="single" w:sz="4" w:space="0" w:color="auto"/>
            </w:tcBorders>
            <w:shd w:val="clear" w:color="000000" w:fill="FFFFFF"/>
            <w:vAlign w:val="center"/>
            <w:hideMark/>
          </w:tcPr>
          <w:p w:rsidR="009C2DFD" w:rsidRPr="009C2DFD" w:rsidRDefault="009C2DFD" w:rsidP="009C2DFD">
            <w:pPr>
              <w:spacing w:after="0" w:line="240" w:lineRule="auto"/>
              <w:jc w:val="center"/>
              <w:rPr>
                <w:rFonts w:ascii="Times New Roman" w:eastAsia="Times New Roman" w:hAnsi="Times New Roman" w:cs="Times New Roman"/>
                <w:color w:val="000000"/>
                <w:sz w:val="20"/>
                <w:szCs w:val="20"/>
                <w:lang w:eastAsia="ru-RU"/>
              </w:rPr>
            </w:pPr>
            <w:r w:rsidRPr="009C2DFD">
              <w:rPr>
                <w:rFonts w:ascii="Times New Roman" w:eastAsia="Times New Roman" w:hAnsi="Times New Roman" w:cs="Times New Roman"/>
                <w:color w:val="000000"/>
                <w:sz w:val="20"/>
                <w:szCs w:val="20"/>
                <w:lang w:eastAsia="ru-RU"/>
              </w:rPr>
              <w:t>151,96%</w:t>
            </w:r>
          </w:p>
        </w:tc>
      </w:tr>
      <w:tr w:rsidR="009C2DFD" w:rsidRPr="009C2DFD" w:rsidTr="009C2DFD">
        <w:trPr>
          <w:trHeight w:val="31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9C2DFD" w:rsidRPr="009C2DFD" w:rsidRDefault="009C2DFD" w:rsidP="009C2DFD">
            <w:pPr>
              <w:spacing w:after="0" w:line="240" w:lineRule="auto"/>
              <w:rPr>
                <w:rFonts w:ascii="Times New Roman" w:eastAsia="Times New Roman" w:hAnsi="Times New Roman" w:cs="Times New Roman"/>
                <w:sz w:val="20"/>
                <w:szCs w:val="20"/>
                <w:lang w:eastAsia="ru-RU"/>
              </w:rPr>
            </w:pPr>
            <w:r w:rsidRPr="009C2DFD">
              <w:rPr>
                <w:rFonts w:ascii="Times New Roman" w:eastAsia="Times New Roman" w:hAnsi="Times New Roman" w:cs="Times New Roman"/>
                <w:sz w:val="20"/>
                <w:szCs w:val="20"/>
                <w:lang w:eastAsia="ru-RU"/>
              </w:rPr>
              <w:t>услуги по поддержки программных продуктов</w:t>
            </w:r>
          </w:p>
        </w:tc>
        <w:tc>
          <w:tcPr>
            <w:tcW w:w="1418" w:type="dxa"/>
            <w:tcBorders>
              <w:top w:val="nil"/>
              <w:left w:val="nil"/>
              <w:bottom w:val="single" w:sz="4" w:space="0" w:color="auto"/>
              <w:right w:val="single" w:sz="4" w:space="0" w:color="auto"/>
            </w:tcBorders>
            <w:shd w:val="clear" w:color="auto" w:fill="auto"/>
            <w:noWrap/>
            <w:vAlign w:val="center"/>
            <w:hideMark/>
          </w:tcPr>
          <w:p w:rsidR="009C2DFD" w:rsidRPr="009C2DFD" w:rsidRDefault="009C2DFD" w:rsidP="009C2DFD">
            <w:pPr>
              <w:spacing w:after="0" w:line="240" w:lineRule="auto"/>
              <w:jc w:val="center"/>
              <w:rPr>
                <w:rFonts w:ascii="Times New Roman" w:eastAsia="Times New Roman" w:hAnsi="Times New Roman" w:cs="Times New Roman"/>
                <w:sz w:val="20"/>
                <w:szCs w:val="20"/>
                <w:lang w:eastAsia="ru-RU"/>
              </w:rPr>
            </w:pPr>
            <w:r w:rsidRPr="009C2DFD">
              <w:rPr>
                <w:rFonts w:ascii="Times New Roman" w:eastAsia="Times New Roman" w:hAnsi="Times New Roman" w:cs="Times New Roman"/>
                <w:sz w:val="20"/>
                <w:szCs w:val="20"/>
                <w:lang w:eastAsia="ru-RU"/>
              </w:rPr>
              <w:t>тыс.тенге</w:t>
            </w:r>
          </w:p>
        </w:tc>
        <w:tc>
          <w:tcPr>
            <w:tcW w:w="1984" w:type="dxa"/>
            <w:tcBorders>
              <w:top w:val="nil"/>
              <w:left w:val="nil"/>
              <w:bottom w:val="single" w:sz="4" w:space="0" w:color="auto"/>
              <w:right w:val="single" w:sz="4" w:space="0" w:color="auto"/>
            </w:tcBorders>
            <w:shd w:val="clear" w:color="auto" w:fill="auto"/>
            <w:noWrap/>
            <w:vAlign w:val="center"/>
            <w:hideMark/>
          </w:tcPr>
          <w:p w:rsidR="009C2DFD" w:rsidRPr="009C2DFD" w:rsidRDefault="009C2DFD" w:rsidP="009C2DFD">
            <w:pPr>
              <w:spacing w:after="0" w:line="240" w:lineRule="auto"/>
              <w:jc w:val="center"/>
              <w:rPr>
                <w:rFonts w:ascii="Times New Roman" w:eastAsia="Times New Roman" w:hAnsi="Times New Roman" w:cs="Times New Roman"/>
                <w:color w:val="000000"/>
                <w:sz w:val="20"/>
                <w:szCs w:val="20"/>
                <w:lang w:eastAsia="ru-RU"/>
              </w:rPr>
            </w:pPr>
            <w:r w:rsidRPr="009C2DFD">
              <w:rPr>
                <w:rFonts w:ascii="Times New Roman" w:eastAsia="Times New Roman" w:hAnsi="Times New Roman" w:cs="Times New Roman"/>
                <w:color w:val="000000"/>
                <w:sz w:val="20"/>
                <w:szCs w:val="20"/>
                <w:lang w:eastAsia="ru-RU"/>
              </w:rPr>
              <w:t>53 044</w:t>
            </w:r>
          </w:p>
        </w:tc>
        <w:tc>
          <w:tcPr>
            <w:tcW w:w="1985" w:type="dxa"/>
            <w:tcBorders>
              <w:top w:val="nil"/>
              <w:left w:val="nil"/>
              <w:bottom w:val="single" w:sz="4" w:space="0" w:color="auto"/>
              <w:right w:val="single" w:sz="4" w:space="0" w:color="auto"/>
            </w:tcBorders>
            <w:shd w:val="clear" w:color="000000" w:fill="FFFFFF"/>
            <w:vAlign w:val="center"/>
            <w:hideMark/>
          </w:tcPr>
          <w:p w:rsidR="009C2DFD" w:rsidRPr="009C2DFD" w:rsidRDefault="009C2DFD" w:rsidP="009C2DFD">
            <w:pPr>
              <w:spacing w:after="0" w:line="240" w:lineRule="auto"/>
              <w:jc w:val="center"/>
              <w:rPr>
                <w:rFonts w:ascii="Times New Roman" w:eastAsia="Times New Roman" w:hAnsi="Times New Roman" w:cs="Times New Roman"/>
                <w:color w:val="000000"/>
                <w:sz w:val="20"/>
                <w:szCs w:val="20"/>
                <w:lang w:eastAsia="ru-RU"/>
              </w:rPr>
            </w:pPr>
            <w:r w:rsidRPr="009C2DFD">
              <w:rPr>
                <w:rFonts w:ascii="Times New Roman" w:eastAsia="Times New Roman" w:hAnsi="Times New Roman" w:cs="Times New Roman"/>
                <w:color w:val="000000"/>
                <w:sz w:val="20"/>
                <w:szCs w:val="20"/>
                <w:lang w:eastAsia="ru-RU"/>
              </w:rPr>
              <w:t>53 719</w:t>
            </w:r>
          </w:p>
        </w:tc>
        <w:tc>
          <w:tcPr>
            <w:tcW w:w="1540" w:type="dxa"/>
            <w:tcBorders>
              <w:top w:val="nil"/>
              <w:left w:val="nil"/>
              <w:bottom w:val="single" w:sz="4" w:space="0" w:color="auto"/>
              <w:right w:val="single" w:sz="4" w:space="0" w:color="auto"/>
            </w:tcBorders>
            <w:shd w:val="clear" w:color="000000" w:fill="FFFFFF"/>
            <w:vAlign w:val="center"/>
            <w:hideMark/>
          </w:tcPr>
          <w:p w:rsidR="009C2DFD" w:rsidRPr="009C2DFD" w:rsidRDefault="009C2DFD" w:rsidP="009C2DFD">
            <w:pPr>
              <w:spacing w:after="0" w:line="240" w:lineRule="auto"/>
              <w:jc w:val="center"/>
              <w:rPr>
                <w:rFonts w:ascii="Times New Roman" w:eastAsia="Times New Roman" w:hAnsi="Times New Roman" w:cs="Times New Roman"/>
                <w:color w:val="000000"/>
                <w:sz w:val="20"/>
                <w:szCs w:val="20"/>
                <w:lang w:eastAsia="ru-RU"/>
              </w:rPr>
            </w:pPr>
            <w:r w:rsidRPr="009C2DFD">
              <w:rPr>
                <w:rFonts w:ascii="Times New Roman" w:eastAsia="Times New Roman" w:hAnsi="Times New Roman" w:cs="Times New Roman"/>
                <w:color w:val="000000"/>
                <w:sz w:val="20"/>
                <w:szCs w:val="20"/>
                <w:lang w:eastAsia="ru-RU"/>
              </w:rPr>
              <w:t>1,27%</w:t>
            </w:r>
          </w:p>
        </w:tc>
      </w:tr>
      <w:tr w:rsidR="009C2DFD" w:rsidRPr="009C2DFD" w:rsidTr="009C2DFD">
        <w:trPr>
          <w:trHeight w:val="31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9C2DFD" w:rsidRPr="009C2DFD" w:rsidRDefault="009C2DFD" w:rsidP="009C2DFD">
            <w:pPr>
              <w:spacing w:after="0" w:line="240" w:lineRule="auto"/>
              <w:rPr>
                <w:rFonts w:ascii="Times New Roman" w:eastAsia="Times New Roman" w:hAnsi="Times New Roman" w:cs="Times New Roman"/>
                <w:sz w:val="20"/>
                <w:szCs w:val="20"/>
                <w:lang w:eastAsia="ru-RU"/>
              </w:rPr>
            </w:pPr>
            <w:r w:rsidRPr="009C2DFD">
              <w:rPr>
                <w:rFonts w:ascii="Times New Roman" w:eastAsia="Times New Roman" w:hAnsi="Times New Roman" w:cs="Times New Roman"/>
                <w:sz w:val="20"/>
                <w:szCs w:val="20"/>
                <w:lang w:eastAsia="ru-RU"/>
              </w:rPr>
              <w:t>услуги автотранспорта</w:t>
            </w:r>
          </w:p>
        </w:tc>
        <w:tc>
          <w:tcPr>
            <w:tcW w:w="1418" w:type="dxa"/>
            <w:tcBorders>
              <w:top w:val="nil"/>
              <w:left w:val="nil"/>
              <w:bottom w:val="single" w:sz="4" w:space="0" w:color="auto"/>
              <w:right w:val="single" w:sz="4" w:space="0" w:color="auto"/>
            </w:tcBorders>
            <w:shd w:val="clear" w:color="auto" w:fill="auto"/>
            <w:noWrap/>
            <w:vAlign w:val="center"/>
            <w:hideMark/>
          </w:tcPr>
          <w:p w:rsidR="009C2DFD" w:rsidRPr="009C2DFD" w:rsidRDefault="009C2DFD" w:rsidP="009C2DFD">
            <w:pPr>
              <w:spacing w:after="0" w:line="240" w:lineRule="auto"/>
              <w:jc w:val="center"/>
              <w:rPr>
                <w:rFonts w:ascii="Times New Roman" w:eastAsia="Times New Roman" w:hAnsi="Times New Roman" w:cs="Times New Roman"/>
                <w:sz w:val="20"/>
                <w:szCs w:val="20"/>
                <w:lang w:eastAsia="ru-RU"/>
              </w:rPr>
            </w:pPr>
            <w:r w:rsidRPr="009C2DFD">
              <w:rPr>
                <w:rFonts w:ascii="Times New Roman" w:eastAsia="Times New Roman" w:hAnsi="Times New Roman" w:cs="Times New Roman"/>
                <w:sz w:val="20"/>
                <w:szCs w:val="20"/>
                <w:lang w:eastAsia="ru-RU"/>
              </w:rPr>
              <w:t>тыс.тенге</w:t>
            </w:r>
          </w:p>
        </w:tc>
        <w:tc>
          <w:tcPr>
            <w:tcW w:w="1984" w:type="dxa"/>
            <w:tcBorders>
              <w:top w:val="nil"/>
              <w:left w:val="nil"/>
              <w:bottom w:val="single" w:sz="4" w:space="0" w:color="auto"/>
              <w:right w:val="single" w:sz="4" w:space="0" w:color="auto"/>
            </w:tcBorders>
            <w:shd w:val="clear" w:color="auto" w:fill="auto"/>
            <w:noWrap/>
            <w:vAlign w:val="center"/>
            <w:hideMark/>
          </w:tcPr>
          <w:p w:rsidR="009C2DFD" w:rsidRPr="009C2DFD" w:rsidRDefault="009C2DFD" w:rsidP="009C2DFD">
            <w:pPr>
              <w:spacing w:after="0" w:line="240" w:lineRule="auto"/>
              <w:jc w:val="center"/>
              <w:rPr>
                <w:rFonts w:ascii="Times New Roman" w:eastAsia="Times New Roman" w:hAnsi="Times New Roman" w:cs="Times New Roman"/>
                <w:color w:val="000000"/>
                <w:sz w:val="20"/>
                <w:szCs w:val="20"/>
                <w:lang w:eastAsia="ru-RU"/>
              </w:rPr>
            </w:pPr>
            <w:r w:rsidRPr="009C2DFD">
              <w:rPr>
                <w:rFonts w:ascii="Times New Roman" w:eastAsia="Times New Roman" w:hAnsi="Times New Roman" w:cs="Times New Roman"/>
                <w:color w:val="000000"/>
                <w:sz w:val="20"/>
                <w:szCs w:val="20"/>
                <w:lang w:eastAsia="ru-RU"/>
              </w:rPr>
              <w:t>19 856</w:t>
            </w:r>
          </w:p>
        </w:tc>
        <w:tc>
          <w:tcPr>
            <w:tcW w:w="1985" w:type="dxa"/>
            <w:tcBorders>
              <w:top w:val="nil"/>
              <w:left w:val="nil"/>
              <w:bottom w:val="single" w:sz="4" w:space="0" w:color="auto"/>
              <w:right w:val="single" w:sz="4" w:space="0" w:color="auto"/>
            </w:tcBorders>
            <w:shd w:val="clear" w:color="000000" w:fill="FFFFFF"/>
            <w:vAlign w:val="center"/>
            <w:hideMark/>
          </w:tcPr>
          <w:p w:rsidR="009C2DFD" w:rsidRPr="009C2DFD" w:rsidRDefault="009C2DFD" w:rsidP="009C2DFD">
            <w:pPr>
              <w:spacing w:after="0" w:line="240" w:lineRule="auto"/>
              <w:jc w:val="center"/>
              <w:rPr>
                <w:rFonts w:ascii="Times New Roman" w:eastAsia="Times New Roman" w:hAnsi="Times New Roman" w:cs="Times New Roman"/>
                <w:color w:val="000000"/>
                <w:sz w:val="20"/>
                <w:szCs w:val="20"/>
                <w:lang w:eastAsia="ru-RU"/>
              </w:rPr>
            </w:pPr>
            <w:r w:rsidRPr="009C2DFD">
              <w:rPr>
                <w:rFonts w:ascii="Times New Roman" w:eastAsia="Times New Roman" w:hAnsi="Times New Roman" w:cs="Times New Roman"/>
                <w:color w:val="000000"/>
                <w:sz w:val="20"/>
                <w:szCs w:val="20"/>
                <w:lang w:eastAsia="ru-RU"/>
              </w:rPr>
              <w:t>24 838</w:t>
            </w:r>
          </w:p>
        </w:tc>
        <w:tc>
          <w:tcPr>
            <w:tcW w:w="1540" w:type="dxa"/>
            <w:tcBorders>
              <w:top w:val="nil"/>
              <w:left w:val="nil"/>
              <w:bottom w:val="single" w:sz="4" w:space="0" w:color="auto"/>
              <w:right w:val="single" w:sz="4" w:space="0" w:color="auto"/>
            </w:tcBorders>
            <w:shd w:val="clear" w:color="000000" w:fill="FFFFFF"/>
            <w:vAlign w:val="center"/>
            <w:hideMark/>
          </w:tcPr>
          <w:p w:rsidR="009C2DFD" w:rsidRPr="009C2DFD" w:rsidRDefault="009C2DFD" w:rsidP="009C2DFD">
            <w:pPr>
              <w:spacing w:after="0" w:line="240" w:lineRule="auto"/>
              <w:jc w:val="center"/>
              <w:rPr>
                <w:rFonts w:ascii="Times New Roman" w:eastAsia="Times New Roman" w:hAnsi="Times New Roman" w:cs="Times New Roman"/>
                <w:color w:val="000000"/>
                <w:sz w:val="20"/>
                <w:szCs w:val="20"/>
                <w:lang w:eastAsia="ru-RU"/>
              </w:rPr>
            </w:pPr>
            <w:r w:rsidRPr="009C2DFD">
              <w:rPr>
                <w:rFonts w:ascii="Times New Roman" w:eastAsia="Times New Roman" w:hAnsi="Times New Roman" w:cs="Times New Roman"/>
                <w:color w:val="000000"/>
                <w:sz w:val="20"/>
                <w:szCs w:val="20"/>
                <w:lang w:eastAsia="ru-RU"/>
              </w:rPr>
              <w:t>25,09%</w:t>
            </w:r>
          </w:p>
        </w:tc>
      </w:tr>
      <w:tr w:rsidR="009C2DFD" w:rsidRPr="009C2DFD" w:rsidTr="009C2DFD">
        <w:trPr>
          <w:trHeight w:val="471"/>
        </w:trPr>
        <w:tc>
          <w:tcPr>
            <w:tcW w:w="3402" w:type="dxa"/>
            <w:tcBorders>
              <w:top w:val="nil"/>
              <w:left w:val="single" w:sz="4" w:space="0" w:color="auto"/>
              <w:bottom w:val="single" w:sz="4" w:space="0" w:color="auto"/>
              <w:right w:val="single" w:sz="4" w:space="0" w:color="auto"/>
            </w:tcBorders>
            <w:shd w:val="clear" w:color="auto" w:fill="auto"/>
            <w:vAlign w:val="center"/>
            <w:hideMark/>
          </w:tcPr>
          <w:p w:rsidR="009C2DFD" w:rsidRPr="009C2DFD" w:rsidRDefault="009C2DFD" w:rsidP="009C2DFD">
            <w:pPr>
              <w:spacing w:after="0" w:line="240" w:lineRule="auto"/>
              <w:rPr>
                <w:rFonts w:ascii="Times New Roman" w:eastAsia="Times New Roman" w:hAnsi="Times New Roman" w:cs="Times New Roman"/>
                <w:sz w:val="20"/>
                <w:szCs w:val="20"/>
                <w:lang w:eastAsia="ru-RU"/>
              </w:rPr>
            </w:pPr>
            <w:r w:rsidRPr="009C2DFD">
              <w:rPr>
                <w:rFonts w:ascii="Times New Roman" w:eastAsia="Times New Roman" w:hAnsi="Times New Roman" w:cs="Times New Roman"/>
                <w:sz w:val="20"/>
                <w:szCs w:val="20"/>
                <w:lang w:eastAsia="ru-RU"/>
              </w:rPr>
              <w:t>канцелярские и почтовые расходы</w:t>
            </w:r>
          </w:p>
        </w:tc>
        <w:tc>
          <w:tcPr>
            <w:tcW w:w="1418" w:type="dxa"/>
            <w:tcBorders>
              <w:top w:val="nil"/>
              <w:left w:val="nil"/>
              <w:bottom w:val="single" w:sz="4" w:space="0" w:color="auto"/>
              <w:right w:val="single" w:sz="4" w:space="0" w:color="auto"/>
            </w:tcBorders>
            <w:shd w:val="clear" w:color="auto" w:fill="auto"/>
            <w:noWrap/>
            <w:vAlign w:val="center"/>
            <w:hideMark/>
          </w:tcPr>
          <w:p w:rsidR="009C2DFD" w:rsidRPr="009C2DFD" w:rsidRDefault="009C2DFD" w:rsidP="009C2DFD">
            <w:pPr>
              <w:spacing w:after="0" w:line="240" w:lineRule="auto"/>
              <w:jc w:val="center"/>
              <w:rPr>
                <w:rFonts w:ascii="Times New Roman" w:eastAsia="Times New Roman" w:hAnsi="Times New Roman" w:cs="Times New Roman"/>
                <w:sz w:val="20"/>
                <w:szCs w:val="20"/>
                <w:lang w:eastAsia="ru-RU"/>
              </w:rPr>
            </w:pPr>
            <w:r w:rsidRPr="009C2DFD">
              <w:rPr>
                <w:rFonts w:ascii="Times New Roman" w:eastAsia="Times New Roman" w:hAnsi="Times New Roman" w:cs="Times New Roman"/>
                <w:sz w:val="20"/>
                <w:szCs w:val="20"/>
                <w:lang w:eastAsia="ru-RU"/>
              </w:rPr>
              <w:t>тыс.тенге</w:t>
            </w:r>
          </w:p>
        </w:tc>
        <w:tc>
          <w:tcPr>
            <w:tcW w:w="1984" w:type="dxa"/>
            <w:tcBorders>
              <w:top w:val="nil"/>
              <w:left w:val="nil"/>
              <w:bottom w:val="single" w:sz="4" w:space="0" w:color="auto"/>
              <w:right w:val="single" w:sz="4" w:space="0" w:color="auto"/>
            </w:tcBorders>
            <w:shd w:val="clear" w:color="auto" w:fill="auto"/>
            <w:noWrap/>
            <w:vAlign w:val="center"/>
            <w:hideMark/>
          </w:tcPr>
          <w:p w:rsidR="009C2DFD" w:rsidRPr="009C2DFD" w:rsidRDefault="009C2DFD" w:rsidP="009C2DFD">
            <w:pPr>
              <w:spacing w:after="0" w:line="240" w:lineRule="auto"/>
              <w:jc w:val="center"/>
              <w:rPr>
                <w:rFonts w:ascii="Times New Roman" w:eastAsia="Times New Roman" w:hAnsi="Times New Roman" w:cs="Times New Roman"/>
                <w:color w:val="000000"/>
                <w:sz w:val="20"/>
                <w:szCs w:val="20"/>
                <w:lang w:eastAsia="ru-RU"/>
              </w:rPr>
            </w:pPr>
            <w:r w:rsidRPr="009C2DFD">
              <w:rPr>
                <w:rFonts w:ascii="Times New Roman" w:eastAsia="Times New Roman" w:hAnsi="Times New Roman" w:cs="Times New Roman"/>
                <w:color w:val="000000"/>
                <w:sz w:val="20"/>
                <w:szCs w:val="20"/>
                <w:lang w:eastAsia="ru-RU"/>
              </w:rPr>
              <w:t>3 387</w:t>
            </w:r>
          </w:p>
        </w:tc>
        <w:tc>
          <w:tcPr>
            <w:tcW w:w="1985" w:type="dxa"/>
            <w:tcBorders>
              <w:top w:val="nil"/>
              <w:left w:val="nil"/>
              <w:bottom w:val="single" w:sz="4" w:space="0" w:color="auto"/>
              <w:right w:val="single" w:sz="4" w:space="0" w:color="auto"/>
            </w:tcBorders>
            <w:shd w:val="clear" w:color="000000" w:fill="FFFFFF"/>
            <w:vAlign w:val="center"/>
            <w:hideMark/>
          </w:tcPr>
          <w:p w:rsidR="009C2DFD" w:rsidRPr="009C2DFD" w:rsidRDefault="009C2DFD" w:rsidP="009C2DFD">
            <w:pPr>
              <w:spacing w:after="0" w:line="240" w:lineRule="auto"/>
              <w:jc w:val="center"/>
              <w:rPr>
                <w:rFonts w:ascii="Times New Roman" w:eastAsia="Times New Roman" w:hAnsi="Times New Roman" w:cs="Times New Roman"/>
                <w:color w:val="000000"/>
                <w:sz w:val="20"/>
                <w:szCs w:val="20"/>
                <w:lang w:eastAsia="ru-RU"/>
              </w:rPr>
            </w:pPr>
            <w:r w:rsidRPr="009C2DFD">
              <w:rPr>
                <w:rFonts w:ascii="Times New Roman" w:eastAsia="Times New Roman" w:hAnsi="Times New Roman" w:cs="Times New Roman"/>
                <w:color w:val="000000"/>
                <w:sz w:val="20"/>
                <w:szCs w:val="20"/>
                <w:lang w:eastAsia="ru-RU"/>
              </w:rPr>
              <w:t>4 213</w:t>
            </w:r>
          </w:p>
        </w:tc>
        <w:tc>
          <w:tcPr>
            <w:tcW w:w="1540" w:type="dxa"/>
            <w:tcBorders>
              <w:top w:val="nil"/>
              <w:left w:val="nil"/>
              <w:bottom w:val="single" w:sz="4" w:space="0" w:color="auto"/>
              <w:right w:val="single" w:sz="4" w:space="0" w:color="auto"/>
            </w:tcBorders>
            <w:shd w:val="clear" w:color="000000" w:fill="FFFFFF"/>
            <w:vAlign w:val="center"/>
            <w:hideMark/>
          </w:tcPr>
          <w:p w:rsidR="009C2DFD" w:rsidRPr="009C2DFD" w:rsidRDefault="009C2DFD" w:rsidP="009C2DFD">
            <w:pPr>
              <w:spacing w:after="0" w:line="240" w:lineRule="auto"/>
              <w:jc w:val="center"/>
              <w:rPr>
                <w:rFonts w:ascii="Times New Roman" w:eastAsia="Times New Roman" w:hAnsi="Times New Roman" w:cs="Times New Roman"/>
                <w:sz w:val="20"/>
                <w:szCs w:val="20"/>
                <w:lang w:eastAsia="ru-RU"/>
              </w:rPr>
            </w:pPr>
            <w:r w:rsidRPr="009C2DFD">
              <w:rPr>
                <w:rFonts w:ascii="Times New Roman" w:eastAsia="Times New Roman" w:hAnsi="Times New Roman" w:cs="Times New Roman"/>
                <w:sz w:val="20"/>
                <w:szCs w:val="20"/>
                <w:lang w:eastAsia="ru-RU"/>
              </w:rPr>
              <w:t>24,39%</w:t>
            </w:r>
          </w:p>
        </w:tc>
      </w:tr>
      <w:tr w:rsidR="009C2DFD" w:rsidRPr="009C2DFD" w:rsidTr="009C2DFD">
        <w:trPr>
          <w:trHeight w:val="279"/>
        </w:trPr>
        <w:tc>
          <w:tcPr>
            <w:tcW w:w="3402" w:type="dxa"/>
            <w:tcBorders>
              <w:top w:val="nil"/>
              <w:left w:val="single" w:sz="4" w:space="0" w:color="auto"/>
              <w:bottom w:val="single" w:sz="4" w:space="0" w:color="auto"/>
              <w:right w:val="single" w:sz="4" w:space="0" w:color="auto"/>
            </w:tcBorders>
            <w:shd w:val="clear" w:color="auto" w:fill="auto"/>
            <w:vAlign w:val="center"/>
            <w:hideMark/>
          </w:tcPr>
          <w:p w:rsidR="009C2DFD" w:rsidRPr="009C2DFD" w:rsidRDefault="009C2DFD" w:rsidP="009C2DFD">
            <w:pPr>
              <w:spacing w:after="0" w:line="240" w:lineRule="auto"/>
              <w:rPr>
                <w:rFonts w:ascii="Times New Roman" w:eastAsia="Times New Roman" w:hAnsi="Times New Roman" w:cs="Times New Roman"/>
                <w:sz w:val="20"/>
                <w:szCs w:val="20"/>
                <w:lang w:eastAsia="ru-RU"/>
              </w:rPr>
            </w:pPr>
            <w:r w:rsidRPr="009C2DFD">
              <w:rPr>
                <w:rFonts w:ascii="Times New Roman" w:eastAsia="Times New Roman" w:hAnsi="Times New Roman" w:cs="Times New Roman"/>
                <w:sz w:val="20"/>
                <w:szCs w:val="20"/>
                <w:lang w:eastAsia="ru-RU"/>
              </w:rPr>
              <w:t>прочие расходы</w:t>
            </w:r>
          </w:p>
        </w:tc>
        <w:tc>
          <w:tcPr>
            <w:tcW w:w="1418" w:type="dxa"/>
            <w:tcBorders>
              <w:top w:val="nil"/>
              <w:left w:val="nil"/>
              <w:bottom w:val="single" w:sz="4" w:space="0" w:color="auto"/>
              <w:right w:val="single" w:sz="4" w:space="0" w:color="auto"/>
            </w:tcBorders>
            <w:shd w:val="clear" w:color="auto" w:fill="auto"/>
            <w:noWrap/>
            <w:vAlign w:val="center"/>
            <w:hideMark/>
          </w:tcPr>
          <w:p w:rsidR="009C2DFD" w:rsidRPr="009C2DFD" w:rsidRDefault="009C2DFD" w:rsidP="009C2DFD">
            <w:pPr>
              <w:spacing w:after="0" w:line="240" w:lineRule="auto"/>
              <w:jc w:val="center"/>
              <w:rPr>
                <w:rFonts w:ascii="Times New Roman" w:eastAsia="Times New Roman" w:hAnsi="Times New Roman" w:cs="Times New Roman"/>
                <w:sz w:val="20"/>
                <w:szCs w:val="20"/>
                <w:lang w:eastAsia="ru-RU"/>
              </w:rPr>
            </w:pPr>
            <w:r w:rsidRPr="009C2DFD">
              <w:rPr>
                <w:rFonts w:ascii="Times New Roman" w:eastAsia="Times New Roman" w:hAnsi="Times New Roman" w:cs="Times New Roman"/>
                <w:sz w:val="20"/>
                <w:szCs w:val="20"/>
                <w:lang w:eastAsia="ru-RU"/>
              </w:rPr>
              <w:t>тыс.тенге</w:t>
            </w:r>
          </w:p>
        </w:tc>
        <w:tc>
          <w:tcPr>
            <w:tcW w:w="1984" w:type="dxa"/>
            <w:tcBorders>
              <w:top w:val="nil"/>
              <w:left w:val="nil"/>
              <w:bottom w:val="single" w:sz="4" w:space="0" w:color="auto"/>
              <w:right w:val="single" w:sz="4" w:space="0" w:color="auto"/>
            </w:tcBorders>
            <w:shd w:val="clear" w:color="auto" w:fill="auto"/>
            <w:noWrap/>
            <w:vAlign w:val="center"/>
            <w:hideMark/>
          </w:tcPr>
          <w:p w:rsidR="009C2DFD" w:rsidRPr="009C2DFD" w:rsidRDefault="009C2DFD" w:rsidP="009C2DFD">
            <w:pPr>
              <w:spacing w:after="0" w:line="240" w:lineRule="auto"/>
              <w:jc w:val="center"/>
              <w:rPr>
                <w:rFonts w:ascii="Times New Roman" w:eastAsia="Times New Roman" w:hAnsi="Times New Roman" w:cs="Times New Roman"/>
                <w:color w:val="000000"/>
                <w:sz w:val="20"/>
                <w:szCs w:val="20"/>
                <w:lang w:eastAsia="ru-RU"/>
              </w:rPr>
            </w:pPr>
            <w:r w:rsidRPr="009C2DFD">
              <w:rPr>
                <w:rFonts w:ascii="Times New Roman" w:eastAsia="Times New Roman" w:hAnsi="Times New Roman" w:cs="Times New Roman"/>
                <w:color w:val="000000"/>
                <w:sz w:val="20"/>
                <w:szCs w:val="20"/>
                <w:lang w:eastAsia="ru-RU"/>
              </w:rPr>
              <w:t>12 333</w:t>
            </w:r>
          </w:p>
        </w:tc>
        <w:tc>
          <w:tcPr>
            <w:tcW w:w="1985" w:type="dxa"/>
            <w:tcBorders>
              <w:top w:val="nil"/>
              <w:left w:val="nil"/>
              <w:bottom w:val="single" w:sz="4" w:space="0" w:color="auto"/>
              <w:right w:val="single" w:sz="4" w:space="0" w:color="auto"/>
            </w:tcBorders>
            <w:shd w:val="clear" w:color="000000" w:fill="FFFFFF"/>
            <w:vAlign w:val="center"/>
            <w:hideMark/>
          </w:tcPr>
          <w:p w:rsidR="009C2DFD" w:rsidRPr="009C2DFD" w:rsidRDefault="009C2DFD" w:rsidP="009C2DFD">
            <w:pPr>
              <w:spacing w:after="0" w:line="240" w:lineRule="auto"/>
              <w:jc w:val="center"/>
              <w:rPr>
                <w:rFonts w:ascii="Times New Roman" w:eastAsia="Times New Roman" w:hAnsi="Times New Roman" w:cs="Times New Roman"/>
                <w:color w:val="000000"/>
                <w:sz w:val="20"/>
                <w:szCs w:val="20"/>
                <w:lang w:eastAsia="ru-RU"/>
              </w:rPr>
            </w:pPr>
            <w:r w:rsidRPr="009C2DFD">
              <w:rPr>
                <w:rFonts w:ascii="Times New Roman" w:eastAsia="Times New Roman" w:hAnsi="Times New Roman" w:cs="Times New Roman"/>
                <w:color w:val="000000"/>
                <w:sz w:val="20"/>
                <w:szCs w:val="20"/>
                <w:lang w:eastAsia="ru-RU"/>
              </w:rPr>
              <w:t>33 571</w:t>
            </w:r>
          </w:p>
        </w:tc>
        <w:tc>
          <w:tcPr>
            <w:tcW w:w="1540" w:type="dxa"/>
            <w:tcBorders>
              <w:top w:val="nil"/>
              <w:left w:val="nil"/>
              <w:bottom w:val="single" w:sz="4" w:space="0" w:color="auto"/>
              <w:right w:val="single" w:sz="4" w:space="0" w:color="auto"/>
            </w:tcBorders>
            <w:shd w:val="clear" w:color="000000" w:fill="FFFFFF"/>
            <w:vAlign w:val="center"/>
            <w:hideMark/>
          </w:tcPr>
          <w:p w:rsidR="009C2DFD" w:rsidRPr="009C2DFD" w:rsidRDefault="009C2DFD" w:rsidP="009C2DFD">
            <w:pPr>
              <w:spacing w:after="0" w:line="240" w:lineRule="auto"/>
              <w:jc w:val="center"/>
              <w:rPr>
                <w:rFonts w:ascii="Times New Roman" w:eastAsia="Times New Roman" w:hAnsi="Times New Roman" w:cs="Times New Roman"/>
                <w:color w:val="000000"/>
                <w:sz w:val="20"/>
                <w:szCs w:val="20"/>
                <w:lang w:eastAsia="ru-RU"/>
              </w:rPr>
            </w:pPr>
            <w:r w:rsidRPr="009C2DFD">
              <w:rPr>
                <w:rFonts w:ascii="Times New Roman" w:eastAsia="Times New Roman" w:hAnsi="Times New Roman" w:cs="Times New Roman"/>
                <w:color w:val="000000"/>
                <w:sz w:val="20"/>
                <w:szCs w:val="20"/>
                <w:lang w:eastAsia="ru-RU"/>
              </w:rPr>
              <w:t>172,20%</w:t>
            </w:r>
          </w:p>
        </w:tc>
      </w:tr>
      <w:tr w:rsidR="009C2DFD" w:rsidRPr="009C2DFD" w:rsidTr="009C2DFD">
        <w:trPr>
          <w:trHeight w:val="31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9C2DFD" w:rsidRPr="009C2DFD" w:rsidRDefault="009C2DFD" w:rsidP="009C2DFD">
            <w:pPr>
              <w:spacing w:after="0" w:line="240" w:lineRule="auto"/>
              <w:rPr>
                <w:rFonts w:ascii="Times New Roman" w:eastAsia="Times New Roman" w:hAnsi="Times New Roman" w:cs="Times New Roman"/>
                <w:b/>
                <w:bCs/>
                <w:sz w:val="20"/>
                <w:szCs w:val="20"/>
                <w:lang w:eastAsia="ru-RU"/>
              </w:rPr>
            </w:pPr>
            <w:r w:rsidRPr="009C2DFD">
              <w:rPr>
                <w:rFonts w:ascii="Times New Roman" w:eastAsia="Times New Roman" w:hAnsi="Times New Roman" w:cs="Times New Roman"/>
                <w:b/>
                <w:bCs/>
                <w:sz w:val="20"/>
                <w:szCs w:val="20"/>
                <w:lang w:eastAsia="ru-RU"/>
              </w:rPr>
              <w:t>Расходы на выплату вознаграждений</w:t>
            </w:r>
          </w:p>
        </w:tc>
        <w:tc>
          <w:tcPr>
            <w:tcW w:w="1418" w:type="dxa"/>
            <w:tcBorders>
              <w:top w:val="nil"/>
              <w:left w:val="nil"/>
              <w:bottom w:val="single" w:sz="4" w:space="0" w:color="auto"/>
              <w:right w:val="single" w:sz="4" w:space="0" w:color="auto"/>
            </w:tcBorders>
            <w:shd w:val="clear" w:color="auto" w:fill="auto"/>
            <w:noWrap/>
            <w:vAlign w:val="center"/>
            <w:hideMark/>
          </w:tcPr>
          <w:p w:rsidR="009C2DFD" w:rsidRPr="009C2DFD" w:rsidRDefault="009C2DFD" w:rsidP="009C2DFD">
            <w:pPr>
              <w:spacing w:after="0" w:line="240" w:lineRule="auto"/>
              <w:jc w:val="center"/>
              <w:rPr>
                <w:rFonts w:ascii="Times New Roman" w:eastAsia="Times New Roman" w:hAnsi="Times New Roman" w:cs="Times New Roman"/>
                <w:b/>
                <w:bCs/>
                <w:sz w:val="20"/>
                <w:szCs w:val="20"/>
                <w:lang w:eastAsia="ru-RU"/>
              </w:rPr>
            </w:pPr>
            <w:r w:rsidRPr="009C2DFD">
              <w:rPr>
                <w:rFonts w:ascii="Times New Roman" w:eastAsia="Times New Roman" w:hAnsi="Times New Roman" w:cs="Times New Roman"/>
                <w:b/>
                <w:bCs/>
                <w:sz w:val="20"/>
                <w:szCs w:val="20"/>
                <w:lang w:eastAsia="ru-RU"/>
              </w:rPr>
              <w:t>тыс.тенге</w:t>
            </w:r>
          </w:p>
        </w:tc>
        <w:tc>
          <w:tcPr>
            <w:tcW w:w="1984" w:type="dxa"/>
            <w:tcBorders>
              <w:top w:val="nil"/>
              <w:left w:val="nil"/>
              <w:bottom w:val="single" w:sz="4" w:space="0" w:color="auto"/>
              <w:right w:val="single" w:sz="4" w:space="0" w:color="auto"/>
            </w:tcBorders>
            <w:shd w:val="clear" w:color="auto" w:fill="auto"/>
            <w:noWrap/>
            <w:vAlign w:val="center"/>
            <w:hideMark/>
          </w:tcPr>
          <w:p w:rsidR="009C2DFD" w:rsidRPr="009C2DFD" w:rsidRDefault="009C2DFD" w:rsidP="009C2DFD">
            <w:pPr>
              <w:spacing w:after="0" w:line="240" w:lineRule="auto"/>
              <w:jc w:val="center"/>
              <w:rPr>
                <w:rFonts w:ascii="Times New Roman" w:eastAsia="Times New Roman" w:hAnsi="Times New Roman" w:cs="Times New Roman"/>
                <w:b/>
                <w:bCs/>
                <w:color w:val="000000"/>
                <w:sz w:val="20"/>
                <w:szCs w:val="20"/>
                <w:lang w:eastAsia="ru-RU"/>
              </w:rPr>
            </w:pPr>
            <w:r w:rsidRPr="009C2DFD">
              <w:rPr>
                <w:rFonts w:ascii="Times New Roman" w:eastAsia="Times New Roman" w:hAnsi="Times New Roman" w:cs="Times New Roman"/>
                <w:b/>
                <w:bCs/>
                <w:color w:val="000000"/>
                <w:sz w:val="20"/>
                <w:szCs w:val="20"/>
                <w:lang w:eastAsia="ru-RU"/>
              </w:rPr>
              <w:t>2 061</w:t>
            </w:r>
          </w:p>
        </w:tc>
        <w:tc>
          <w:tcPr>
            <w:tcW w:w="1985" w:type="dxa"/>
            <w:tcBorders>
              <w:top w:val="nil"/>
              <w:left w:val="nil"/>
              <w:bottom w:val="single" w:sz="4" w:space="0" w:color="auto"/>
              <w:right w:val="single" w:sz="4" w:space="0" w:color="auto"/>
            </w:tcBorders>
            <w:shd w:val="clear" w:color="000000" w:fill="FFFFFF"/>
            <w:vAlign w:val="center"/>
            <w:hideMark/>
          </w:tcPr>
          <w:p w:rsidR="009C2DFD" w:rsidRPr="009C2DFD" w:rsidRDefault="009C2DFD" w:rsidP="009C2DFD">
            <w:pPr>
              <w:spacing w:after="0" w:line="240" w:lineRule="auto"/>
              <w:jc w:val="center"/>
              <w:rPr>
                <w:rFonts w:ascii="Times New Roman" w:eastAsia="Times New Roman" w:hAnsi="Times New Roman" w:cs="Times New Roman"/>
                <w:b/>
                <w:bCs/>
                <w:color w:val="000000"/>
                <w:sz w:val="20"/>
                <w:szCs w:val="20"/>
                <w:lang w:eastAsia="ru-RU"/>
              </w:rPr>
            </w:pPr>
            <w:r w:rsidRPr="009C2DFD">
              <w:rPr>
                <w:rFonts w:ascii="Times New Roman" w:eastAsia="Times New Roman" w:hAnsi="Times New Roman" w:cs="Times New Roman"/>
                <w:b/>
                <w:bCs/>
                <w:color w:val="000000"/>
                <w:sz w:val="20"/>
                <w:szCs w:val="20"/>
                <w:lang w:eastAsia="ru-RU"/>
              </w:rPr>
              <w:t>2 061</w:t>
            </w:r>
          </w:p>
        </w:tc>
        <w:tc>
          <w:tcPr>
            <w:tcW w:w="1540" w:type="dxa"/>
            <w:tcBorders>
              <w:top w:val="nil"/>
              <w:left w:val="nil"/>
              <w:bottom w:val="single" w:sz="4" w:space="0" w:color="auto"/>
              <w:right w:val="single" w:sz="4" w:space="0" w:color="auto"/>
            </w:tcBorders>
            <w:shd w:val="clear" w:color="000000" w:fill="FFFFFF"/>
            <w:vAlign w:val="center"/>
            <w:hideMark/>
          </w:tcPr>
          <w:p w:rsidR="009C2DFD" w:rsidRPr="009C2DFD" w:rsidRDefault="009C2DFD" w:rsidP="009C2DFD">
            <w:pPr>
              <w:spacing w:after="0" w:line="240" w:lineRule="auto"/>
              <w:jc w:val="center"/>
              <w:rPr>
                <w:rFonts w:ascii="Times New Roman" w:eastAsia="Times New Roman" w:hAnsi="Times New Roman" w:cs="Times New Roman"/>
                <w:b/>
                <w:bCs/>
                <w:color w:val="000000"/>
                <w:sz w:val="20"/>
                <w:szCs w:val="20"/>
                <w:lang w:eastAsia="ru-RU"/>
              </w:rPr>
            </w:pPr>
            <w:r w:rsidRPr="009C2DFD">
              <w:rPr>
                <w:rFonts w:ascii="Times New Roman" w:eastAsia="Times New Roman" w:hAnsi="Times New Roman" w:cs="Times New Roman"/>
                <w:b/>
                <w:bCs/>
                <w:color w:val="000000"/>
                <w:sz w:val="20"/>
                <w:szCs w:val="20"/>
                <w:lang w:eastAsia="ru-RU"/>
              </w:rPr>
              <w:t>0,00%</w:t>
            </w:r>
          </w:p>
        </w:tc>
      </w:tr>
      <w:tr w:rsidR="009C2DFD" w:rsidRPr="009C2DFD" w:rsidTr="009C2DFD">
        <w:trPr>
          <w:trHeight w:val="31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9C2DFD" w:rsidRPr="009C2DFD" w:rsidRDefault="009C2DFD" w:rsidP="009C2DFD">
            <w:pPr>
              <w:spacing w:after="0" w:line="240" w:lineRule="auto"/>
              <w:rPr>
                <w:rFonts w:ascii="Times New Roman" w:eastAsia="Times New Roman" w:hAnsi="Times New Roman" w:cs="Times New Roman"/>
                <w:b/>
                <w:bCs/>
                <w:sz w:val="20"/>
                <w:szCs w:val="20"/>
                <w:lang w:eastAsia="ru-RU"/>
              </w:rPr>
            </w:pPr>
            <w:r w:rsidRPr="009C2DFD">
              <w:rPr>
                <w:rFonts w:ascii="Times New Roman" w:eastAsia="Times New Roman" w:hAnsi="Times New Roman" w:cs="Times New Roman"/>
                <w:b/>
                <w:bCs/>
                <w:sz w:val="20"/>
                <w:szCs w:val="20"/>
                <w:lang w:eastAsia="ru-RU"/>
              </w:rPr>
              <w:t>Всего затрат</w:t>
            </w:r>
          </w:p>
        </w:tc>
        <w:tc>
          <w:tcPr>
            <w:tcW w:w="1418" w:type="dxa"/>
            <w:tcBorders>
              <w:top w:val="nil"/>
              <w:left w:val="nil"/>
              <w:bottom w:val="single" w:sz="4" w:space="0" w:color="auto"/>
              <w:right w:val="single" w:sz="4" w:space="0" w:color="auto"/>
            </w:tcBorders>
            <w:shd w:val="clear" w:color="auto" w:fill="auto"/>
            <w:noWrap/>
            <w:vAlign w:val="center"/>
            <w:hideMark/>
          </w:tcPr>
          <w:p w:rsidR="009C2DFD" w:rsidRPr="009C2DFD" w:rsidRDefault="009C2DFD" w:rsidP="009C2DFD">
            <w:pPr>
              <w:spacing w:after="0" w:line="240" w:lineRule="auto"/>
              <w:jc w:val="center"/>
              <w:rPr>
                <w:rFonts w:ascii="Times New Roman" w:eastAsia="Times New Roman" w:hAnsi="Times New Roman" w:cs="Times New Roman"/>
                <w:b/>
                <w:bCs/>
                <w:sz w:val="20"/>
                <w:szCs w:val="20"/>
                <w:lang w:eastAsia="ru-RU"/>
              </w:rPr>
            </w:pPr>
            <w:r w:rsidRPr="009C2DFD">
              <w:rPr>
                <w:rFonts w:ascii="Times New Roman" w:eastAsia="Times New Roman" w:hAnsi="Times New Roman" w:cs="Times New Roman"/>
                <w:b/>
                <w:bCs/>
                <w:sz w:val="20"/>
                <w:szCs w:val="20"/>
                <w:lang w:eastAsia="ru-RU"/>
              </w:rPr>
              <w:t>тыс.тенге</w:t>
            </w:r>
          </w:p>
        </w:tc>
        <w:tc>
          <w:tcPr>
            <w:tcW w:w="1984" w:type="dxa"/>
            <w:tcBorders>
              <w:top w:val="nil"/>
              <w:left w:val="nil"/>
              <w:bottom w:val="single" w:sz="4" w:space="0" w:color="auto"/>
              <w:right w:val="single" w:sz="4" w:space="0" w:color="auto"/>
            </w:tcBorders>
            <w:shd w:val="clear" w:color="auto" w:fill="auto"/>
            <w:noWrap/>
            <w:vAlign w:val="center"/>
            <w:hideMark/>
          </w:tcPr>
          <w:p w:rsidR="009C2DFD" w:rsidRPr="009C2DFD" w:rsidRDefault="009C2DFD" w:rsidP="009C2DFD">
            <w:pPr>
              <w:spacing w:after="0" w:line="240" w:lineRule="auto"/>
              <w:jc w:val="center"/>
              <w:rPr>
                <w:rFonts w:ascii="Times New Roman" w:eastAsia="Times New Roman" w:hAnsi="Times New Roman" w:cs="Times New Roman"/>
                <w:b/>
                <w:bCs/>
                <w:sz w:val="20"/>
                <w:szCs w:val="20"/>
                <w:lang w:eastAsia="ru-RU"/>
              </w:rPr>
            </w:pPr>
            <w:r w:rsidRPr="009C2DFD">
              <w:rPr>
                <w:rFonts w:ascii="Times New Roman" w:eastAsia="Times New Roman" w:hAnsi="Times New Roman" w:cs="Times New Roman"/>
                <w:b/>
                <w:bCs/>
                <w:sz w:val="20"/>
                <w:szCs w:val="20"/>
                <w:lang w:eastAsia="ru-RU"/>
              </w:rPr>
              <w:t>21 642 214</w:t>
            </w:r>
          </w:p>
        </w:tc>
        <w:tc>
          <w:tcPr>
            <w:tcW w:w="1985" w:type="dxa"/>
            <w:tcBorders>
              <w:top w:val="nil"/>
              <w:left w:val="nil"/>
              <w:bottom w:val="single" w:sz="4" w:space="0" w:color="auto"/>
              <w:right w:val="single" w:sz="4" w:space="0" w:color="auto"/>
            </w:tcBorders>
            <w:shd w:val="clear" w:color="auto" w:fill="auto"/>
            <w:noWrap/>
            <w:vAlign w:val="center"/>
            <w:hideMark/>
          </w:tcPr>
          <w:p w:rsidR="009C2DFD" w:rsidRPr="009C2DFD" w:rsidRDefault="009C2DFD" w:rsidP="009C2DFD">
            <w:pPr>
              <w:spacing w:after="0" w:line="240" w:lineRule="auto"/>
              <w:jc w:val="center"/>
              <w:rPr>
                <w:rFonts w:ascii="Times New Roman" w:eastAsia="Times New Roman" w:hAnsi="Times New Roman" w:cs="Times New Roman"/>
                <w:b/>
                <w:bCs/>
                <w:sz w:val="20"/>
                <w:szCs w:val="20"/>
                <w:lang w:eastAsia="ru-RU"/>
              </w:rPr>
            </w:pPr>
            <w:r w:rsidRPr="009C2DFD">
              <w:rPr>
                <w:rFonts w:ascii="Times New Roman" w:eastAsia="Times New Roman" w:hAnsi="Times New Roman" w:cs="Times New Roman"/>
                <w:b/>
                <w:bCs/>
                <w:sz w:val="20"/>
                <w:szCs w:val="20"/>
                <w:lang w:eastAsia="ru-RU"/>
              </w:rPr>
              <w:t>22 437 456</w:t>
            </w:r>
          </w:p>
        </w:tc>
        <w:tc>
          <w:tcPr>
            <w:tcW w:w="1540" w:type="dxa"/>
            <w:tcBorders>
              <w:top w:val="nil"/>
              <w:left w:val="nil"/>
              <w:bottom w:val="single" w:sz="4" w:space="0" w:color="auto"/>
              <w:right w:val="single" w:sz="4" w:space="0" w:color="auto"/>
            </w:tcBorders>
            <w:shd w:val="clear" w:color="000000" w:fill="FFFFFF"/>
            <w:vAlign w:val="center"/>
            <w:hideMark/>
          </w:tcPr>
          <w:p w:rsidR="009C2DFD" w:rsidRPr="009C2DFD" w:rsidRDefault="009C2DFD" w:rsidP="009C2DFD">
            <w:pPr>
              <w:spacing w:after="0" w:line="240" w:lineRule="auto"/>
              <w:jc w:val="center"/>
              <w:rPr>
                <w:rFonts w:ascii="Times New Roman" w:eastAsia="Times New Roman" w:hAnsi="Times New Roman" w:cs="Times New Roman"/>
                <w:b/>
                <w:bCs/>
                <w:color w:val="000000"/>
                <w:sz w:val="20"/>
                <w:szCs w:val="20"/>
                <w:lang w:eastAsia="ru-RU"/>
              </w:rPr>
            </w:pPr>
            <w:r w:rsidRPr="009C2DFD">
              <w:rPr>
                <w:rFonts w:ascii="Times New Roman" w:eastAsia="Times New Roman" w:hAnsi="Times New Roman" w:cs="Times New Roman"/>
                <w:b/>
                <w:bCs/>
                <w:color w:val="000000"/>
                <w:sz w:val="20"/>
                <w:szCs w:val="20"/>
                <w:lang w:eastAsia="ru-RU"/>
              </w:rPr>
              <w:t>3,67%</w:t>
            </w:r>
          </w:p>
        </w:tc>
      </w:tr>
      <w:tr w:rsidR="009C2DFD" w:rsidRPr="009C2DFD" w:rsidTr="009C2DFD">
        <w:trPr>
          <w:trHeight w:val="31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9C2DFD" w:rsidRPr="009C2DFD" w:rsidRDefault="009C2DFD" w:rsidP="009C2DFD">
            <w:pPr>
              <w:spacing w:after="0" w:line="240" w:lineRule="auto"/>
              <w:rPr>
                <w:rFonts w:ascii="Times New Roman" w:eastAsia="Times New Roman" w:hAnsi="Times New Roman" w:cs="Times New Roman"/>
                <w:b/>
                <w:bCs/>
                <w:sz w:val="20"/>
                <w:szCs w:val="20"/>
                <w:lang w:eastAsia="ru-RU"/>
              </w:rPr>
            </w:pPr>
            <w:r w:rsidRPr="009C2DFD">
              <w:rPr>
                <w:rFonts w:ascii="Times New Roman" w:eastAsia="Times New Roman" w:hAnsi="Times New Roman" w:cs="Times New Roman"/>
                <w:b/>
                <w:bCs/>
                <w:sz w:val="20"/>
                <w:szCs w:val="20"/>
                <w:lang w:eastAsia="ru-RU"/>
              </w:rPr>
              <w:t>Прибыль</w:t>
            </w:r>
          </w:p>
        </w:tc>
        <w:tc>
          <w:tcPr>
            <w:tcW w:w="1418" w:type="dxa"/>
            <w:tcBorders>
              <w:top w:val="nil"/>
              <w:left w:val="nil"/>
              <w:bottom w:val="single" w:sz="4" w:space="0" w:color="auto"/>
              <w:right w:val="single" w:sz="4" w:space="0" w:color="auto"/>
            </w:tcBorders>
            <w:shd w:val="clear" w:color="auto" w:fill="auto"/>
            <w:noWrap/>
            <w:vAlign w:val="center"/>
            <w:hideMark/>
          </w:tcPr>
          <w:p w:rsidR="009C2DFD" w:rsidRPr="009C2DFD" w:rsidRDefault="009C2DFD" w:rsidP="009C2DFD">
            <w:pPr>
              <w:spacing w:after="0" w:line="240" w:lineRule="auto"/>
              <w:jc w:val="center"/>
              <w:rPr>
                <w:rFonts w:ascii="Times New Roman" w:eastAsia="Times New Roman" w:hAnsi="Times New Roman" w:cs="Times New Roman"/>
                <w:b/>
                <w:bCs/>
                <w:sz w:val="20"/>
                <w:szCs w:val="20"/>
                <w:lang w:eastAsia="ru-RU"/>
              </w:rPr>
            </w:pPr>
            <w:r w:rsidRPr="009C2DFD">
              <w:rPr>
                <w:rFonts w:ascii="Times New Roman" w:eastAsia="Times New Roman" w:hAnsi="Times New Roman" w:cs="Times New Roman"/>
                <w:b/>
                <w:bCs/>
                <w:sz w:val="20"/>
                <w:szCs w:val="20"/>
                <w:lang w:eastAsia="ru-RU"/>
              </w:rPr>
              <w:t>тыс.тенге</w:t>
            </w:r>
          </w:p>
        </w:tc>
        <w:tc>
          <w:tcPr>
            <w:tcW w:w="1984" w:type="dxa"/>
            <w:tcBorders>
              <w:top w:val="nil"/>
              <w:left w:val="nil"/>
              <w:bottom w:val="single" w:sz="4" w:space="0" w:color="auto"/>
              <w:right w:val="single" w:sz="4" w:space="0" w:color="auto"/>
            </w:tcBorders>
            <w:shd w:val="clear" w:color="auto" w:fill="auto"/>
            <w:noWrap/>
            <w:vAlign w:val="center"/>
            <w:hideMark/>
          </w:tcPr>
          <w:p w:rsidR="009C2DFD" w:rsidRPr="009C2DFD" w:rsidRDefault="009C2DFD" w:rsidP="009C2DFD">
            <w:pPr>
              <w:spacing w:after="0" w:line="240" w:lineRule="auto"/>
              <w:jc w:val="center"/>
              <w:rPr>
                <w:rFonts w:ascii="Times New Roman" w:eastAsia="Times New Roman" w:hAnsi="Times New Roman" w:cs="Times New Roman"/>
                <w:b/>
                <w:bCs/>
                <w:color w:val="000000"/>
                <w:sz w:val="20"/>
                <w:szCs w:val="20"/>
                <w:lang w:eastAsia="ru-RU"/>
              </w:rPr>
            </w:pPr>
            <w:r w:rsidRPr="009C2DFD">
              <w:rPr>
                <w:rFonts w:ascii="Times New Roman" w:eastAsia="Times New Roman" w:hAnsi="Times New Roman" w:cs="Times New Roman"/>
                <w:b/>
                <w:bCs/>
                <w:color w:val="000000"/>
                <w:sz w:val="20"/>
                <w:szCs w:val="20"/>
                <w:lang w:eastAsia="ru-RU"/>
              </w:rPr>
              <w:t>3 449 782</w:t>
            </w:r>
          </w:p>
        </w:tc>
        <w:tc>
          <w:tcPr>
            <w:tcW w:w="1985" w:type="dxa"/>
            <w:tcBorders>
              <w:top w:val="nil"/>
              <w:left w:val="nil"/>
              <w:bottom w:val="single" w:sz="4" w:space="0" w:color="auto"/>
              <w:right w:val="single" w:sz="4" w:space="0" w:color="auto"/>
            </w:tcBorders>
            <w:shd w:val="clear" w:color="auto" w:fill="auto"/>
            <w:noWrap/>
            <w:vAlign w:val="center"/>
            <w:hideMark/>
          </w:tcPr>
          <w:p w:rsidR="009C2DFD" w:rsidRPr="009C2DFD" w:rsidRDefault="009C2DFD" w:rsidP="009C2DFD">
            <w:pPr>
              <w:spacing w:after="0" w:line="240" w:lineRule="auto"/>
              <w:jc w:val="center"/>
              <w:rPr>
                <w:rFonts w:ascii="Times New Roman" w:eastAsia="Times New Roman" w:hAnsi="Times New Roman" w:cs="Times New Roman"/>
                <w:b/>
                <w:bCs/>
                <w:sz w:val="20"/>
                <w:szCs w:val="20"/>
                <w:lang w:eastAsia="ru-RU"/>
              </w:rPr>
            </w:pPr>
            <w:r w:rsidRPr="009C2DFD">
              <w:rPr>
                <w:rFonts w:ascii="Times New Roman" w:eastAsia="Times New Roman" w:hAnsi="Times New Roman" w:cs="Times New Roman"/>
                <w:b/>
                <w:bCs/>
                <w:sz w:val="20"/>
                <w:szCs w:val="20"/>
                <w:lang w:eastAsia="ru-RU"/>
              </w:rPr>
              <w:t>-346 459</w:t>
            </w:r>
          </w:p>
        </w:tc>
        <w:tc>
          <w:tcPr>
            <w:tcW w:w="1540" w:type="dxa"/>
            <w:tcBorders>
              <w:top w:val="nil"/>
              <w:left w:val="nil"/>
              <w:bottom w:val="single" w:sz="4" w:space="0" w:color="auto"/>
              <w:right w:val="single" w:sz="4" w:space="0" w:color="auto"/>
            </w:tcBorders>
            <w:shd w:val="clear" w:color="000000" w:fill="FFFFFF"/>
            <w:vAlign w:val="center"/>
            <w:hideMark/>
          </w:tcPr>
          <w:p w:rsidR="009C2DFD" w:rsidRPr="009C2DFD" w:rsidRDefault="009C2DFD" w:rsidP="009C2DFD">
            <w:pPr>
              <w:spacing w:after="0" w:line="240" w:lineRule="auto"/>
              <w:jc w:val="center"/>
              <w:rPr>
                <w:rFonts w:ascii="Times New Roman" w:eastAsia="Times New Roman" w:hAnsi="Times New Roman" w:cs="Times New Roman"/>
                <w:b/>
                <w:bCs/>
                <w:color w:val="000000"/>
                <w:sz w:val="20"/>
                <w:szCs w:val="20"/>
                <w:lang w:eastAsia="ru-RU"/>
              </w:rPr>
            </w:pPr>
            <w:r w:rsidRPr="009C2DFD">
              <w:rPr>
                <w:rFonts w:ascii="Times New Roman" w:eastAsia="Times New Roman" w:hAnsi="Times New Roman" w:cs="Times New Roman"/>
                <w:b/>
                <w:bCs/>
                <w:color w:val="000000"/>
                <w:sz w:val="20"/>
                <w:szCs w:val="20"/>
                <w:lang w:eastAsia="ru-RU"/>
              </w:rPr>
              <w:t>-110,04%</w:t>
            </w:r>
          </w:p>
        </w:tc>
      </w:tr>
      <w:tr w:rsidR="009C2DFD" w:rsidRPr="009C2DFD" w:rsidTr="009C2DFD">
        <w:trPr>
          <w:trHeight w:val="31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9C2DFD" w:rsidRPr="009C2DFD" w:rsidRDefault="009C2DFD" w:rsidP="009C2DFD">
            <w:pPr>
              <w:spacing w:after="0" w:line="240" w:lineRule="auto"/>
              <w:rPr>
                <w:rFonts w:ascii="Times New Roman" w:eastAsia="Times New Roman" w:hAnsi="Times New Roman" w:cs="Times New Roman"/>
                <w:b/>
                <w:bCs/>
                <w:sz w:val="20"/>
                <w:szCs w:val="20"/>
                <w:lang w:eastAsia="ru-RU"/>
              </w:rPr>
            </w:pPr>
            <w:r w:rsidRPr="009C2DFD">
              <w:rPr>
                <w:rFonts w:ascii="Times New Roman" w:eastAsia="Times New Roman" w:hAnsi="Times New Roman" w:cs="Times New Roman"/>
                <w:b/>
                <w:bCs/>
                <w:sz w:val="20"/>
                <w:szCs w:val="20"/>
                <w:lang w:eastAsia="ru-RU"/>
              </w:rPr>
              <w:t>Всего доходов</w:t>
            </w:r>
          </w:p>
        </w:tc>
        <w:tc>
          <w:tcPr>
            <w:tcW w:w="1418" w:type="dxa"/>
            <w:tcBorders>
              <w:top w:val="nil"/>
              <w:left w:val="nil"/>
              <w:bottom w:val="single" w:sz="4" w:space="0" w:color="auto"/>
              <w:right w:val="single" w:sz="4" w:space="0" w:color="auto"/>
            </w:tcBorders>
            <w:shd w:val="clear" w:color="auto" w:fill="auto"/>
            <w:noWrap/>
            <w:vAlign w:val="center"/>
            <w:hideMark/>
          </w:tcPr>
          <w:p w:rsidR="009C2DFD" w:rsidRPr="009C2DFD" w:rsidRDefault="009C2DFD" w:rsidP="009C2DFD">
            <w:pPr>
              <w:spacing w:after="0" w:line="240" w:lineRule="auto"/>
              <w:jc w:val="center"/>
              <w:rPr>
                <w:rFonts w:ascii="Times New Roman" w:eastAsia="Times New Roman" w:hAnsi="Times New Roman" w:cs="Times New Roman"/>
                <w:b/>
                <w:bCs/>
                <w:sz w:val="20"/>
                <w:szCs w:val="20"/>
                <w:lang w:eastAsia="ru-RU"/>
              </w:rPr>
            </w:pPr>
            <w:r w:rsidRPr="009C2DFD">
              <w:rPr>
                <w:rFonts w:ascii="Times New Roman" w:eastAsia="Times New Roman" w:hAnsi="Times New Roman" w:cs="Times New Roman"/>
                <w:b/>
                <w:bCs/>
                <w:sz w:val="20"/>
                <w:szCs w:val="20"/>
                <w:lang w:eastAsia="ru-RU"/>
              </w:rPr>
              <w:t>тыс.тенге</w:t>
            </w:r>
          </w:p>
        </w:tc>
        <w:tc>
          <w:tcPr>
            <w:tcW w:w="1984" w:type="dxa"/>
            <w:tcBorders>
              <w:top w:val="nil"/>
              <w:left w:val="nil"/>
              <w:bottom w:val="single" w:sz="4" w:space="0" w:color="auto"/>
              <w:right w:val="single" w:sz="4" w:space="0" w:color="auto"/>
            </w:tcBorders>
            <w:shd w:val="clear" w:color="auto" w:fill="auto"/>
            <w:noWrap/>
            <w:vAlign w:val="center"/>
            <w:hideMark/>
          </w:tcPr>
          <w:p w:rsidR="009C2DFD" w:rsidRPr="009C2DFD" w:rsidRDefault="009C2DFD" w:rsidP="009C2DFD">
            <w:pPr>
              <w:spacing w:after="0" w:line="240" w:lineRule="auto"/>
              <w:jc w:val="center"/>
              <w:rPr>
                <w:rFonts w:ascii="Times New Roman" w:eastAsia="Times New Roman" w:hAnsi="Times New Roman" w:cs="Times New Roman"/>
                <w:b/>
                <w:bCs/>
                <w:sz w:val="20"/>
                <w:szCs w:val="20"/>
                <w:lang w:eastAsia="ru-RU"/>
              </w:rPr>
            </w:pPr>
            <w:r w:rsidRPr="009C2DFD">
              <w:rPr>
                <w:rFonts w:ascii="Times New Roman" w:eastAsia="Times New Roman" w:hAnsi="Times New Roman" w:cs="Times New Roman"/>
                <w:b/>
                <w:bCs/>
                <w:sz w:val="20"/>
                <w:szCs w:val="20"/>
                <w:lang w:eastAsia="ru-RU"/>
              </w:rPr>
              <w:t>25 091 996</w:t>
            </w:r>
          </w:p>
        </w:tc>
        <w:tc>
          <w:tcPr>
            <w:tcW w:w="1985" w:type="dxa"/>
            <w:tcBorders>
              <w:top w:val="nil"/>
              <w:left w:val="nil"/>
              <w:bottom w:val="single" w:sz="4" w:space="0" w:color="auto"/>
              <w:right w:val="single" w:sz="4" w:space="0" w:color="auto"/>
            </w:tcBorders>
            <w:shd w:val="clear" w:color="auto" w:fill="auto"/>
            <w:noWrap/>
            <w:vAlign w:val="center"/>
            <w:hideMark/>
          </w:tcPr>
          <w:p w:rsidR="009C2DFD" w:rsidRPr="009C2DFD" w:rsidRDefault="009C2DFD" w:rsidP="009C2DFD">
            <w:pPr>
              <w:spacing w:after="0" w:line="240" w:lineRule="auto"/>
              <w:jc w:val="center"/>
              <w:rPr>
                <w:rFonts w:ascii="Times New Roman" w:eastAsia="Times New Roman" w:hAnsi="Times New Roman" w:cs="Times New Roman"/>
                <w:b/>
                <w:bCs/>
                <w:sz w:val="20"/>
                <w:szCs w:val="20"/>
                <w:lang w:eastAsia="ru-RU"/>
              </w:rPr>
            </w:pPr>
            <w:r w:rsidRPr="009C2DFD">
              <w:rPr>
                <w:rFonts w:ascii="Times New Roman" w:eastAsia="Times New Roman" w:hAnsi="Times New Roman" w:cs="Times New Roman"/>
                <w:b/>
                <w:bCs/>
                <w:sz w:val="20"/>
                <w:szCs w:val="20"/>
                <w:lang w:eastAsia="ru-RU"/>
              </w:rPr>
              <w:t>22 090 997</w:t>
            </w:r>
          </w:p>
        </w:tc>
        <w:tc>
          <w:tcPr>
            <w:tcW w:w="1540" w:type="dxa"/>
            <w:tcBorders>
              <w:top w:val="nil"/>
              <w:left w:val="nil"/>
              <w:bottom w:val="single" w:sz="4" w:space="0" w:color="auto"/>
              <w:right w:val="single" w:sz="4" w:space="0" w:color="auto"/>
            </w:tcBorders>
            <w:shd w:val="clear" w:color="000000" w:fill="FFFFFF"/>
            <w:vAlign w:val="center"/>
            <w:hideMark/>
          </w:tcPr>
          <w:p w:rsidR="009C2DFD" w:rsidRPr="009C2DFD" w:rsidRDefault="009C2DFD" w:rsidP="009C2DFD">
            <w:pPr>
              <w:spacing w:after="0" w:line="240" w:lineRule="auto"/>
              <w:jc w:val="center"/>
              <w:rPr>
                <w:rFonts w:ascii="Times New Roman" w:eastAsia="Times New Roman" w:hAnsi="Times New Roman" w:cs="Times New Roman"/>
                <w:b/>
                <w:bCs/>
                <w:color w:val="000000"/>
                <w:sz w:val="20"/>
                <w:szCs w:val="20"/>
                <w:lang w:eastAsia="ru-RU"/>
              </w:rPr>
            </w:pPr>
            <w:r w:rsidRPr="009C2DFD">
              <w:rPr>
                <w:rFonts w:ascii="Times New Roman" w:eastAsia="Times New Roman" w:hAnsi="Times New Roman" w:cs="Times New Roman"/>
                <w:b/>
                <w:bCs/>
                <w:color w:val="000000"/>
                <w:sz w:val="20"/>
                <w:szCs w:val="20"/>
                <w:lang w:eastAsia="ru-RU"/>
              </w:rPr>
              <w:t>-11,96%</w:t>
            </w:r>
          </w:p>
        </w:tc>
      </w:tr>
      <w:tr w:rsidR="009C2DFD" w:rsidRPr="009C2DFD" w:rsidTr="009C2DFD">
        <w:trPr>
          <w:trHeight w:val="315"/>
        </w:trPr>
        <w:tc>
          <w:tcPr>
            <w:tcW w:w="3402" w:type="dxa"/>
            <w:vMerge w:val="restart"/>
            <w:tcBorders>
              <w:top w:val="nil"/>
              <w:left w:val="single" w:sz="4" w:space="0" w:color="auto"/>
              <w:bottom w:val="single" w:sz="4" w:space="0" w:color="auto"/>
              <w:right w:val="single" w:sz="4" w:space="0" w:color="auto"/>
            </w:tcBorders>
            <w:shd w:val="clear" w:color="auto" w:fill="auto"/>
            <w:vAlign w:val="center"/>
            <w:hideMark/>
          </w:tcPr>
          <w:p w:rsidR="009C2DFD" w:rsidRPr="009C2DFD" w:rsidRDefault="009C2DFD" w:rsidP="009C2DFD">
            <w:pPr>
              <w:spacing w:after="0" w:line="240" w:lineRule="auto"/>
              <w:rPr>
                <w:rFonts w:ascii="Times New Roman" w:eastAsia="Times New Roman" w:hAnsi="Times New Roman" w:cs="Times New Roman"/>
                <w:b/>
                <w:bCs/>
                <w:sz w:val="20"/>
                <w:szCs w:val="20"/>
                <w:lang w:eastAsia="ru-RU"/>
              </w:rPr>
            </w:pPr>
            <w:r w:rsidRPr="009C2DFD">
              <w:rPr>
                <w:rFonts w:ascii="Times New Roman" w:eastAsia="Times New Roman" w:hAnsi="Times New Roman" w:cs="Times New Roman"/>
                <w:b/>
                <w:bCs/>
                <w:sz w:val="20"/>
                <w:szCs w:val="20"/>
                <w:lang w:eastAsia="ru-RU"/>
              </w:rPr>
              <w:t>Объем оказываемых услуг</w:t>
            </w:r>
          </w:p>
        </w:tc>
        <w:tc>
          <w:tcPr>
            <w:tcW w:w="1418" w:type="dxa"/>
            <w:tcBorders>
              <w:top w:val="nil"/>
              <w:left w:val="nil"/>
              <w:bottom w:val="single" w:sz="4" w:space="0" w:color="auto"/>
              <w:right w:val="single" w:sz="4" w:space="0" w:color="auto"/>
            </w:tcBorders>
            <w:shd w:val="clear" w:color="auto" w:fill="auto"/>
            <w:noWrap/>
            <w:vAlign w:val="center"/>
            <w:hideMark/>
          </w:tcPr>
          <w:p w:rsidR="009C2DFD" w:rsidRPr="009C2DFD" w:rsidRDefault="009C2DFD" w:rsidP="009C2DFD">
            <w:pPr>
              <w:spacing w:after="0" w:line="240" w:lineRule="auto"/>
              <w:jc w:val="center"/>
              <w:rPr>
                <w:rFonts w:ascii="Times New Roman" w:eastAsia="Times New Roman" w:hAnsi="Times New Roman" w:cs="Times New Roman"/>
                <w:b/>
                <w:bCs/>
                <w:sz w:val="20"/>
                <w:szCs w:val="20"/>
                <w:lang w:eastAsia="ru-RU"/>
              </w:rPr>
            </w:pPr>
            <w:r w:rsidRPr="009C2DFD">
              <w:rPr>
                <w:rFonts w:ascii="Times New Roman" w:eastAsia="Times New Roman" w:hAnsi="Times New Roman" w:cs="Times New Roman"/>
                <w:b/>
                <w:bCs/>
                <w:sz w:val="20"/>
                <w:szCs w:val="20"/>
                <w:lang w:eastAsia="ru-RU"/>
              </w:rPr>
              <w:t>тыс. кВтч</w:t>
            </w:r>
          </w:p>
        </w:tc>
        <w:tc>
          <w:tcPr>
            <w:tcW w:w="1984" w:type="dxa"/>
            <w:tcBorders>
              <w:top w:val="nil"/>
              <w:left w:val="nil"/>
              <w:bottom w:val="single" w:sz="4" w:space="0" w:color="auto"/>
              <w:right w:val="single" w:sz="4" w:space="0" w:color="auto"/>
            </w:tcBorders>
            <w:shd w:val="clear" w:color="auto" w:fill="auto"/>
            <w:noWrap/>
            <w:vAlign w:val="center"/>
            <w:hideMark/>
          </w:tcPr>
          <w:p w:rsidR="009C2DFD" w:rsidRPr="009C2DFD" w:rsidRDefault="009C2DFD" w:rsidP="009C2DFD">
            <w:pPr>
              <w:spacing w:after="0" w:line="240" w:lineRule="auto"/>
              <w:jc w:val="center"/>
              <w:rPr>
                <w:rFonts w:ascii="Times New Roman" w:eastAsia="Times New Roman" w:hAnsi="Times New Roman" w:cs="Times New Roman"/>
                <w:b/>
                <w:bCs/>
                <w:color w:val="000000"/>
                <w:sz w:val="20"/>
                <w:szCs w:val="20"/>
                <w:lang w:eastAsia="ru-RU"/>
              </w:rPr>
            </w:pPr>
            <w:r w:rsidRPr="009C2DFD">
              <w:rPr>
                <w:rFonts w:ascii="Times New Roman" w:eastAsia="Times New Roman" w:hAnsi="Times New Roman" w:cs="Times New Roman"/>
                <w:b/>
                <w:bCs/>
                <w:color w:val="000000"/>
                <w:sz w:val="20"/>
                <w:szCs w:val="20"/>
                <w:lang w:eastAsia="ru-RU"/>
              </w:rPr>
              <w:t>2 330 429</w:t>
            </w:r>
          </w:p>
        </w:tc>
        <w:tc>
          <w:tcPr>
            <w:tcW w:w="1985" w:type="dxa"/>
            <w:tcBorders>
              <w:top w:val="nil"/>
              <w:left w:val="nil"/>
              <w:bottom w:val="single" w:sz="4" w:space="0" w:color="auto"/>
              <w:right w:val="single" w:sz="4" w:space="0" w:color="auto"/>
            </w:tcBorders>
            <w:shd w:val="clear" w:color="auto" w:fill="auto"/>
            <w:noWrap/>
            <w:vAlign w:val="center"/>
            <w:hideMark/>
          </w:tcPr>
          <w:p w:rsidR="009C2DFD" w:rsidRPr="009C2DFD" w:rsidRDefault="009C2DFD" w:rsidP="009C2DFD">
            <w:pPr>
              <w:spacing w:after="0" w:line="240" w:lineRule="auto"/>
              <w:jc w:val="center"/>
              <w:rPr>
                <w:rFonts w:ascii="Times New Roman" w:eastAsia="Times New Roman" w:hAnsi="Times New Roman" w:cs="Times New Roman"/>
                <w:b/>
                <w:bCs/>
                <w:sz w:val="20"/>
                <w:szCs w:val="20"/>
                <w:lang w:eastAsia="ru-RU"/>
              </w:rPr>
            </w:pPr>
            <w:r w:rsidRPr="009C2DFD">
              <w:rPr>
                <w:rFonts w:ascii="Times New Roman" w:eastAsia="Times New Roman" w:hAnsi="Times New Roman" w:cs="Times New Roman"/>
                <w:b/>
                <w:bCs/>
                <w:sz w:val="20"/>
                <w:szCs w:val="20"/>
                <w:lang w:eastAsia="ru-RU"/>
              </w:rPr>
              <w:t>2 121 643</w:t>
            </w:r>
          </w:p>
        </w:tc>
        <w:tc>
          <w:tcPr>
            <w:tcW w:w="1540" w:type="dxa"/>
            <w:tcBorders>
              <w:top w:val="nil"/>
              <w:left w:val="nil"/>
              <w:bottom w:val="single" w:sz="4" w:space="0" w:color="auto"/>
              <w:right w:val="single" w:sz="4" w:space="0" w:color="auto"/>
            </w:tcBorders>
            <w:shd w:val="clear" w:color="000000" w:fill="FFFFFF"/>
            <w:vAlign w:val="center"/>
            <w:hideMark/>
          </w:tcPr>
          <w:p w:rsidR="009C2DFD" w:rsidRPr="009C2DFD" w:rsidRDefault="009C2DFD" w:rsidP="009C2DFD">
            <w:pPr>
              <w:spacing w:after="0" w:line="240" w:lineRule="auto"/>
              <w:jc w:val="center"/>
              <w:rPr>
                <w:rFonts w:ascii="Times New Roman" w:eastAsia="Times New Roman" w:hAnsi="Times New Roman" w:cs="Times New Roman"/>
                <w:b/>
                <w:bCs/>
                <w:color w:val="000000"/>
                <w:sz w:val="20"/>
                <w:szCs w:val="20"/>
                <w:lang w:eastAsia="ru-RU"/>
              </w:rPr>
            </w:pPr>
            <w:r w:rsidRPr="009C2DFD">
              <w:rPr>
                <w:rFonts w:ascii="Times New Roman" w:eastAsia="Times New Roman" w:hAnsi="Times New Roman" w:cs="Times New Roman"/>
                <w:b/>
                <w:bCs/>
                <w:color w:val="000000"/>
                <w:sz w:val="20"/>
                <w:szCs w:val="20"/>
                <w:lang w:eastAsia="ru-RU"/>
              </w:rPr>
              <w:t>-8,96%</w:t>
            </w:r>
          </w:p>
        </w:tc>
      </w:tr>
      <w:tr w:rsidR="009C2DFD" w:rsidRPr="009C2DFD" w:rsidTr="009C2DFD">
        <w:trPr>
          <w:trHeight w:val="315"/>
        </w:trPr>
        <w:tc>
          <w:tcPr>
            <w:tcW w:w="3402" w:type="dxa"/>
            <w:vMerge/>
            <w:tcBorders>
              <w:top w:val="nil"/>
              <w:left w:val="single" w:sz="4" w:space="0" w:color="auto"/>
              <w:bottom w:val="single" w:sz="4" w:space="0" w:color="auto"/>
              <w:right w:val="single" w:sz="4" w:space="0" w:color="auto"/>
            </w:tcBorders>
            <w:vAlign w:val="center"/>
            <w:hideMark/>
          </w:tcPr>
          <w:p w:rsidR="009C2DFD" w:rsidRPr="009C2DFD" w:rsidRDefault="009C2DFD" w:rsidP="009C2DFD">
            <w:pPr>
              <w:spacing w:after="0" w:line="240" w:lineRule="auto"/>
              <w:rPr>
                <w:rFonts w:ascii="Times New Roman" w:eastAsia="Times New Roman" w:hAnsi="Times New Roman" w:cs="Times New Roman"/>
                <w:b/>
                <w:bCs/>
                <w:sz w:val="20"/>
                <w:szCs w:val="20"/>
                <w:lang w:eastAsia="ru-RU"/>
              </w:rPr>
            </w:pPr>
          </w:p>
        </w:tc>
        <w:tc>
          <w:tcPr>
            <w:tcW w:w="1418" w:type="dxa"/>
            <w:tcBorders>
              <w:top w:val="nil"/>
              <w:left w:val="nil"/>
              <w:bottom w:val="single" w:sz="4" w:space="0" w:color="auto"/>
              <w:right w:val="single" w:sz="4" w:space="0" w:color="auto"/>
            </w:tcBorders>
            <w:shd w:val="clear" w:color="auto" w:fill="auto"/>
            <w:noWrap/>
            <w:vAlign w:val="center"/>
            <w:hideMark/>
          </w:tcPr>
          <w:p w:rsidR="009C2DFD" w:rsidRPr="009C2DFD" w:rsidRDefault="009C2DFD" w:rsidP="009C2DFD">
            <w:pPr>
              <w:spacing w:after="0" w:line="240" w:lineRule="auto"/>
              <w:jc w:val="center"/>
              <w:rPr>
                <w:rFonts w:ascii="Times New Roman" w:eastAsia="Times New Roman" w:hAnsi="Times New Roman" w:cs="Times New Roman"/>
                <w:b/>
                <w:bCs/>
                <w:sz w:val="20"/>
                <w:szCs w:val="20"/>
                <w:lang w:eastAsia="ru-RU"/>
              </w:rPr>
            </w:pPr>
            <w:r w:rsidRPr="009C2DFD">
              <w:rPr>
                <w:rFonts w:ascii="Times New Roman" w:eastAsia="Times New Roman" w:hAnsi="Times New Roman" w:cs="Times New Roman"/>
                <w:b/>
                <w:bCs/>
                <w:sz w:val="20"/>
                <w:szCs w:val="20"/>
                <w:lang w:eastAsia="ru-RU"/>
              </w:rPr>
              <w:t>тыс.тенге</w:t>
            </w:r>
          </w:p>
        </w:tc>
        <w:tc>
          <w:tcPr>
            <w:tcW w:w="1984" w:type="dxa"/>
            <w:tcBorders>
              <w:top w:val="nil"/>
              <w:left w:val="nil"/>
              <w:bottom w:val="single" w:sz="4" w:space="0" w:color="auto"/>
              <w:right w:val="single" w:sz="4" w:space="0" w:color="auto"/>
            </w:tcBorders>
            <w:shd w:val="clear" w:color="auto" w:fill="auto"/>
            <w:noWrap/>
            <w:vAlign w:val="center"/>
            <w:hideMark/>
          </w:tcPr>
          <w:p w:rsidR="009C2DFD" w:rsidRPr="009C2DFD" w:rsidRDefault="009C2DFD" w:rsidP="009C2DFD">
            <w:pPr>
              <w:spacing w:after="0" w:line="240" w:lineRule="auto"/>
              <w:jc w:val="center"/>
              <w:rPr>
                <w:rFonts w:ascii="Times New Roman" w:eastAsia="Times New Roman" w:hAnsi="Times New Roman" w:cs="Times New Roman"/>
                <w:b/>
                <w:bCs/>
                <w:sz w:val="20"/>
                <w:szCs w:val="20"/>
                <w:lang w:eastAsia="ru-RU"/>
              </w:rPr>
            </w:pPr>
            <w:r w:rsidRPr="009C2DFD">
              <w:rPr>
                <w:rFonts w:ascii="Times New Roman" w:eastAsia="Times New Roman" w:hAnsi="Times New Roman" w:cs="Times New Roman"/>
                <w:b/>
                <w:bCs/>
                <w:sz w:val="20"/>
                <w:szCs w:val="20"/>
                <w:lang w:eastAsia="ru-RU"/>
              </w:rPr>
              <w:t>25 091 996</w:t>
            </w:r>
          </w:p>
        </w:tc>
        <w:tc>
          <w:tcPr>
            <w:tcW w:w="1985" w:type="dxa"/>
            <w:tcBorders>
              <w:top w:val="nil"/>
              <w:left w:val="nil"/>
              <w:bottom w:val="single" w:sz="4" w:space="0" w:color="auto"/>
              <w:right w:val="single" w:sz="4" w:space="0" w:color="auto"/>
            </w:tcBorders>
            <w:shd w:val="clear" w:color="auto" w:fill="auto"/>
            <w:noWrap/>
            <w:vAlign w:val="center"/>
            <w:hideMark/>
          </w:tcPr>
          <w:p w:rsidR="009C2DFD" w:rsidRPr="009C2DFD" w:rsidRDefault="009C2DFD" w:rsidP="009C2DFD">
            <w:pPr>
              <w:spacing w:after="0" w:line="240" w:lineRule="auto"/>
              <w:jc w:val="center"/>
              <w:rPr>
                <w:rFonts w:ascii="Times New Roman" w:eastAsia="Times New Roman" w:hAnsi="Times New Roman" w:cs="Times New Roman"/>
                <w:b/>
                <w:bCs/>
                <w:sz w:val="20"/>
                <w:szCs w:val="20"/>
                <w:lang w:eastAsia="ru-RU"/>
              </w:rPr>
            </w:pPr>
            <w:r w:rsidRPr="009C2DFD">
              <w:rPr>
                <w:rFonts w:ascii="Times New Roman" w:eastAsia="Times New Roman" w:hAnsi="Times New Roman" w:cs="Times New Roman"/>
                <w:b/>
                <w:bCs/>
                <w:sz w:val="20"/>
                <w:szCs w:val="20"/>
                <w:lang w:eastAsia="ru-RU"/>
              </w:rPr>
              <w:t>22 090 997</w:t>
            </w:r>
          </w:p>
        </w:tc>
        <w:tc>
          <w:tcPr>
            <w:tcW w:w="1540" w:type="dxa"/>
            <w:tcBorders>
              <w:top w:val="nil"/>
              <w:left w:val="nil"/>
              <w:bottom w:val="single" w:sz="4" w:space="0" w:color="auto"/>
              <w:right w:val="single" w:sz="4" w:space="0" w:color="auto"/>
            </w:tcBorders>
            <w:shd w:val="clear" w:color="000000" w:fill="FFFFFF"/>
            <w:vAlign w:val="center"/>
            <w:hideMark/>
          </w:tcPr>
          <w:p w:rsidR="009C2DFD" w:rsidRPr="009C2DFD" w:rsidRDefault="009C2DFD" w:rsidP="009C2DFD">
            <w:pPr>
              <w:spacing w:after="0" w:line="240" w:lineRule="auto"/>
              <w:jc w:val="center"/>
              <w:rPr>
                <w:rFonts w:ascii="Times New Roman" w:eastAsia="Times New Roman" w:hAnsi="Times New Roman" w:cs="Times New Roman"/>
                <w:b/>
                <w:bCs/>
                <w:color w:val="000000"/>
                <w:sz w:val="20"/>
                <w:szCs w:val="20"/>
                <w:lang w:eastAsia="ru-RU"/>
              </w:rPr>
            </w:pPr>
            <w:r w:rsidRPr="009C2DFD">
              <w:rPr>
                <w:rFonts w:ascii="Times New Roman" w:eastAsia="Times New Roman" w:hAnsi="Times New Roman" w:cs="Times New Roman"/>
                <w:b/>
                <w:bCs/>
                <w:color w:val="000000"/>
                <w:sz w:val="20"/>
                <w:szCs w:val="20"/>
                <w:lang w:eastAsia="ru-RU"/>
              </w:rPr>
              <w:t>-11,96%</w:t>
            </w:r>
          </w:p>
        </w:tc>
      </w:tr>
      <w:tr w:rsidR="009C2DFD" w:rsidRPr="009C2DFD" w:rsidTr="009C2DFD">
        <w:trPr>
          <w:trHeight w:val="313"/>
        </w:trPr>
        <w:tc>
          <w:tcPr>
            <w:tcW w:w="3402" w:type="dxa"/>
            <w:tcBorders>
              <w:top w:val="nil"/>
              <w:left w:val="single" w:sz="4" w:space="0" w:color="auto"/>
              <w:bottom w:val="single" w:sz="4" w:space="0" w:color="auto"/>
              <w:right w:val="single" w:sz="4" w:space="0" w:color="auto"/>
            </w:tcBorders>
            <w:shd w:val="clear" w:color="auto" w:fill="auto"/>
            <w:vAlign w:val="center"/>
            <w:hideMark/>
          </w:tcPr>
          <w:p w:rsidR="009C2DFD" w:rsidRPr="009C2DFD" w:rsidRDefault="009C2DFD" w:rsidP="009C2DFD">
            <w:pPr>
              <w:spacing w:after="0" w:line="240" w:lineRule="auto"/>
              <w:rPr>
                <w:rFonts w:ascii="Times New Roman" w:eastAsia="Times New Roman" w:hAnsi="Times New Roman" w:cs="Times New Roman"/>
                <w:b/>
                <w:bCs/>
                <w:sz w:val="20"/>
                <w:szCs w:val="20"/>
                <w:lang w:eastAsia="ru-RU"/>
              </w:rPr>
            </w:pPr>
            <w:r w:rsidRPr="009C2DFD">
              <w:rPr>
                <w:rFonts w:ascii="Times New Roman" w:eastAsia="Times New Roman" w:hAnsi="Times New Roman" w:cs="Times New Roman"/>
                <w:b/>
                <w:bCs/>
                <w:sz w:val="20"/>
                <w:szCs w:val="20"/>
                <w:lang w:eastAsia="ru-RU"/>
              </w:rPr>
              <w:t>Тариф (без НДС)</w:t>
            </w:r>
          </w:p>
        </w:tc>
        <w:tc>
          <w:tcPr>
            <w:tcW w:w="1418" w:type="dxa"/>
            <w:tcBorders>
              <w:top w:val="nil"/>
              <w:left w:val="nil"/>
              <w:bottom w:val="single" w:sz="4" w:space="0" w:color="auto"/>
              <w:right w:val="single" w:sz="4" w:space="0" w:color="auto"/>
            </w:tcBorders>
            <w:shd w:val="clear" w:color="auto" w:fill="auto"/>
            <w:noWrap/>
            <w:vAlign w:val="center"/>
            <w:hideMark/>
          </w:tcPr>
          <w:p w:rsidR="009C2DFD" w:rsidRPr="009C2DFD" w:rsidRDefault="009C2DFD" w:rsidP="009C2DFD">
            <w:pPr>
              <w:spacing w:after="0" w:line="240" w:lineRule="auto"/>
              <w:jc w:val="center"/>
              <w:rPr>
                <w:rFonts w:ascii="Times New Roman" w:eastAsia="Times New Roman" w:hAnsi="Times New Roman" w:cs="Times New Roman"/>
                <w:b/>
                <w:bCs/>
                <w:sz w:val="20"/>
                <w:szCs w:val="20"/>
                <w:lang w:eastAsia="ru-RU"/>
              </w:rPr>
            </w:pPr>
            <w:r w:rsidRPr="009C2DFD">
              <w:rPr>
                <w:rFonts w:ascii="Times New Roman" w:eastAsia="Times New Roman" w:hAnsi="Times New Roman" w:cs="Times New Roman"/>
                <w:b/>
                <w:bCs/>
                <w:sz w:val="20"/>
                <w:szCs w:val="20"/>
                <w:lang w:eastAsia="ru-RU"/>
              </w:rPr>
              <w:t>тенге/кВтч</w:t>
            </w:r>
          </w:p>
        </w:tc>
        <w:tc>
          <w:tcPr>
            <w:tcW w:w="1984" w:type="dxa"/>
            <w:tcBorders>
              <w:top w:val="nil"/>
              <w:left w:val="nil"/>
              <w:bottom w:val="single" w:sz="4" w:space="0" w:color="auto"/>
              <w:right w:val="single" w:sz="4" w:space="0" w:color="auto"/>
            </w:tcBorders>
            <w:shd w:val="clear" w:color="auto" w:fill="auto"/>
            <w:noWrap/>
            <w:vAlign w:val="center"/>
            <w:hideMark/>
          </w:tcPr>
          <w:p w:rsidR="009C2DFD" w:rsidRPr="009C2DFD" w:rsidRDefault="009C2DFD" w:rsidP="009C2DFD">
            <w:pPr>
              <w:spacing w:after="0" w:line="240" w:lineRule="auto"/>
              <w:jc w:val="center"/>
              <w:rPr>
                <w:rFonts w:ascii="Times New Roman" w:eastAsia="Times New Roman" w:hAnsi="Times New Roman" w:cs="Times New Roman"/>
                <w:b/>
                <w:bCs/>
                <w:sz w:val="20"/>
                <w:szCs w:val="20"/>
                <w:lang w:eastAsia="ru-RU"/>
              </w:rPr>
            </w:pPr>
            <w:r w:rsidRPr="009C2DFD">
              <w:rPr>
                <w:rFonts w:ascii="Times New Roman" w:eastAsia="Times New Roman" w:hAnsi="Times New Roman" w:cs="Times New Roman"/>
                <w:b/>
                <w:bCs/>
                <w:sz w:val="20"/>
                <w:szCs w:val="20"/>
                <w:lang w:eastAsia="ru-RU"/>
              </w:rPr>
              <w:t>10,77</w:t>
            </w:r>
          </w:p>
        </w:tc>
        <w:tc>
          <w:tcPr>
            <w:tcW w:w="1985" w:type="dxa"/>
            <w:tcBorders>
              <w:top w:val="nil"/>
              <w:left w:val="nil"/>
              <w:bottom w:val="single" w:sz="4" w:space="0" w:color="auto"/>
              <w:right w:val="single" w:sz="4" w:space="0" w:color="auto"/>
            </w:tcBorders>
            <w:shd w:val="clear" w:color="auto" w:fill="auto"/>
            <w:noWrap/>
            <w:vAlign w:val="center"/>
            <w:hideMark/>
          </w:tcPr>
          <w:p w:rsidR="009C2DFD" w:rsidRPr="009C2DFD" w:rsidRDefault="009C2DFD" w:rsidP="009C2DFD">
            <w:pPr>
              <w:spacing w:after="0" w:line="240" w:lineRule="auto"/>
              <w:jc w:val="center"/>
              <w:rPr>
                <w:rFonts w:ascii="Times New Roman" w:eastAsia="Times New Roman" w:hAnsi="Times New Roman" w:cs="Times New Roman"/>
                <w:b/>
                <w:bCs/>
                <w:sz w:val="20"/>
                <w:szCs w:val="20"/>
                <w:lang w:eastAsia="ru-RU"/>
              </w:rPr>
            </w:pPr>
            <w:r w:rsidRPr="009C2DFD">
              <w:rPr>
                <w:rFonts w:ascii="Times New Roman" w:eastAsia="Times New Roman" w:hAnsi="Times New Roman" w:cs="Times New Roman"/>
                <w:b/>
                <w:bCs/>
                <w:sz w:val="20"/>
                <w:szCs w:val="20"/>
                <w:lang w:eastAsia="ru-RU"/>
              </w:rPr>
              <w:t>10,41</w:t>
            </w:r>
          </w:p>
        </w:tc>
        <w:tc>
          <w:tcPr>
            <w:tcW w:w="1540" w:type="dxa"/>
            <w:tcBorders>
              <w:top w:val="nil"/>
              <w:left w:val="nil"/>
              <w:bottom w:val="single" w:sz="4" w:space="0" w:color="auto"/>
              <w:right w:val="single" w:sz="4" w:space="0" w:color="auto"/>
            </w:tcBorders>
            <w:shd w:val="clear" w:color="000000" w:fill="FFFFFF"/>
            <w:vAlign w:val="center"/>
            <w:hideMark/>
          </w:tcPr>
          <w:p w:rsidR="009C2DFD" w:rsidRPr="009C2DFD" w:rsidRDefault="009C2DFD" w:rsidP="009C2DFD">
            <w:pPr>
              <w:spacing w:after="0" w:line="240" w:lineRule="auto"/>
              <w:jc w:val="center"/>
              <w:rPr>
                <w:rFonts w:ascii="Times New Roman" w:eastAsia="Times New Roman" w:hAnsi="Times New Roman" w:cs="Times New Roman"/>
                <w:b/>
                <w:bCs/>
                <w:color w:val="000000"/>
                <w:sz w:val="20"/>
                <w:szCs w:val="20"/>
                <w:lang w:eastAsia="ru-RU"/>
              </w:rPr>
            </w:pPr>
            <w:r w:rsidRPr="009C2DFD">
              <w:rPr>
                <w:rFonts w:ascii="Times New Roman" w:eastAsia="Times New Roman" w:hAnsi="Times New Roman" w:cs="Times New Roman"/>
                <w:b/>
                <w:bCs/>
                <w:color w:val="000000"/>
                <w:sz w:val="20"/>
                <w:szCs w:val="20"/>
                <w:lang w:eastAsia="ru-RU"/>
              </w:rPr>
              <w:t>-3,30%</w:t>
            </w:r>
          </w:p>
        </w:tc>
      </w:tr>
    </w:tbl>
    <w:p w:rsidR="009C2DFD" w:rsidRDefault="009C2DFD" w:rsidP="006F0BB4">
      <w:pPr>
        <w:spacing w:line="240" w:lineRule="auto"/>
        <w:ind w:firstLine="709"/>
        <w:jc w:val="both"/>
        <w:rPr>
          <w:rFonts w:ascii="Times New Roman" w:hAnsi="Times New Roman" w:cs="Times New Roman"/>
          <w:sz w:val="24"/>
          <w:szCs w:val="24"/>
        </w:rPr>
      </w:pPr>
    </w:p>
    <w:p w:rsidR="006F0BB4" w:rsidRPr="005A4131" w:rsidRDefault="006F0BB4" w:rsidP="006F0BB4">
      <w:pPr>
        <w:spacing w:line="240" w:lineRule="auto"/>
        <w:ind w:firstLine="709"/>
        <w:jc w:val="both"/>
        <w:rPr>
          <w:rFonts w:ascii="Times New Roman" w:hAnsi="Times New Roman" w:cs="Times New Roman"/>
          <w:sz w:val="24"/>
          <w:szCs w:val="24"/>
        </w:rPr>
      </w:pPr>
      <w:r w:rsidRPr="005A4131">
        <w:rPr>
          <w:rFonts w:ascii="Times New Roman" w:hAnsi="Times New Roman" w:cs="Times New Roman"/>
          <w:sz w:val="24"/>
          <w:szCs w:val="24"/>
        </w:rPr>
        <w:t xml:space="preserve">АО «ПРЭК» отчитывается по тарифной смете, утвержденной ДКРЕМ МНЭ РК по Павлодарской области от </w:t>
      </w:r>
      <w:r w:rsidR="005A4131" w:rsidRPr="005A4131">
        <w:rPr>
          <w:rFonts w:ascii="Times New Roman" w:hAnsi="Times New Roman" w:cs="Times New Roman"/>
          <w:sz w:val="24"/>
          <w:szCs w:val="24"/>
        </w:rPr>
        <w:t>27.11.2025г</w:t>
      </w:r>
      <w:r w:rsidRPr="005A4131">
        <w:rPr>
          <w:rFonts w:ascii="Times New Roman" w:hAnsi="Times New Roman" w:cs="Times New Roman"/>
          <w:sz w:val="24"/>
          <w:szCs w:val="24"/>
        </w:rPr>
        <w:t>.</w:t>
      </w:r>
      <w:r w:rsidR="005A4131" w:rsidRPr="005A4131">
        <w:t xml:space="preserve"> </w:t>
      </w:r>
      <w:r w:rsidR="005A4131" w:rsidRPr="005A4131">
        <w:rPr>
          <w:rFonts w:ascii="Times New Roman" w:hAnsi="Times New Roman" w:cs="Times New Roman"/>
          <w:sz w:val="24"/>
          <w:szCs w:val="24"/>
        </w:rPr>
        <w:t>№106-ОД.</w:t>
      </w:r>
    </w:p>
    <w:p w:rsidR="004822E6" w:rsidRDefault="006F0BB4" w:rsidP="004822E6">
      <w:pPr>
        <w:ind w:firstLine="720"/>
        <w:jc w:val="both"/>
        <w:rPr>
          <w:rFonts w:ascii="Times New Roman" w:hAnsi="Times New Roman" w:cs="Times New Roman"/>
          <w:color w:val="FF0000"/>
          <w:sz w:val="24"/>
          <w:szCs w:val="24"/>
        </w:rPr>
      </w:pPr>
      <w:r w:rsidRPr="003A6AA9">
        <w:rPr>
          <w:rFonts w:ascii="Times New Roman" w:eastAsia="Times New Roman" w:hAnsi="Times New Roman" w:cs="Times New Roman"/>
          <w:sz w:val="24"/>
          <w:szCs w:val="24"/>
          <w:lang w:val="x-none" w:eastAsia="x-none"/>
        </w:rPr>
        <w:t xml:space="preserve">За </w:t>
      </w:r>
      <w:r w:rsidRPr="003A6AA9">
        <w:rPr>
          <w:rFonts w:ascii="Times New Roman" w:eastAsia="Times New Roman" w:hAnsi="Times New Roman" w:cs="Times New Roman"/>
          <w:sz w:val="24"/>
          <w:szCs w:val="24"/>
          <w:lang w:eastAsia="x-none"/>
        </w:rPr>
        <w:t>отчетный 202</w:t>
      </w:r>
      <w:r w:rsidR="005A4131" w:rsidRPr="003A6AA9">
        <w:rPr>
          <w:rFonts w:ascii="Times New Roman" w:eastAsia="Times New Roman" w:hAnsi="Times New Roman" w:cs="Times New Roman"/>
          <w:sz w:val="24"/>
          <w:szCs w:val="24"/>
          <w:lang w:eastAsia="x-none"/>
        </w:rPr>
        <w:t>5</w:t>
      </w:r>
      <w:r w:rsidRPr="003A6AA9">
        <w:rPr>
          <w:rFonts w:ascii="Times New Roman" w:eastAsia="Times New Roman" w:hAnsi="Times New Roman" w:cs="Times New Roman"/>
          <w:sz w:val="24"/>
          <w:szCs w:val="24"/>
          <w:lang w:eastAsia="x-none"/>
        </w:rPr>
        <w:t xml:space="preserve"> год</w:t>
      </w:r>
      <w:r w:rsidRPr="003A6AA9">
        <w:rPr>
          <w:rFonts w:ascii="Times New Roman" w:eastAsia="Times New Roman" w:hAnsi="Times New Roman" w:cs="Times New Roman"/>
          <w:sz w:val="24"/>
          <w:szCs w:val="24"/>
          <w:lang w:val="x-none" w:eastAsia="x-none"/>
        </w:rPr>
        <w:t xml:space="preserve"> </w:t>
      </w:r>
      <w:r w:rsidRPr="003A6AA9">
        <w:rPr>
          <w:rFonts w:ascii="Times New Roman" w:eastAsia="Times New Roman" w:hAnsi="Times New Roman" w:cs="Times New Roman"/>
          <w:sz w:val="24"/>
          <w:szCs w:val="24"/>
          <w:lang w:eastAsia="ru-RU"/>
        </w:rPr>
        <w:t>АО «ПРЭК»</w:t>
      </w:r>
      <w:r w:rsidRPr="003A6AA9">
        <w:rPr>
          <w:rFonts w:ascii="Times New Roman" w:eastAsia="Times New Roman" w:hAnsi="Times New Roman" w:cs="Times New Roman"/>
          <w:b/>
          <w:sz w:val="24"/>
          <w:szCs w:val="24"/>
          <w:lang w:eastAsia="ru-RU"/>
        </w:rPr>
        <w:t xml:space="preserve"> </w:t>
      </w:r>
      <w:r w:rsidRPr="003A6AA9">
        <w:rPr>
          <w:rFonts w:ascii="Times New Roman" w:eastAsia="Times New Roman" w:hAnsi="Times New Roman" w:cs="Times New Roman"/>
          <w:sz w:val="24"/>
          <w:szCs w:val="24"/>
          <w:lang w:eastAsia="ru-RU"/>
        </w:rPr>
        <w:t>осуществлена передача электрической энергии потребителям в количестве 2</w:t>
      </w:r>
      <w:r w:rsidR="003A6AA9" w:rsidRPr="003A6AA9">
        <w:rPr>
          <w:rFonts w:ascii="Times New Roman" w:eastAsia="Times New Roman" w:hAnsi="Times New Roman" w:cs="Times New Roman"/>
          <w:sz w:val="24"/>
          <w:szCs w:val="24"/>
          <w:lang w:eastAsia="ru-RU"/>
        </w:rPr>
        <w:t> </w:t>
      </w:r>
      <w:r w:rsidRPr="003A6AA9">
        <w:rPr>
          <w:rFonts w:ascii="Times New Roman" w:eastAsia="Times New Roman" w:hAnsi="Times New Roman" w:cs="Times New Roman"/>
          <w:sz w:val="24"/>
          <w:szCs w:val="24"/>
          <w:lang w:eastAsia="ru-RU"/>
        </w:rPr>
        <w:t>1</w:t>
      </w:r>
      <w:r w:rsidR="003A6AA9" w:rsidRPr="003A6AA9">
        <w:rPr>
          <w:rFonts w:ascii="Times New Roman" w:eastAsia="Times New Roman" w:hAnsi="Times New Roman" w:cs="Times New Roman"/>
          <w:sz w:val="24"/>
          <w:szCs w:val="24"/>
          <w:lang w:eastAsia="ru-RU"/>
        </w:rPr>
        <w:t>21 643</w:t>
      </w:r>
      <w:r w:rsidRPr="003A6AA9">
        <w:rPr>
          <w:rFonts w:ascii="Times New Roman" w:eastAsia="Times New Roman" w:hAnsi="Times New Roman" w:cs="Times New Roman"/>
          <w:sz w:val="24"/>
          <w:szCs w:val="24"/>
          <w:lang w:val="kk-KZ" w:eastAsia="ru-RU"/>
        </w:rPr>
        <w:t>тыс</w:t>
      </w:r>
      <w:r w:rsidRPr="003A6AA9">
        <w:rPr>
          <w:rFonts w:ascii="Times New Roman" w:eastAsia="Times New Roman" w:hAnsi="Times New Roman" w:cs="Times New Roman"/>
          <w:sz w:val="24"/>
          <w:szCs w:val="24"/>
          <w:lang w:eastAsia="ru-RU"/>
        </w:rPr>
        <w:t xml:space="preserve">. кВтч, что ниже утвержденного в тарифной смете на </w:t>
      </w:r>
      <w:r w:rsidR="003A6AA9" w:rsidRPr="003A6AA9">
        <w:rPr>
          <w:rFonts w:ascii="Times New Roman" w:eastAsia="Times New Roman" w:hAnsi="Times New Roman" w:cs="Times New Roman"/>
          <w:sz w:val="24"/>
          <w:szCs w:val="24"/>
          <w:lang w:eastAsia="ru-RU"/>
        </w:rPr>
        <w:t>208</w:t>
      </w:r>
      <w:r w:rsidRPr="003A6AA9">
        <w:rPr>
          <w:rFonts w:ascii="Times New Roman" w:eastAsia="Times New Roman" w:hAnsi="Times New Roman" w:cs="Times New Roman"/>
          <w:sz w:val="24"/>
          <w:szCs w:val="24"/>
          <w:lang w:eastAsia="ru-RU"/>
        </w:rPr>
        <w:t> </w:t>
      </w:r>
      <w:r w:rsidR="003A6AA9" w:rsidRPr="003A6AA9">
        <w:rPr>
          <w:rFonts w:ascii="Times New Roman" w:eastAsia="Times New Roman" w:hAnsi="Times New Roman" w:cs="Times New Roman"/>
          <w:sz w:val="24"/>
          <w:szCs w:val="24"/>
          <w:lang w:eastAsia="ru-RU"/>
        </w:rPr>
        <w:t>786</w:t>
      </w:r>
      <w:r w:rsidRPr="003A6AA9">
        <w:rPr>
          <w:rFonts w:ascii="Times New Roman" w:eastAsia="Times New Roman" w:hAnsi="Times New Roman" w:cs="Times New Roman"/>
          <w:sz w:val="24"/>
          <w:szCs w:val="24"/>
          <w:lang w:eastAsia="ru-RU"/>
        </w:rPr>
        <w:t xml:space="preserve"> </w:t>
      </w:r>
      <w:r w:rsidRPr="003A6AA9">
        <w:rPr>
          <w:rFonts w:ascii="Times New Roman" w:eastAsia="Times New Roman" w:hAnsi="Times New Roman" w:cs="Times New Roman"/>
          <w:sz w:val="24"/>
          <w:szCs w:val="24"/>
          <w:lang w:val="kk-KZ" w:eastAsia="ru-RU"/>
        </w:rPr>
        <w:t>тыс</w:t>
      </w:r>
      <w:r w:rsidRPr="003A6AA9">
        <w:rPr>
          <w:rFonts w:ascii="Times New Roman" w:eastAsia="Times New Roman" w:hAnsi="Times New Roman" w:cs="Times New Roman"/>
          <w:sz w:val="24"/>
          <w:szCs w:val="24"/>
          <w:lang w:eastAsia="ru-RU"/>
        </w:rPr>
        <w:t>. кВтч (-</w:t>
      </w:r>
      <w:r w:rsidR="003A6AA9" w:rsidRPr="003A6AA9">
        <w:rPr>
          <w:rFonts w:ascii="Times New Roman" w:eastAsia="Times New Roman" w:hAnsi="Times New Roman" w:cs="Times New Roman"/>
          <w:sz w:val="24"/>
          <w:szCs w:val="24"/>
          <w:lang w:eastAsia="ru-RU"/>
        </w:rPr>
        <w:t>8,9</w:t>
      </w:r>
      <w:r w:rsidRPr="003A6AA9">
        <w:rPr>
          <w:rFonts w:ascii="Times New Roman" w:eastAsia="Times New Roman" w:hAnsi="Times New Roman" w:cs="Times New Roman"/>
          <w:sz w:val="24"/>
          <w:szCs w:val="24"/>
          <w:lang w:eastAsia="ru-RU"/>
        </w:rPr>
        <w:t xml:space="preserve">%). </w:t>
      </w:r>
      <w:r w:rsidRPr="003A6AA9">
        <w:rPr>
          <w:rFonts w:ascii="Times New Roman" w:hAnsi="Times New Roman" w:cs="Times New Roman"/>
          <w:sz w:val="24"/>
          <w:szCs w:val="24"/>
        </w:rPr>
        <w:t>Снижение объемов произошло по независящим от АО «ПРЭК» причинам.</w:t>
      </w:r>
      <w:r w:rsidRPr="006F0BB4">
        <w:rPr>
          <w:rFonts w:ascii="Times New Roman" w:hAnsi="Times New Roman" w:cs="Times New Roman"/>
          <w:color w:val="FF0000"/>
          <w:sz w:val="24"/>
          <w:szCs w:val="24"/>
        </w:rPr>
        <w:t xml:space="preserve"> </w:t>
      </w:r>
    </w:p>
    <w:p w:rsidR="006F0BB4" w:rsidRPr="00FF71C6" w:rsidRDefault="006F0BB4" w:rsidP="004822E6">
      <w:pPr>
        <w:ind w:firstLine="720"/>
        <w:jc w:val="both"/>
        <w:rPr>
          <w:rFonts w:ascii="Times New Roman" w:eastAsia="Times New Roman" w:hAnsi="Times New Roman" w:cs="Times New Roman"/>
          <w:sz w:val="24"/>
          <w:szCs w:val="24"/>
          <w:lang w:eastAsia="ru-RU"/>
        </w:rPr>
      </w:pPr>
      <w:r w:rsidRPr="00FF71C6">
        <w:rPr>
          <w:rFonts w:ascii="Times New Roman" w:eastAsia="Times New Roman" w:hAnsi="Times New Roman" w:cs="Times New Roman"/>
          <w:sz w:val="24"/>
          <w:szCs w:val="24"/>
          <w:lang w:eastAsia="ru-RU"/>
        </w:rPr>
        <w:t>Доход, полученный от передачи электрической энергии за 202</w:t>
      </w:r>
      <w:r w:rsidR="00FF71C6" w:rsidRPr="00FF71C6">
        <w:rPr>
          <w:rFonts w:ascii="Times New Roman" w:eastAsia="Times New Roman" w:hAnsi="Times New Roman" w:cs="Times New Roman"/>
          <w:sz w:val="24"/>
          <w:szCs w:val="24"/>
          <w:lang w:eastAsia="ru-RU"/>
        </w:rPr>
        <w:t>5</w:t>
      </w:r>
      <w:r w:rsidRPr="00FF71C6">
        <w:rPr>
          <w:rFonts w:ascii="Times New Roman" w:eastAsia="Times New Roman" w:hAnsi="Times New Roman" w:cs="Times New Roman"/>
          <w:sz w:val="24"/>
          <w:szCs w:val="24"/>
          <w:lang w:eastAsia="ru-RU"/>
        </w:rPr>
        <w:t xml:space="preserve"> год, составил </w:t>
      </w:r>
      <w:r w:rsidR="00FF71C6" w:rsidRPr="00FF71C6">
        <w:rPr>
          <w:rFonts w:ascii="Times New Roman" w:eastAsia="Times New Roman" w:hAnsi="Times New Roman" w:cs="Times New Roman"/>
          <w:sz w:val="24"/>
          <w:szCs w:val="24"/>
          <w:lang w:eastAsia="ru-RU"/>
        </w:rPr>
        <w:t>22</w:t>
      </w:r>
      <w:r w:rsidRPr="00FF71C6">
        <w:rPr>
          <w:rFonts w:ascii="Times New Roman" w:eastAsia="Times New Roman" w:hAnsi="Times New Roman" w:cs="Times New Roman"/>
          <w:sz w:val="24"/>
          <w:szCs w:val="24"/>
          <w:lang w:eastAsia="ru-RU"/>
        </w:rPr>
        <w:t> 0</w:t>
      </w:r>
      <w:r w:rsidR="00FF71C6" w:rsidRPr="00FF71C6">
        <w:rPr>
          <w:rFonts w:ascii="Times New Roman" w:eastAsia="Times New Roman" w:hAnsi="Times New Roman" w:cs="Times New Roman"/>
          <w:sz w:val="24"/>
          <w:szCs w:val="24"/>
          <w:lang w:eastAsia="ru-RU"/>
        </w:rPr>
        <w:t>90</w:t>
      </w:r>
      <w:r w:rsidRPr="00FF71C6">
        <w:rPr>
          <w:rFonts w:ascii="Times New Roman" w:eastAsia="Times New Roman" w:hAnsi="Times New Roman" w:cs="Times New Roman"/>
          <w:sz w:val="24"/>
          <w:szCs w:val="24"/>
          <w:lang w:eastAsia="ru-RU"/>
        </w:rPr>
        <w:t> </w:t>
      </w:r>
      <w:r w:rsidR="00FF71C6" w:rsidRPr="00FF71C6">
        <w:rPr>
          <w:rFonts w:ascii="Times New Roman" w:eastAsia="Times New Roman" w:hAnsi="Times New Roman" w:cs="Times New Roman"/>
          <w:sz w:val="24"/>
          <w:szCs w:val="24"/>
          <w:lang w:eastAsia="ru-RU"/>
        </w:rPr>
        <w:t>997</w:t>
      </w:r>
      <w:r w:rsidRPr="00FF71C6">
        <w:rPr>
          <w:rFonts w:ascii="Times New Roman" w:eastAsia="Times New Roman" w:hAnsi="Times New Roman" w:cs="Times New Roman"/>
          <w:sz w:val="24"/>
          <w:szCs w:val="24"/>
          <w:lang w:eastAsia="ru-RU"/>
        </w:rPr>
        <w:t xml:space="preserve"> </w:t>
      </w:r>
      <w:r w:rsidRPr="00FF71C6">
        <w:rPr>
          <w:rFonts w:ascii="Times New Roman" w:eastAsia="Times New Roman" w:hAnsi="Times New Roman" w:cs="Times New Roman"/>
          <w:sz w:val="24"/>
          <w:szCs w:val="24"/>
          <w:lang w:val="kk-KZ" w:eastAsia="ru-RU"/>
        </w:rPr>
        <w:t>тыс</w:t>
      </w:r>
      <w:r w:rsidRPr="00FF71C6">
        <w:rPr>
          <w:rFonts w:ascii="Times New Roman" w:eastAsia="Times New Roman" w:hAnsi="Times New Roman" w:cs="Times New Roman"/>
          <w:sz w:val="24"/>
          <w:szCs w:val="24"/>
          <w:lang w:eastAsia="ru-RU"/>
        </w:rPr>
        <w:t xml:space="preserve">. тенге, что </w:t>
      </w:r>
      <w:r w:rsidRPr="00FF71C6">
        <w:rPr>
          <w:rFonts w:ascii="Times New Roman" w:eastAsia="Times New Roman" w:hAnsi="Times New Roman" w:cs="Times New Roman"/>
          <w:sz w:val="24"/>
          <w:szCs w:val="24"/>
          <w:lang w:val="kk-KZ" w:eastAsia="ru-RU"/>
        </w:rPr>
        <w:t>меньше</w:t>
      </w:r>
      <w:r w:rsidRPr="00FF71C6">
        <w:rPr>
          <w:rFonts w:ascii="Times New Roman" w:eastAsia="Times New Roman" w:hAnsi="Times New Roman" w:cs="Times New Roman"/>
          <w:sz w:val="24"/>
          <w:szCs w:val="24"/>
          <w:lang w:eastAsia="ru-RU"/>
        </w:rPr>
        <w:t xml:space="preserve"> утвержденного на </w:t>
      </w:r>
      <w:r w:rsidR="00FF71C6" w:rsidRPr="00FF71C6">
        <w:rPr>
          <w:rFonts w:ascii="Times New Roman" w:eastAsia="Times New Roman" w:hAnsi="Times New Roman" w:cs="Times New Roman"/>
          <w:sz w:val="24"/>
          <w:szCs w:val="24"/>
          <w:lang w:eastAsia="ru-RU"/>
        </w:rPr>
        <w:t>3 000 998</w:t>
      </w:r>
      <w:r w:rsidRPr="00FF71C6">
        <w:rPr>
          <w:rFonts w:ascii="Times New Roman" w:eastAsia="Times New Roman" w:hAnsi="Times New Roman" w:cs="Times New Roman"/>
          <w:sz w:val="24"/>
          <w:szCs w:val="24"/>
          <w:lang w:eastAsia="ru-RU"/>
        </w:rPr>
        <w:t xml:space="preserve"> </w:t>
      </w:r>
      <w:r w:rsidRPr="00FF71C6">
        <w:rPr>
          <w:rFonts w:ascii="Times New Roman" w:eastAsia="Times New Roman" w:hAnsi="Times New Roman" w:cs="Times New Roman"/>
          <w:sz w:val="24"/>
          <w:szCs w:val="24"/>
          <w:lang w:val="kk-KZ" w:eastAsia="ru-RU"/>
        </w:rPr>
        <w:t>тыс</w:t>
      </w:r>
      <w:r w:rsidRPr="00FF71C6">
        <w:rPr>
          <w:rFonts w:ascii="Times New Roman" w:eastAsia="Times New Roman" w:hAnsi="Times New Roman" w:cs="Times New Roman"/>
          <w:sz w:val="24"/>
          <w:szCs w:val="24"/>
          <w:lang w:eastAsia="ru-RU"/>
        </w:rPr>
        <w:t>. тенге (-</w:t>
      </w:r>
      <w:r w:rsidR="00FF71C6" w:rsidRPr="00FF71C6">
        <w:rPr>
          <w:rFonts w:ascii="Times New Roman" w:eastAsia="Times New Roman" w:hAnsi="Times New Roman" w:cs="Times New Roman"/>
          <w:sz w:val="24"/>
          <w:szCs w:val="24"/>
          <w:lang w:eastAsia="ru-RU"/>
        </w:rPr>
        <w:t>12</w:t>
      </w:r>
      <w:r w:rsidRPr="00FF71C6">
        <w:rPr>
          <w:rFonts w:ascii="Times New Roman" w:eastAsia="Times New Roman" w:hAnsi="Times New Roman" w:cs="Times New Roman"/>
          <w:sz w:val="24"/>
          <w:szCs w:val="24"/>
          <w:lang w:eastAsia="ru-RU"/>
        </w:rPr>
        <w:t>%) за счет снижения объема передачи электрической энергии.</w:t>
      </w:r>
    </w:p>
    <w:p w:rsidR="006F0BB4" w:rsidRPr="00FF71C6" w:rsidRDefault="006F0BB4" w:rsidP="006F0BB4">
      <w:pPr>
        <w:spacing w:after="0" w:line="240" w:lineRule="auto"/>
        <w:ind w:firstLine="851"/>
        <w:contextualSpacing/>
        <w:jc w:val="both"/>
        <w:rPr>
          <w:rFonts w:ascii="Times New Roman" w:eastAsia="Times New Roman" w:hAnsi="Times New Roman" w:cs="Times New Roman"/>
          <w:b/>
          <w:bCs/>
          <w:sz w:val="24"/>
          <w:szCs w:val="24"/>
          <w:lang w:eastAsia="ru-RU"/>
        </w:rPr>
      </w:pPr>
      <w:r w:rsidRPr="00FF71C6">
        <w:rPr>
          <w:rFonts w:ascii="Times New Roman" w:eastAsia="Times New Roman" w:hAnsi="Times New Roman" w:cs="Times New Roman"/>
          <w:b/>
          <w:bCs/>
          <w:sz w:val="24"/>
          <w:szCs w:val="24"/>
          <w:lang w:eastAsia="ru-RU"/>
        </w:rPr>
        <w:t xml:space="preserve">АО «ПРЭК» недополучило доход в сумме </w:t>
      </w:r>
      <w:r w:rsidR="004822E6">
        <w:rPr>
          <w:rFonts w:ascii="Times New Roman" w:eastAsia="Times New Roman" w:hAnsi="Times New Roman" w:cs="Times New Roman"/>
          <w:b/>
          <w:bCs/>
          <w:sz w:val="24"/>
          <w:szCs w:val="24"/>
          <w:lang w:eastAsia="ru-RU"/>
        </w:rPr>
        <w:t>3 000 998</w:t>
      </w:r>
      <w:r w:rsidR="00561ED2">
        <w:rPr>
          <w:rFonts w:ascii="Times New Roman" w:eastAsia="Times New Roman" w:hAnsi="Times New Roman" w:cs="Times New Roman"/>
          <w:b/>
          <w:bCs/>
          <w:sz w:val="24"/>
          <w:szCs w:val="24"/>
          <w:lang w:eastAsia="ru-RU"/>
        </w:rPr>
        <w:t xml:space="preserve"> </w:t>
      </w:r>
      <w:r w:rsidRPr="00FF71C6">
        <w:rPr>
          <w:rFonts w:ascii="Times New Roman" w:eastAsia="Times New Roman" w:hAnsi="Times New Roman" w:cs="Times New Roman"/>
          <w:b/>
          <w:bCs/>
          <w:sz w:val="24"/>
          <w:szCs w:val="24"/>
          <w:lang w:eastAsia="ru-RU"/>
        </w:rPr>
        <w:t>тыс. тенге.</w:t>
      </w:r>
    </w:p>
    <w:p w:rsidR="006F0BB4" w:rsidRPr="00561ED2" w:rsidRDefault="006F0BB4" w:rsidP="006F0BB4">
      <w:pPr>
        <w:spacing w:after="0" w:line="240" w:lineRule="auto"/>
        <w:ind w:firstLine="851"/>
        <w:contextualSpacing/>
        <w:jc w:val="both"/>
        <w:rPr>
          <w:rFonts w:ascii="Times New Roman" w:eastAsia="Times New Roman" w:hAnsi="Times New Roman" w:cs="Times New Roman"/>
          <w:b/>
          <w:bCs/>
          <w:sz w:val="24"/>
          <w:szCs w:val="24"/>
          <w:lang w:eastAsia="ru-RU"/>
        </w:rPr>
      </w:pPr>
      <w:r w:rsidRPr="00561ED2">
        <w:rPr>
          <w:rFonts w:ascii="Times New Roman" w:hAnsi="Times New Roman" w:cs="Times New Roman"/>
          <w:sz w:val="24"/>
          <w:szCs w:val="24"/>
        </w:rPr>
        <w:t>Фактические затраты АО «ПРЭК» на услуги по передаче электрической энергии за 202</w:t>
      </w:r>
      <w:r w:rsidR="00561ED2">
        <w:rPr>
          <w:rFonts w:ascii="Times New Roman" w:hAnsi="Times New Roman" w:cs="Times New Roman"/>
          <w:sz w:val="24"/>
          <w:szCs w:val="24"/>
        </w:rPr>
        <w:t>5</w:t>
      </w:r>
      <w:r w:rsidRPr="00561ED2">
        <w:rPr>
          <w:rFonts w:ascii="Times New Roman" w:hAnsi="Times New Roman" w:cs="Times New Roman"/>
          <w:sz w:val="24"/>
          <w:szCs w:val="24"/>
        </w:rPr>
        <w:t xml:space="preserve"> год составили </w:t>
      </w:r>
      <w:r w:rsidR="00561ED2">
        <w:rPr>
          <w:rFonts w:ascii="Times New Roman" w:hAnsi="Times New Roman" w:cs="Times New Roman"/>
          <w:sz w:val="24"/>
          <w:szCs w:val="24"/>
        </w:rPr>
        <w:t>22</w:t>
      </w:r>
      <w:r w:rsidR="009C2DFD">
        <w:rPr>
          <w:rFonts w:ascii="Times New Roman" w:hAnsi="Times New Roman" w:cs="Times New Roman"/>
          <w:sz w:val="24"/>
          <w:szCs w:val="24"/>
        </w:rPr>
        <w:t> 437 456</w:t>
      </w:r>
      <w:r w:rsidRPr="00561ED2">
        <w:rPr>
          <w:rFonts w:ascii="Times New Roman" w:hAnsi="Times New Roman" w:cs="Times New Roman"/>
          <w:sz w:val="24"/>
          <w:szCs w:val="24"/>
        </w:rPr>
        <w:t xml:space="preserve"> тыс. тенге, что выше утвержденных затрат на </w:t>
      </w:r>
      <w:r w:rsidR="009C2DFD">
        <w:rPr>
          <w:rFonts w:ascii="Times New Roman" w:hAnsi="Times New Roman" w:cs="Times New Roman"/>
          <w:sz w:val="24"/>
          <w:szCs w:val="24"/>
        </w:rPr>
        <w:t>795 243</w:t>
      </w:r>
      <w:r w:rsidRPr="00561ED2">
        <w:rPr>
          <w:rFonts w:ascii="Times New Roman" w:hAnsi="Times New Roman" w:cs="Times New Roman"/>
          <w:sz w:val="24"/>
          <w:szCs w:val="24"/>
        </w:rPr>
        <w:t xml:space="preserve"> тыс. тенге (+</w:t>
      </w:r>
      <w:r w:rsidR="00561ED2">
        <w:rPr>
          <w:rFonts w:ascii="Times New Roman" w:hAnsi="Times New Roman" w:cs="Times New Roman"/>
          <w:sz w:val="24"/>
          <w:szCs w:val="24"/>
        </w:rPr>
        <w:t>3,</w:t>
      </w:r>
      <w:r w:rsidR="009C2DFD">
        <w:rPr>
          <w:rFonts w:ascii="Times New Roman" w:hAnsi="Times New Roman" w:cs="Times New Roman"/>
          <w:sz w:val="24"/>
          <w:szCs w:val="24"/>
        </w:rPr>
        <w:t>67</w:t>
      </w:r>
      <w:r w:rsidRPr="00561ED2">
        <w:rPr>
          <w:rFonts w:ascii="Times New Roman" w:hAnsi="Times New Roman" w:cs="Times New Roman"/>
          <w:sz w:val="24"/>
          <w:szCs w:val="24"/>
        </w:rPr>
        <w:t xml:space="preserve">%). </w:t>
      </w:r>
    </w:p>
    <w:p w:rsidR="006F0BB4" w:rsidRPr="00561ED2" w:rsidRDefault="006F0BB4" w:rsidP="006F0BB4">
      <w:pPr>
        <w:spacing w:line="240" w:lineRule="auto"/>
        <w:ind w:firstLine="709"/>
        <w:jc w:val="both"/>
        <w:rPr>
          <w:rFonts w:ascii="Times New Roman" w:hAnsi="Times New Roman" w:cs="Times New Roman"/>
          <w:sz w:val="24"/>
          <w:szCs w:val="24"/>
        </w:rPr>
      </w:pPr>
      <w:r w:rsidRPr="00561ED2">
        <w:rPr>
          <w:rFonts w:ascii="Times New Roman" w:hAnsi="Times New Roman" w:cs="Times New Roman"/>
          <w:sz w:val="24"/>
          <w:szCs w:val="24"/>
        </w:rPr>
        <w:t>В результате осуществления деятельности по передаче и распределению электрической энерги</w:t>
      </w:r>
      <w:r w:rsidR="00561ED2">
        <w:rPr>
          <w:rFonts w:ascii="Times New Roman" w:hAnsi="Times New Roman" w:cs="Times New Roman"/>
          <w:sz w:val="24"/>
          <w:szCs w:val="24"/>
        </w:rPr>
        <w:t>и АО «ПРЭК» за 202</w:t>
      </w:r>
      <w:r w:rsidR="009C2DFD">
        <w:rPr>
          <w:rFonts w:ascii="Times New Roman" w:hAnsi="Times New Roman" w:cs="Times New Roman"/>
          <w:sz w:val="24"/>
          <w:szCs w:val="24"/>
        </w:rPr>
        <w:t>5</w:t>
      </w:r>
      <w:r w:rsidR="00561ED2">
        <w:rPr>
          <w:rFonts w:ascii="Times New Roman" w:hAnsi="Times New Roman" w:cs="Times New Roman"/>
          <w:sz w:val="24"/>
          <w:szCs w:val="24"/>
        </w:rPr>
        <w:t xml:space="preserve"> год получен</w:t>
      </w:r>
      <w:r w:rsidRPr="00561ED2">
        <w:rPr>
          <w:rFonts w:ascii="Times New Roman" w:hAnsi="Times New Roman" w:cs="Times New Roman"/>
          <w:sz w:val="24"/>
          <w:szCs w:val="24"/>
        </w:rPr>
        <w:t xml:space="preserve"> </w:t>
      </w:r>
      <w:r w:rsidR="00561ED2">
        <w:rPr>
          <w:rFonts w:ascii="Times New Roman" w:hAnsi="Times New Roman" w:cs="Times New Roman"/>
          <w:sz w:val="24"/>
          <w:szCs w:val="24"/>
        </w:rPr>
        <w:t>убыток</w:t>
      </w:r>
      <w:r w:rsidRPr="00561ED2">
        <w:rPr>
          <w:rFonts w:ascii="Times New Roman" w:hAnsi="Times New Roman" w:cs="Times New Roman"/>
          <w:sz w:val="24"/>
          <w:szCs w:val="24"/>
        </w:rPr>
        <w:t xml:space="preserve"> в размере </w:t>
      </w:r>
      <w:r w:rsidR="00561ED2" w:rsidRPr="000E6B73">
        <w:rPr>
          <w:rFonts w:ascii="Times New Roman" w:hAnsi="Times New Roman" w:cs="Times New Roman"/>
          <w:sz w:val="24"/>
          <w:szCs w:val="24"/>
        </w:rPr>
        <w:t>3</w:t>
      </w:r>
      <w:r w:rsidR="009C2DFD" w:rsidRPr="000E6B73">
        <w:rPr>
          <w:rFonts w:ascii="Times New Roman" w:hAnsi="Times New Roman" w:cs="Times New Roman"/>
          <w:sz w:val="24"/>
          <w:szCs w:val="24"/>
        </w:rPr>
        <w:t>46 459</w:t>
      </w:r>
      <w:r w:rsidRPr="000E6B73">
        <w:rPr>
          <w:rFonts w:ascii="Times New Roman" w:hAnsi="Times New Roman" w:cs="Times New Roman"/>
          <w:sz w:val="24"/>
          <w:szCs w:val="24"/>
        </w:rPr>
        <w:t xml:space="preserve"> тыс</w:t>
      </w:r>
      <w:r w:rsidRPr="00561ED2">
        <w:rPr>
          <w:rFonts w:ascii="Times New Roman" w:hAnsi="Times New Roman" w:cs="Times New Roman"/>
          <w:sz w:val="24"/>
          <w:szCs w:val="24"/>
        </w:rPr>
        <w:t xml:space="preserve">. тенге, что </w:t>
      </w:r>
      <w:r w:rsidR="009C2DFD">
        <w:rPr>
          <w:rFonts w:ascii="Times New Roman" w:hAnsi="Times New Roman" w:cs="Times New Roman"/>
          <w:sz w:val="24"/>
          <w:szCs w:val="24"/>
        </w:rPr>
        <w:t xml:space="preserve">на </w:t>
      </w:r>
      <w:r w:rsidR="00561ED2">
        <w:rPr>
          <w:rFonts w:ascii="Times New Roman" w:hAnsi="Times New Roman" w:cs="Times New Roman"/>
          <w:sz w:val="24"/>
          <w:szCs w:val="24"/>
        </w:rPr>
        <w:t>3 </w:t>
      </w:r>
      <w:r w:rsidR="009C2DFD">
        <w:rPr>
          <w:rFonts w:ascii="Times New Roman" w:hAnsi="Times New Roman" w:cs="Times New Roman"/>
          <w:sz w:val="24"/>
          <w:szCs w:val="24"/>
        </w:rPr>
        <w:t xml:space="preserve">796 241 </w:t>
      </w:r>
      <w:r w:rsidRPr="00561ED2">
        <w:rPr>
          <w:rFonts w:ascii="Times New Roman" w:hAnsi="Times New Roman" w:cs="Times New Roman"/>
          <w:sz w:val="24"/>
          <w:szCs w:val="24"/>
        </w:rPr>
        <w:t>тыс. тенге (-</w:t>
      </w:r>
      <w:r w:rsidR="00561ED2">
        <w:rPr>
          <w:rFonts w:ascii="Times New Roman" w:hAnsi="Times New Roman" w:cs="Times New Roman"/>
          <w:sz w:val="24"/>
          <w:szCs w:val="24"/>
        </w:rPr>
        <w:t>110,</w:t>
      </w:r>
      <w:r w:rsidR="009C2DFD">
        <w:rPr>
          <w:rFonts w:ascii="Times New Roman" w:hAnsi="Times New Roman" w:cs="Times New Roman"/>
          <w:sz w:val="24"/>
          <w:szCs w:val="24"/>
        </w:rPr>
        <w:t>04</w:t>
      </w:r>
      <w:r w:rsidRPr="00561ED2">
        <w:rPr>
          <w:rFonts w:ascii="Times New Roman" w:hAnsi="Times New Roman" w:cs="Times New Roman"/>
          <w:sz w:val="24"/>
          <w:szCs w:val="24"/>
        </w:rPr>
        <w:t xml:space="preserve">%) меньше, чем принято в </w:t>
      </w:r>
      <w:r w:rsidR="004822E6">
        <w:rPr>
          <w:rFonts w:ascii="Times New Roman" w:hAnsi="Times New Roman" w:cs="Times New Roman"/>
          <w:sz w:val="24"/>
          <w:szCs w:val="24"/>
        </w:rPr>
        <w:t xml:space="preserve">утвержденной </w:t>
      </w:r>
      <w:r w:rsidRPr="00561ED2">
        <w:rPr>
          <w:rFonts w:ascii="Times New Roman" w:hAnsi="Times New Roman" w:cs="Times New Roman"/>
          <w:sz w:val="24"/>
          <w:szCs w:val="24"/>
        </w:rPr>
        <w:t xml:space="preserve">тарифной смете. Причина уменьшения прибыли – снижение объемов передачи электроэнергии и увеличение затрат. </w:t>
      </w:r>
    </w:p>
    <w:p w:rsidR="006F0BB4" w:rsidRPr="00561ED2" w:rsidRDefault="006F0BB4" w:rsidP="006F0BB4">
      <w:pPr>
        <w:spacing w:line="240" w:lineRule="auto"/>
        <w:ind w:firstLine="709"/>
        <w:jc w:val="both"/>
        <w:rPr>
          <w:rFonts w:ascii="Times New Roman" w:hAnsi="Times New Roman" w:cs="Times New Roman"/>
          <w:sz w:val="24"/>
          <w:szCs w:val="24"/>
        </w:rPr>
      </w:pPr>
      <w:r w:rsidRPr="00561ED2">
        <w:rPr>
          <w:rFonts w:ascii="Times New Roman" w:hAnsi="Times New Roman" w:cs="Times New Roman"/>
          <w:sz w:val="24"/>
          <w:szCs w:val="24"/>
        </w:rPr>
        <w:t xml:space="preserve">Производственные затраты на предоставление услуг по передаче и распределению электрической энергии предусмотрены в сумме </w:t>
      </w:r>
      <w:r w:rsidR="00561ED2">
        <w:rPr>
          <w:rFonts w:ascii="Times New Roman" w:hAnsi="Times New Roman" w:cs="Times New Roman"/>
          <w:sz w:val="24"/>
          <w:szCs w:val="24"/>
        </w:rPr>
        <w:t>20 77</w:t>
      </w:r>
      <w:r w:rsidR="00563674">
        <w:rPr>
          <w:rFonts w:ascii="Times New Roman" w:hAnsi="Times New Roman" w:cs="Times New Roman"/>
          <w:sz w:val="24"/>
          <w:szCs w:val="24"/>
        </w:rPr>
        <w:t>3</w:t>
      </w:r>
      <w:r w:rsidR="00561ED2">
        <w:rPr>
          <w:rFonts w:ascii="Times New Roman" w:hAnsi="Times New Roman" w:cs="Times New Roman"/>
          <w:sz w:val="24"/>
          <w:szCs w:val="24"/>
        </w:rPr>
        <w:t xml:space="preserve"> </w:t>
      </w:r>
      <w:r w:rsidR="00563674">
        <w:rPr>
          <w:rFonts w:ascii="Times New Roman" w:hAnsi="Times New Roman" w:cs="Times New Roman"/>
          <w:sz w:val="24"/>
          <w:szCs w:val="24"/>
        </w:rPr>
        <w:t>608</w:t>
      </w:r>
      <w:r w:rsidRPr="00561ED2">
        <w:rPr>
          <w:rFonts w:ascii="Times New Roman" w:hAnsi="Times New Roman" w:cs="Times New Roman"/>
          <w:sz w:val="24"/>
          <w:szCs w:val="24"/>
        </w:rPr>
        <w:t xml:space="preserve"> тыс. тенге, фактически составили </w:t>
      </w:r>
      <w:r w:rsidR="00561ED2">
        <w:rPr>
          <w:rFonts w:ascii="Times New Roman" w:hAnsi="Times New Roman" w:cs="Times New Roman"/>
          <w:sz w:val="24"/>
          <w:szCs w:val="24"/>
        </w:rPr>
        <w:t>21 47</w:t>
      </w:r>
      <w:r w:rsidR="009C2DFD">
        <w:rPr>
          <w:rFonts w:ascii="Times New Roman" w:hAnsi="Times New Roman" w:cs="Times New Roman"/>
          <w:sz w:val="24"/>
          <w:szCs w:val="24"/>
        </w:rPr>
        <w:t>0</w:t>
      </w:r>
      <w:r w:rsidR="00561ED2">
        <w:rPr>
          <w:rFonts w:ascii="Times New Roman" w:hAnsi="Times New Roman" w:cs="Times New Roman"/>
          <w:sz w:val="24"/>
          <w:szCs w:val="24"/>
        </w:rPr>
        <w:t xml:space="preserve"> </w:t>
      </w:r>
      <w:r w:rsidR="009C2DFD">
        <w:rPr>
          <w:rFonts w:ascii="Times New Roman" w:hAnsi="Times New Roman" w:cs="Times New Roman"/>
          <w:sz w:val="24"/>
          <w:szCs w:val="24"/>
        </w:rPr>
        <w:t>753</w:t>
      </w:r>
      <w:r w:rsidRPr="00561ED2">
        <w:rPr>
          <w:rFonts w:ascii="Times New Roman" w:hAnsi="Times New Roman" w:cs="Times New Roman"/>
          <w:sz w:val="24"/>
          <w:szCs w:val="24"/>
        </w:rPr>
        <w:t xml:space="preserve"> тыс. тенге, что </w:t>
      </w:r>
      <w:r w:rsidR="009C2DFD">
        <w:rPr>
          <w:rFonts w:ascii="Times New Roman" w:hAnsi="Times New Roman" w:cs="Times New Roman"/>
          <w:sz w:val="24"/>
          <w:szCs w:val="24"/>
        </w:rPr>
        <w:t>выше у</w:t>
      </w:r>
      <w:r w:rsidRPr="00561ED2">
        <w:rPr>
          <w:rFonts w:ascii="Times New Roman" w:hAnsi="Times New Roman" w:cs="Times New Roman"/>
          <w:sz w:val="24"/>
          <w:szCs w:val="24"/>
        </w:rPr>
        <w:t xml:space="preserve">твержденных на </w:t>
      </w:r>
      <w:r w:rsidR="009C2DFD">
        <w:rPr>
          <w:rFonts w:ascii="Times New Roman" w:hAnsi="Times New Roman" w:cs="Times New Roman"/>
          <w:sz w:val="24"/>
          <w:szCs w:val="24"/>
        </w:rPr>
        <w:t>697 145</w:t>
      </w:r>
      <w:r w:rsidRPr="00561ED2">
        <w:rPr>
          <w:rFonts w:ascii="Times New Roman" w:hAnsi="Times New Roman" w:cs="Times New Roman"/>
          <w:sz w:val="24"/>
          <w:szCs w:val="24"/>
        </w:rPr>
        <w:t xml:space="preserve"> тыс. тенге (+</w:t>
      </w:r>
      <w:r w:rsidR="00561ED2">
        <w:rPr>
          <w:rFonts w:ascii="Times New Roman" w:hAnsi="Times New Roman" w:cs="Times New Roman"/>
          <w:sz w:val="24"/>
          <w:szCs w:val="24"/>
        </w:rPr>
        <w:t>3</w:t>
      </w:r>
      <w:r w:rsidR="008F32BE">
        <w:rPr>
          <w:rFonts w:ascii="Times New Roman" w:hAnsi="Times New Roman" w:cs="Times New Roman"/>
          <w:sz w:val="24"/>
          <w:szCs w:val="24"/>
        </w:rPr>
        <w:t>,3</w:t>
      </w:r>
      <w:r w:rsidR="009C2DFD">
        <w:rPr>
          <w:rFonts w:ascii="Times New Roman" w:hAnsi="Times New Roman" w:cs="Times New Roman"/>
          <w:sz w:val="24"/>
          <w:szCs w:val="24"/>
        </w:rPr>
        <w:t>6</w:t>
      </w:r>
      <w:r w:rsidRPr="00561ED2">
        <w:rPr>
          <w:rFonts w:ascii="Times New Roman" w:hAnsi="Times New Roman" w:cs="Times New Roman"/>
          <w:sz w:val="24"/>
          <w:szCs w:val="24"/>
        </w:rPr>
        <w:t>%).</w:t>
      </w:r>
    </w:p>
    <w:p w:rsidR="006F0BB4" w:rsidRPr="008F32BE" w:rsidRDefault="006F0BB4" w:rsidP="006F0BB4">
      <w:pPr>
        <w:spacing w:line="240" w:lineRule="auto"/>
        <w:ind w:firstLine="709"/>
        <w:rPr>
          <w:rFonts w:ascii="Times New Roman" w:hAnsi="Times New Roman" w:cs="Times New Roman"/>
          <w:b/>
          <w:sz w:val="24"/>
          <w:szCs w:val="24"/>
        </w:rPr>
      </w:pPr>
      <w:r w:rsidRPr="008F32BE">
        <w:rPr>
          <w:rFonts w:ascii="Times New Roman" w:hAnsi="Times New Roman" w:cs="Times New Roman"/>
          <w:b/>
          <w:sz w:val="24"/>
          <w:szCs w:val="24"/>
        </w:rPr>
        <w:t>Статья «Сырьё и материалы»:</w:t>
      </w:r>
    </w:p>
    <w:p w:rsidR="006F0BB4" w:rsidRPr="008F32BE" w:rsidRDefault="006F0BB4" w:rsidP="006F0BB4">
      <w:pPr>
        <w:spacing w:line="240" w:lineRule="auto"/>
        <w:ind w:firstLine="709"/>
        <w:jc w:val="both"/>
        <w:rPr>
          <w:rFonts w:ascii="Times New Roman" w:hAnsi="Times New Roman" w:cs="Times New Roman"/>
          <w:sz w:val="24"/>
          <w:szCs w:val="24"/>
        </w:rPr>
      </w:pPr>
      <w:r w:rsidRPr="008F32BE">
        <w:rPr>
          <w:rFonts w:ascii="Times New Roman" w:hAnsi="Times New Roman" w:cs="Times New Roman"/>
          <w:sz w:val="24"/>
          <w:szCs w:val="24"/>
        </w:rPr>
        <w:t>Утверждено 9</w:t>
      </w:r>
      <w:r w:rsidR="008F32BE" w:rsidRPr="008F32BE">
        <w:rPr>
          <w:rFonts w:ascii="Times New Roman" w:hAnsi="Times New Roman" w:cs="Times New Roman"/>
          <w:sz w:val="24"/>
          <w:szCs w:val="24"/>
        </w:rPr>
        <w:t>8</w:t>
      </w:r>
      <w:r w:rsidRPr="008F32BE">
        <w:rPr>
          <w:rFonts w:ascii="Times New Roman" w:hAnsi="Times New Roman" w:cs="Times New Roman"/>
          <w:sz w:val="24"/>
          <w:szCs w:val="24"/>
        </w:rPr>
        <w:t xml:space="preserve"> </w:t>
      </w:r>
      <w:r w:rsidR="008F32BE" w:rsidRPr="008F32BE">
        <w:rPr>
          <w:rFonts w:ascii="Times New Roman" w:hAnsi="Times New Roman" w:cs="Times New Roman"/>
          <w:sz w:val="24"/>
          <w:szCs w:val="24"/>
        </w:rPr>
        <w:t>356</w:t>
      </w:r>
      <w:r w:rsidRPr="008F32BE">
        <w:rPr>
          <w:rFonts w:ascii="Times New Roman" w:hAnsi="Times New Roman" w:cs="Times New Roman"/>
          <w:sz w:val="24"/>
          <w:szCs w:val="24"/>
        </w:rPr>
        <w:t xml:space="preserve"> тыс. тенге, фактические затраты составили </w:t>
      </w:r>
      <w:r w:rsidR="008F32BE" w:rsidRPr="008F32BE">
        <w:rPr>
          <w:rFonts w:ascii="Times New Roman" w:hAnsi="Times New Roman" w:cs="Times New Roman"/>
          <w:sz w:val="24"/>
          <w:szCs w:val="24"/>
        </w:rPr>
        <w:t>174</w:t>
      </w:r>
      <w:r w:rsidRPr="008F32BE">
        <w:rPr>
          <w:rFonts w:ascii="Times New Roman" w:hAnsi="Times New Roman" w:cs="Times New Roman"/>
          <w:sz w:val="24"/>
          <w:szCs w:val="24"/>
        </w:rPr>
        <w:t xml:space="preserve"> </w:t>
      </w:r>
      <w:r w:rsidR="008F32BE" w:rsidRPr="008F32BE">
        <w:rPr>
          <w:rFonts w:ascii="Times New Roman" w:hAnsi="Times New Roman" w:cs="Times New Roman"/>
          <w:sz w:val="24"/>
          <w:szCs w:val="24"/>
        </w:rPr>
        <w:t>901</w:t>
      </w:r>
      <w:r w:rsidRPr="008F32BE">
        <w:rPr>
          <w:rFonts w:ascii="Times New Roman" w:hAnsi="Times New Roman" w:cs="Times New Roman"/>
          <w:sz w:val="24"/>
          <w:szCs w:val="24"/>
        </w:rPr>
        <w:t xml:space="preserve"> тыс. тенге, увеличение на </w:t>
      </w:r>
      <w:r w:rsidR="008F32BE" w:rsidRPr="008F32BE">
        <w:rPr>
          <w:rFonts w:ascii="Times New Roman" w:hAnsi="Times New Roman" w:cs="Times New Roman"/>
          <w:sz w:val="24"/>
          <w:szCs w:val="24"/>
        </w:rPr>
        <w:t>78 545</w:t>
      </w:r>
      <w:r w:rsidRPr="008F32BE">
        <w:rPr>
          <w:rFonts w:ascii="Times New Roman" w:hAnsi="Times New Roman" w:cs="Times New Roman"/>
          <w:sz w:val="24"/>
          <w:szCs w:val="24"/>
        </w:rPr>
        <w:t xml:space="preserve"> тыс. тенге (+</w:t>
      </w:r>
      <w:r w:rsidR="008F32BE" w:rsidRPr="008F32BE">
        <w:rPr>
          <w:rFonts w:ascii="Times New Roman" w:hAnsi="Times New Roman" w:cs="Times New Roman"/>
          <w:sz w:val="24"/>
          <w:szCs w:val="24"/>
        </w:rPr>
        <w:t>81,52</w:t>
      </w:r>
      <w:r w:rsidRPr="008F32BE">
        <w:rPr>
          <w:rFonts w:ascii="Times New Roman" w:hAnsi="Times New Roman" w:cs="Times New Roman"/>
          <w:sz w:val="24"/>
          <w:szCs w:val="24"/>
        </w:rPr>
        <w:t xml:space="preserve">%). </w:t>
      </w:r>
      <w:r w:rsidR="005E37A8">
        <w:rPr>
          <w:rFonts w:ascii="Times New Roman" w:hAnsi="Times New Roman" w:cs="Times New Roman"/>
          <w:sz w:val="24"/>
          <w:szCs w:val="24"/>
        </w:rPr>
        <w:t>Увеличение з</w:t>
      </w:r>
      <w:r w:rsidRPr="008F32BE">
        <w:rPr>
          <w:rFonts w:ascii="Times New Roman" w:hAnsi="Times New Roman" w:cs="Times New Roman"/>
          <w:sz w:val="24"/>
          <w:szCs w:val="24"/>
        </w:rPr>
        <w:t>а счет проведения аварийно-восстановительных работ, в связи с неблагоприятными погодными условиями в ноябре – декабре 202</w:t>
      </w:r>
      <w:r w:rsidR="008F32BE">
        <w:rPr>
          <w:rFonts w:ascii="Times New Roman" w:hAnsi="Times New Roman" w:cs="Times New Roman"/>
          <w:sz w:val="24"/>
          <w:szCs w:val="24"/>
        </w:rPr>
        <w:t>5</w:t>
      </w:r>
      <w:r w:rsidRPr="008F32BE">
        <w:rPr>
          <w:rFonts w:ascii="Times New Roman" w:hAnsi="Times New Roman" w:cs="Times New Roman"/>
          <w:sz w:val="24"/>
          <w:szCs w:val="24"/>
        </w:rPr>
        <w:t xml:space="preserve"> года. </w:t>
      </w:r>
    </w:p>
    <w:p w:rsidR="006F0BB4" w:rsidRPr="008F32BE" w:rsidRDefault="006F0BB4" w:rsidP="006F0BB4">
      <w:pPr>
        <w:spacing w:line="240" w:lineRule="auto"/>
        <w:ind w:firstLine="709"/>
        <w:rPr>
          <w:rFonts w:ascii="Times New Roman" w:hAnsi="Times New Roman" w:cs="Times New Roman"/>
          <w:b/>
          <w:sz w:val="24"/>
          <w:szCs w:val="24"/>
        </w:rPr>
      </w:pPr>
      <w:r w:rsidRPr="008F32BE">
        <w:rPr>
          <w:rFonts w:ascii="Times New Roman" w:hAnsi="Times New Roman" w:cs="Times New Roman"/>
          <w:b/>
          <w:sz w:val="24"/>
          <w:szCs w:val="24"/>
        </w:rPr>
        <w:t>Статья «ГСМ»:</w:t>
      </w:r>
    </w:p>
    <w:p w:rsidR="006F0BB4" w:rsidRPr="008F32BE" w:rsidRDefault="006F0BB4" w:rsidP="006F0BB4">
      <w:pPr>
        <w:spacing w:line="240" w:lineRule="auto"/>
        <w:ind w:firstLine="709"/>
        <w:jc w:val="both"/>
        <w:rPr>
          <w:rFonts w:ascii="Times New Roman" w:hAnsi="Times New Roman" w:cs="Times New Roman"/>
          <w:sz w:val="24"/>
          <w:szCs w:val="24"/>
        </w:rPr>
      </w:pPr>
      <w:r w:rsidRPr="000E6B73">
        <w:rPr>
          <w:rFonts w:ascii="Times New Roman" w:hAnsi="Times New Roman" w:cs="Times New Roman"/>
          <w:sz w:val="24"/>
          <w:szCs w:val="24"/>
        </w:rPr>
        <w:lastRenderedPageBreak/>
        <w:t xml:space="preserve">Утверждено 5 </w:t>
      </w:r>
      <w:r w:rsidR="008F32BE" w:rsidRPr="000E6B73">
        <w:rPr>
          <w:rFonts w:ascii="Times New Roman" w:hAnsi="Times New Roman" w:cs="Times New Roman"/>
          <w:sz w:val="24"/>
          <w:szCs w:val="24"/>
        </w:rPr>
        <w:t>938</w:t>
      </w:r>
      <w:r w:rsidRPr="000E6B73">
        <w:rPr>
          <w:rFonts w:ascii="Times New Roman" w:hAnsi="Times New Roman" w:cs="Times New Roman"/>
          <w:sz w:val="24"/>
          <w:szCs w:val="24"/>
        </w:rPr>
        <w:t xml:space="preserve"> тыс. тенге, фактические </w:t>
      </w:r>
      <w:r w:rsidR="00563674" w:rsidRPr="000E6B73">
        <w:rPr>
          <w:rFonts w:ascii="Times New Roman" w:hAnsi="Times New Roman" w:cs="Times New Roman"/>
          <w:sz w:val="24"/>
          <w:szCs w:val="24"/>
        </w:rPr>
        <w:t xml:space="preserve">затраты </w:t>
      </w:r>
      <w:r w:rsidRPr="000E6B73">
        <w:rPr>
          <w:rFonts w:ascii="Times New Roman" w:hAnsi="Times New Roman" w:cs="Times New Roman"/>
          <w:sz w:val="24"/>
          <w:szCs w:val="24"/>
        </w:rPr>
        <w:t xml:space="preserve">составили </w:t>
      </w:r>
      <w:r w:rsidR="008F32BE" w:rsidRPr="000E6B73">
        <w:rPr>
          <w:rFonts w:ascii="Times New Roman" w:hAnsi="Times New Roman" w:cs="Times New Roman"/>
          <w:sz w:val="24"/>
          <w:szCs w:val="24"/>
        </w:rPr>
        <w:t>8 874</w:t>
      </w:r>
      <w:r w:rsidR="005E37A8" w:rsidRPr="000E6B73">
        <w:rPr>
          <w:rFonts w:ascii="Times New Roman" w:hAnsi="Times New Roman" w:cs="Times New Roman"/>
          <w:sz w:val="24"/>
          <w:szCs w:val="24"/>
        </w:rPr>
        <w:t xml:space="preserve"> тыс. тенге.</w:t>
      </w:r>
      <w:r w:rsidRPr="000E6B73">
        <w:rPr>
          <w:rFonts w:ascii="Times New Roman" w:hAnsi="Times New Roman" w:cs="Times New Roman"/>
          <w:sz w:val="24"/>
          <w:szCs w:val="24"/>
        </w:rPr>
        <w:t xml:space="preserve"> </w:t>
      </w:r>
      <w:r w:rsidR="005E37A8" w:rsidRPr="000E6B73">
        <w:rPr>
          <w:rFonts w:ascii="Times New Roman" w:hAnsi="Times New Roman" w:cs="Times New Roman"/>
          <w:sz w:val="24"/>
          <w:szCs w:val="24"/>
        </w:rPr>
        <w:t>У</w:t>
      </w:r>
      <w:r w:rsidRPr="000E6B73">
        <w:rPr>
          <w:rFonts w:ascii="Times New Roman" w:hAnsi="Times New Roman" w:cs="Times New Roman"/>
          <w:sz w:val="24"/>
          <w:szCs w:val="24"/>
        </w:rPr>
        <w:t xml:space="preserve">величение на </w:t>
      </w:r>
      <w:r w:rsidR="008F32BE" w:rsidRPr="000E6B73">
        <w:rPr>
          <w:rFonts w:ascii="Times New Roman" w:hAnsi="Times New Roman" w:cs="Times New Roman"/>
          <w:sz w:val="24"/>
          <w:szCs w:val="24"/>
        </w:rPr>
        <w:t>2 936</w:t>
      </w:r>
      <w:r w:rsidRPr="000E6B73">
        <w:rPr>
          <w:rFonts w:ascii="Times New Roman" w:hAnsi="Times New Roman" w:cs="Times New Roman"/>
          <w:sz w:val="24"/>
          <w:szCs w:val="24"/>
        </w:rPr>
        <w:t xml:space="preserve"> тыс. тенге (+4</w:t>
      </w:r>
      <w:r w:rsidR="008F32BE" w:rsidRPr="000E6B73">
        <w:rPr>
          <w:rFonts w:ascii="Times New Roman" w:hAnsi="Times New Roman" w:cs="Times New Roman"/>
          <w:sz w:val="24"/>
          <w:szCs w:val="24"/>
        </w:rPr>
        <w:t>9,45</w:t>
      </w:r>
      <w:r w:rsidRPr="000E6B73">
        <w:rPr>
          <w:rFonts w:ascii="Times New Roman" w:hAnsi="Times New Roman" w:cs="Times New Roman"/>
          <w:sz w:val="24"/>
          <w:szCs w:val="24"/>
        </w:rPr>
        <w:t xml:space="preserve">%). </w:t>
      </w:r>
      <w:r w:rsidR="006E1BE1" w:rsidRPr="000E6B73">
        <w:rPr>
          <w:rFonts w:ascii="Times New Roman" w:hAnsi="Times New Roman" w:cs="Times New Roman"/>
          <w:sz w:val="24"/>
          <w:szCs w:val="24"/>
        </w:rPr>
        <w:t>За счет увеличения цены на ГСМ.</w:t>
      </w:r>
      <w:r w:rsidR="006E1BE1">
        <w:rPr>
          <w:rFonts w:ascii="Times New Roman" w:hAnsi="Times New Roman" w:cs="Times New Roman"/>
          <w:sz w:val="24"/>
          <w:szCs w:val="24"/>
        </w:rPr>
        <w:t xml:space="preserve"> </w:t>
      </w:r>
    </w:p>
    <w:p w:rsidR="006F0BB4" w:rsidRPr="008F32BE" w:rsidRDefault="006F0BB4" w:rsidP="006F0BB4">
      <w:pPr>
        <w:spacing w:line="240" w:lineRule="auto"/>
        <w:ind w:firstLine="709"/>
        <w:rPr>
          <w:rFonts w:ascii="Times New Roman" w:hAnsi="Times New Roman" w:cs="Times New Roman"/>
          <w:b/>
          <w:sz w:val="24"/>
          <w:szCs w:val="24"/>
        </w:rPr>
      </w:pPr>
      <w:r w:rsidRPr="008F32BE">
        <w:rPr>
          <w:rFonts w:ascii="Times New Roman" w:hAnsi="Times New Roman" w:cs="Times New Roman"/>
          <w:b/>
          <w:sz w:val="24"/>
          <w:szCs w:val="24"/>
        </w:rPr>
        <w:t>Статья «Энергия»:</w:t>
      </w:r>
    </w:p>
    <w:p w:rsidR="006F0BB4" w:rsidRPr="00563674" w:rsidRDefault="006F0BB4" w:rsidP="006F0BB4">
      <w:pPr>
        <w:spacing w:line="240" w:lineRule="auto"/>
        <w:ind w:firstLine="709"/>
        <w:jc w:val="both"/>
        <w:rPr>
          <w:rFonts w:ascii="Times New Roman" w:hAnsi="Times New Roman" w:cs="Times New Roman"/>
          <w:sz w:val="24"/>
          <w:szCs w:val="24"/>
        </w:rPr>
      </w:pPr>
      <w:r w:rsidRPr="00275077">
        <w:rPr>
          <w:rFonts w:ascii="Times New Roman" w:hAnsi="Times New Roman" w:cs="Times New Roman"/>
          <w:sz w:val="24"/>
          <w:szCs w:val="24"/>
        </w:rPr>
        <w:t>Утверждено 20</w:t>
      </w:r>
      <w:r w:rsidR="008F32BE" w:rsidRPr="00275077">
        <w:rPr>
          <w:rFonts w:ascii="Times New Roman" w:hAnsi="Times New Roman" w:cs="Times New Roman"/>
          <w:sz w:val="24"/>
          <w:szCs w:val="24"/>
        </w:rPr>
        <w:t>8</w:t>
      </w:r>
      <w:r w:rsidRPr="00275077">
        <w:rPr>
          <w:rFonts w:ascii="Times New Roman" w:hAnsi="Times New Roman" w:cs="Times New Roman"/>
          <w:sz w:val="24"/>
          <w:szCs w:val="24"/>
        </w:rPr>
        <w:t xml:space="preserve"> </w:t>
      </w:r>
      <w:r w:rsidR="008F32BE" w:rsidRPr="00275077">
        <w:rPr>
          <w:rFonts w:ascii="Times New Roman" w:hAnsi="Times New Roman" w:cs="Times New Roman"/>
          <w:sz w:val="24"/>
          <w:szCs w:val="24"/>
        </w:rPr>
        <w:t>650</w:t>
      </w:r>
      <w:r w:rsidRPr="00275077">
        <w:rPr>
          <w:rFonts w:ascii="Times New Roman" w:hAnsi="Times New Roman" w:cs="Times New Roman"/>
          <w:sz w:val="24"/>
          <w:szCs w:val="24"/>
        </w:rPr>
        <w:t xml:space="preserve"> тыс. тенге, фактические затраты составили </w:t>
      </w:r>
      <w:r w:rsidR="008F32BE" w:rsidRPr="00275077">
        <w:rPr>
          <w:rFonts w:ascii="Times New Roman" w:hAnsi="Times New Roman" w:cs="Times New Roman"/>
          <w:sz w:val="24"/>
          <w:szCs w:val="24"/>
        </w:rPr>
        <w:t>223 567</w:t>
      </w:r>
      <w:r w:rsidRPr="00275077">
        <w:rPr>
          <w:rFonts w:ascii="Times New Roman" w:hAnsi="Times New Roman" w:cs="Times New Roman"/>
          <w:sz w:val="24"/>
          <w:szCs w:val="24"/>
        </w:rPr>
        <w:t xml:space="preserve"> тыс. тенге, </w:t>
      </w:r>
      <w:r w:rsidR="008F32BE" w:rsidRPr="00275077">
        <w:rPr>
          <w:rFonts w:ascii="Times New Roman" w:hAnsi="Times New Roman" w:cs="Times New Roman"/>
          <w:sz w:val="24"/>
          <w:szCs w:val="24"/>
        </w:rPr>
        <w:t>увеличение</w:t>
      </w:r>
      <w:r w:rsidRPr="00275077">
        <w:rPr>
          <w:rFonts w:ascii="Times New Roman" w:hAnsi="Times New Roman" w:cs="Times New Roman"/>
          <w:sz w:val="24"/>
          <w:szCs w:val="24"/>
        </w:rPr>
        <w:t xml:space="preserve"> на 1</w:t>
      </w:r>
      <w:r w:rsidR="008F32BE" w:rsidRPr="00275077">
        <w:rPr>
          <w:rFonts w:ascii="Times New Roman" w:hAnsi="Times New Roman" w:cs="Times New Roman"/>
          <w:sz w:val="24"/>
          <w:szCs w:val="24"/>
        </w:rPr>
        <w:t>4</w:t>
      </w:r>
      <w:r w:rsidRPr="00275077">
        <w:rPr>
          <w:rFonts w:ascii="Times New Roman" w:hAnsi="Times New Roman" w:cs="Times New Roman"/>
          <w:sz w:val="24"/>
          <w:szCs w:val="24"/>
        </w:rPr>
        <w:t xml:space="preserve"> </w:t>
      </w:r>
      <w:r w:rsidR="008F32BE" w:rsidRPr="00275077">
        <w:rPr>
          <w:rFonts w:ascii="Times New Roman" w:hAnsi="Times New Roman" w:cs="Times New Roman"/>
          <w:sz w:val="24"/>
          <w:szCs w:val="24"/>
        </w:rPr>
        <w:t>917</w:t>
      </w:r>
      <w:r w:rsidRPr="00275077">
        <w:rPr>
          <w:rFonts w:ascii="Times New Roman" w:hAnsi="Times New Roman" w:cs="Times New Roman"/>
          <w:sz w:val="24"/>
          <w:szCs w:val="24"/>
        </w:rPr>
        <w:t xml:space="preserve"> тыс. тенге (</w:t>
      </w:r>
      <w:r w:rsidR="008F32BE" w:rsidRPr="00275077">
        <w:rPr>
          <w:rFonts w:ascii="Times New Roman" w:hAnsi="Times New Roman" w:cs="Times New Roman"/>
          <w:sz w:val="24"/>
          <w:szCs w:val="24"/>
        </w:rPr>
        <w:t>+7</w:t>
      </w:r>
      <w:r w:rsidRPr="00275077">
        <w:rPr>
          <w:rFonts w:ascii="Times New Roman" w:hAnsi="Times New Roman" w:cs="Times New Roman"/>
          <w:sz w:val="24"/>
          <w:szCs w:val="24"/>
        </w:rPr>
        <w:t>,</w:t>
      </w:r>
      <w:r w:rsidR="008F32BE" w:rsidRPr="00275077">
        <w:rPr>
          <w:rFonts w:ascii="Times New Roman" w:hAnsi="Times New Roman" w:cs="Times New Roman"/>
          <w:sz w:val="24"/>
          <w:szCs w:val="24"/>
        </w:rPr>
        <w:t>15</w:t>
      </w:r>
      <w:r w:rsidRPr="00275077">
        <w:rPr>
          <w:rFonts w:ascii="Times New Roman" w:hAnsi="Times New Roman" w:cs="Times New Roman"/>
          <w:sz w:val="24"/>
          <w:szCs w:val="24"/>
        </w:rPr>
        <w:t>%)</w:t>
      </w:r>
      <w:r w:rsidR="005E37A8">
        <w:rPr>
          <w:rFonts w:ascii="Times New Roman" w:hAnsi="Times New Roman" w:cs="Times New Roman"/>
          <w:sz w:val="24"/>
          <w:szCs w:val="24"/>
        </w:rPr>
        <w:t>.</w:t>
      </w:r>
      <w:r w:rsidRPr="006F0BB4">
        <w:rPr>
          <w:rFonts w:ascii="Times New Roman" w:hAnsi="Times New Roman" w:cs="Times New Roman"/>
          <w:color w:val="FF0000"/>
          <w:sz w:val="24"/>
          <w:szCs w:val="24"/>
        </w:rPr>
        <w:t xml:space="preserve"> </w:t>
      </w:r>
      <w:r w:rsidR="005E37A8" w:rsidRPr="006E1BE1">
        <w:rPr>
          <w:rFonts w:ascii="Times New Roman" w:hAnsi="Times New Roman" w:cs="Times New Roman"/>
          <w:sz w:val="24"/>
          <w:szCs w:val="24"/>
        </w:rPr>
        <w:t>З</w:t>
      </w:r>
      <w:r w:rsidRPr="00563674">
        <w:rPr>
          <w:rFonts w:ascii="Times New Roman" w:hAnsi="Times New Roman" w:cs="Times New Roman"/>
          <w:sz w:val="24"/>
          <w:szCs w:val="24"/>
        </w:rPr>
        <w:t xml:space="preserve">а счет </w:t>
      </w:r>
      <w:r w:rsidR="008F32BE" w:rsidRPr="00563674">
        <w:rPr>
          <w:rFonts w:ascii="Times New Roman" w:hAnsi="Times New Roman" w:cs="Times New Roman"/>
          <w:sz w:val="24"/>
          <w:szCs w:val="24"/>
        </w:rPr>
        <w:t>роста цен</w:t>
      </w:r>
      <w:r w:rsidR="00563674" w:rsidRPr="00563674">
        <w:rPr>
          <w:rFonts w:ascii="Times New Roman" w:hAnsi="Times New Roman" w:cs="Times New Roman"/>
          <w:sz w:val="24"/>
          <w:szCs w:val="24"/>
        </w:rPr>
        <w:t>ы покупки электрической энергии у Единого закупщика</w:t>
      </w:r>
      <w:r w:rsidR="00275077" w:rsidRPr="00563674">
        <w:rPr>
          <w:rFonts w:ascii="Times New Roman" w:hAnsi="Times New Roman" w:cs="Times New Roman"/>
          <w:sz w:val="24"/>
          <w:szCs w:val="24"/>
        </w:rPr>
        <w:t>.</w:t>
      </w:r>
    </w:p>
    <w:p w:rsidR="006F0BB4" w:rsidRPr="004F59F7" w:rsidRDefault="006F0BB4" w:rsidP="006F0BB4">
      <w:pPr>
        <w:spacing w:line="240" w:lineRule="auto"/>
        <w:ind w:firstLine="709"/>
        <w:rPr>
          <w:rFonts w:ascii="Times New Roman" w:hAnsi="Times New Roman" w:cs="Times New Roman"/>
          <w:b/>
          <w:sz w:val="24"/>
          <w:szCs w:val="24"/>
        </w:rPr>
      </w:pPr>
      <w:r w:rsidRPr="004F59F7">
        <w:rPr>
          <w:rFonts w:ascii="Times New Roman" w:hAnsi="Times New Roman" w:cs="Times New Roman"/>
          <w:b/>
          <w:sz w:val="24"/>
          <w:szCs w:val="24"/>
        </w:rPr>
        <w:t>Статья «Расходы на оплату труда с отчислениями»:</w:t>
      </w:r>
    </w:p>
    <w:p w:rsidR="006F0BB4" w:rsidRDefault="006F0BB4" w:rsidP="006F0BB4">
      <w:pPr>
        <w:spacing w:line="240" w:lineRule="auto"/>
        <w:ind w:firstLine="709"/>
        <w:jc w:val="both"/>
        <w:rPr>
          <w:rFonts w:ascii="Times New Roman" w:hAnsi="Times New Roman" w:cs="Times New Roman"/>
          <w:sz w:val="24"/>
          <w:szCs w:val="24"/>
        </w:rPr>
      </w:pPr>
      <w:r w:rsidRPr="004F59F7">
        <w:rPr>
          <w:rFonts w:ascii="Times New Roman" w:hAnsi="Times New Roman" w:cs="Times New Roman"/>
          <w:sz w:val="24"/>
          <w:szCs w:val="24"/>
        </w:rPr>
        <w:t xml:space="preserve">По данной статье неисполнение на сумму </w:t>
      </w:r>
      <w:r w:rsidR="004F59F7">
        <w:rPr>
          <w:rFonts w:ascii="Times New Roman" w:hAnsi="Times New Roman" w:cs="Times New Roman"/>
          <w:sz w:val="24"/>
          <w:szCs w:val="24"/>
        </w:rPr>
        <w:t>509 471</w:t>
      </w:r>
      <w:r w:rsidRPr="004F59F7">
        <w:rPr>
          <w:rFonts w:ascii="Times New Roman" w:hAnsi="Times New Roman" w:cs="Times New Roman"/>
          <w:sz w:val="24"/>
          <w:szCs w:val="24"/>
        </w:rPr>
        <w:t xml:space="preserve"> тыс. тенге (-4,</w:t>
      </w:r>
      <w:r w:rsidR="004F59F7">
        <w:rPr>
          <w:rFonts w:ascii="Times New Roman" w:hAnsi="Times New Roman" w:cs="Times New Roman"/>
          <w:sz w:val="24"/>
          <w:szCs w:val="24"/>
        </w:rPr>
        <w:t>92</w:t>
      </w:r>
      <w:r w:rsidRPr="004F59F7">
        <w:rPr>
          <w:rFonts w:ascii="Times New Roman" w:hAnsi="Times New Roman" w:cs="Times New Roman"/>
          <w:sz w:val="24"/>
          <w:szCs w:val="24"/>
        </w:rPr>
        <w:t>%).</w:t>
      </w:r>
      <w:r w:rsidR="005E37A8">
        <w:rPr>
          <w:rFonts w:ascii="Times New Roman" w:hAnsi="Times New Roman" w:cs="Times New Roman"/>
          <w:sz w:val="24"/>
          <w:szCs w:val="24"/>
        </w:rPr>
        <w:t xml:space="preserve"> В пределах допустимых отклонений.</w:t>
      </w:r>
    </w:p>
    <w:tbl>
      <w:tblPr>
        <w:tblW w:w="10184" w:type="dxa"/>
        <w:tblLook w:val="04A0" w:firstRow="1" w:lastRow="0" w:firstColumn="1" w:lastColumn="0" w:noHBand="0" w:noVBand="1"/>
      </w:tblPr>
      <w:tblGrid>
        <w:gridCol w:w="3823"/>
        <w:gridCol w:w="1134"/>
        <w:gridCol w:w="1842"/>
        <w:gridCol w:w="1843"/>
        <w:gridCol w:w="1542"/>
      </w:tblGrid>
      <w:tr w:rsidR="0089325E" w:rsidRPr="00563674" w:rsidTr="0089325E">
        <w:trPr>
          <w:trHeight w:val="315"/>
        </w:trPr>
        <w:tc>
          <w:tcPr>
            <w:tcW w:w="3823" w:type="dxa"/>
            <w:tcBorders>
              <w:top w:val="single" w:sz="4" w:space="0" w:color="auto"/>
              <w:left w:val="single" w:sz="4" w:space="0" w:color="auto"/>
              <w:bottom w:val="single" w:sz="4" w:space="0" w:color="auto"/>
              <w:right w:val="single" w:sz="4" w:space="0" w:color="auto"/>
            </w:tcBorders>
            <w:shd w:val="clear" w:color="auto" w:fill="auto"/>
            <w:vAlign w:val="center"/>
          </w:tcPr>
          <w:p w:rsidR="0089325E" w:rsidRPr="009C2DFD" w:rsidRDefault="0089325E" w:rsidP="0089325E">
            <w:pPr>
              <w:spacing w:after="0" w:line="240" w:lineRule="auto"/>
              <w:jc w:val="center"/>
              <w:rPr>
                <w:rFonts w:ascii="Times New Roman" w:eastAsia="Times New Roman" w:hAnsi="Times New Roman" w:cs="Times New Roman"/>
                <w:b/>
                <w:bCs/>
                <w:sz w:val="20"/>
                <w:szCs w:val="20"/>
                <w:lang w:eastAsia="ru-RU"/>
              </w:rPr>
            </w:pPr>
            <w:r w:rsidRPr="000E6B73">
              <w:rPr>
                <w:rFonts w:ascii="Times New Roman" w:eastAsia="Times New Roman" w:hAnsi="Times New Roman" w:cs="Times New Roman"/>
                <w:b/>
                <w:bCs/>
                <w:sz w:val="20"/>
                <w:szCs w:val="20"/>
                <w:lang w:eastAsia="ru-RU"/>
              </w:rPr>
              <w:t>Наименование показателей</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89325E" w:rsidRPr="009C2DFD" w:rsidRDefault="0089325E" w:rsidP="0089325E">
            <w:pPr>
              <w:spacing w:after="0" w:line="240" w:lineRule="auto"/>
              <w:jc w:val="center"/>
              <w:rPr>
                <w:rFonts w:ascii="Times New Roman" w:eastAsia="Times New Roman" w:hAnsi="Times New Roman" w:cs="Times New Roman"/>
                <w:b/>
                <w:bCs/>
                <w:sz w:val="20"/>
                <w:szCs w:val="20"/>
                <w:lang w:eastAsia="ru-RU"/>
              </w:rPr>
            </w:pPr>
            <w:r w:rsidRPr="000E6B73">
              <w:rPr>
                <w:rFonts w:ascii="Times New Roman" w:eastAsia="Times New Roman" w:hAnsi="Times New Roman" w:cs="Times New Roman"/>
                <w:b/>
                <w:bCs/>
                <w:sz w:val="20"/>
                <w:szCs w:val="20"/>
                <w:lang w:eastAsia="ru-RU"/>
              </w:rPr>
              <w:t>Ед. изм.</w:t>
            </w:r>
          </w:p>
        </w:tc>
        <w:tc>
          <w:tcPr>
            <w:tcW w:w="1842" w:type="dxa"/>
            <w:tcBorders>
              <w:top w:val="single" w:sz="4" w:space="0" w:color="auto"/>
              <w:left w:val="nil"/>
              <w:bottom w:val="single" w:sz="4" w:space="0" w:color="auto"/>
              <w:right w:val="single" w:sz="4" w:space="0" w:color="auto"/>
            </w:tcBorders>
            <w:shd w:val="clear" w:color="auto" w:fill="auto"/>
            <w:noWrap/>
            <w:vAlign w:val="center"/>
          </w:tcPr>
          <w:p w:rsidR="0089325E" w:rsidRPr="009C2DFD" w:rsidRDefault="0089325E" w:rsidP="0089325E">
            <w:pPr>
              <w:spacing w:after="0" w:line="240" w:lineRule="auto"/>
              <w:jc w:val="center"/>
              <w:rPr>
                <w:rFonts w:ascii="Times New Roman" w:eastAsia="Times New Roman" w:hAnsi="Times New Roman" w:cs="Times New Roman"/>
                <w:b/>
                <w:bCs/>
                <w:sz w:val="20"/>
                <w:szCs w:val="20"/>
                <w:lang w:eastAsia="ru-RU"/>
              </w:rPr>
            </w:pPr>
            <w:r w:rsidRPr="000E6B73">
              <w:rPr>
                <w:rFonts w:ascii="Times New Roman" w:eastAsia="Times New Roman" w:hAnsi="Times New Roman" w:cs="Times New Roman"/>
                <w:b/>
                <w:bCs/>
                <w:sz w:val="20"/>
                <w:szCs w:val="20"/>
                <w:lang w:eastAsia="ru-RU"/>
              </w:rPr>
              <w:t>Утвержденные показатели тарифной сметы на 2025 год (приказ №106-ОД от 27.11.2025г.)</w:t>
            </w:r>
          </w:p>
        </w:tc>
        <w:tc>
          <w:tcPr>
            <w:tcW w:w="1843" w:type="dxa"/>
            <w:tcBorders>
              <w:top w:val="single" w:sz="4" w:space="0" w:color="auto"/>
              <w:left w:val="nil"/>
              <w:bottom w:val="single" w:sz="4" w:space="0" w:color="auto"/>
              <w:right w:val="single" w:sz="4" w:space="0" w:color="auto"/>
            </w:tcBorders>
            <w:shd w:val="clear" w:color="auto" w:fill="auto"/>
            <w:noWrap/>
            <w:vAlign w:val="center"/>
          </w:tcPr>
          <w:p w:rsidR="0089325E" w:rsidRPr="009C2DFD" w:rsidRDefault="0089325E" w:rsidP="0089325E">
            <w:pPr>
              <w:spacing w:after="0" w:line="240" w:lineRule="auto"/>
              <w:jc w:val="center"/>
              <w:rPr>
                <w:rFonts w:ascii="Times New Roman" w:eastAsia="Times New Roman" w:hAnsi="Times New Roman" w:cs="Times New Roman"/>
                <w:b/>
                <w:bCs/>
                <w:sz w:val="20"/>
                <w:szCs w:val="20"/>
                <w:lang w:eastAsia="ru-RU"/>
              </w:rPr>
            </w:pPr>
            <w:r w:rsidRPr="000E6B73">
              <w:rPr>
                <w:rFonts w:ascii="Times New Roman" w:eastAsia="Times New Roman" w:hAnsi="Times New Roman" w:cs="Times New Roman"/>
                <w:b/>
                <w:bCs/>
                <w:sz w:val="20"/>
                <w:szCs w:val="20"/>
                <w:lang w:eastAsia="ru-RU"/>
              </w:rPr>
              <w:t>Фактические показатели по исполнению тарифной сметы за 2025 год</w:t>
            </w:r>
          </w:p>
        </w:tc>
        <w:tc>
          <w:tcPr>
            <w:tcW w:w="1542" w:type="dxa"/>
            <w:tcBorders>
              <w:top w:val="single" w:sz="4" w:space="0" w:color="auto"/>
              <w:left w:val="nil"/>
              <w:bottom w:val="single" w:sz="4" w:space="0" w:color="auto"/>
              <w:right w:val="single" w:sz="4" w:space="0" w:color="auto"/>
            </w:tcBorders>
            <w:shd w:val="clear" w:color="000000" w:fill="FFFFFF"/>
            <w:vAlign w:val="center"/>
          </w:tcPr>
          <w:p w:rsidR="0089325E" w:rsidRPr="009C2DFD" w:rsidRDefault="0089325E" w:rsidP="0089325E">
            <w:pPr>
              <w:spacing w:after="0" w:line="240" w:lineRule="auto"/>
              <w:jc w:val="center"/>
              <w:rPr>
                <w:rFonts w:ascii="Times New Roman" w:eastAsia="Times New Roman" w:hAnsi="Times New Roman" w:cs="Times New Roman"/>
                <w:b/>
                <w:bCs/>
                <w:sz w:val="20"/>
                <w:szCs w:val="20"/>
                <w:lang w:eastAsia="ru-RU"/>
              </w:rPr>
            </w:pPr>
            <w:r w:rsidRPr="000E6B73">
              <w:rPr>
                <w:rFonts w:ascii="Times New Roman" w:eastAsia="Times New Roman" w:hAnsi="Times New Roman" w:cs="Times New Roman"/>
                <w:b/>
                <w:bCs/>
                <w:sz w:val="20"/>
                <w:szCs w:val="20"/>
                <w:lang w:eastAsia="ru-RU"/>
              </w:rPr>
              <w:t>Отклонение</w:t>
            </w:r>
          </w:p>
        </w:tc>
      </w:tr>
      <w:tr w:rsidR="0089325E" w:rsidRPr="00563674" w:rsidTr="00563674">
        <w:trPr>
          <w:trHeight w:val="315"/>
        </w:trPr>
        <w:tc>
          <w:tcPr>
            <w:tcW w:w="3823" w:type="dxa"/>
            <w:tcBorders>
              <w:top w:val="nil"/>
              <w:left w:val="single" w:sz="4" w:space="0" w:color="auto"/>
              <w:bottom w:val="single" w:sz="4" w:space="0" w:color="auto"/>
              <w:right w:val="single" w:sz="4" w:space="0" w:color="auto"/>
            </w:tcBorders>
            <w:shd w:val="clear" w:color="auto" w:fill="auto"/>
            <w:vAlign w:val="bottom"/>
            <w:hideMark/>
          </w:tcPr>
          <w:p w:rsidR="0089325E" w:rsidRPr="00563674" w:rsidRDefault="0089325E" w:rsidP="0089325E">
            <w:pPr>
              <w:spacing w:after="0" w:line="240" w:lineRule="auto"/>
              <w:rPr>
                <w:rFonts w:ascii="Times New Roman" w:eastAsia="Times New Roman" w:hAnsi="Times New Roman" w:cs="Times New Roman"/>
                <w:b/>
                <w:bCs/>
                <w:sz w:val="20"/>
                <w:szCs w:val="20"/>
                <w:lang w:eastAsia="ru-RU"/>
              </w:rPr>
            </w:pPr>
            <w:r w:rsidRPr="00563674">
              <w:rPr>
                <w:rFonts w:ascii="Times New Roman" w:eastAsia="Times New Roman" w:hAnsi="Times New Roman" w:cs="Times New Roman"/>
                <w:b/>
                <w:bCs/>
                <w:sz w:val="20"/>
                <w:szCs w:val="20"/>
                <w:lang w:eastAsia="ru-RU"/>
              </w:rPr>
              <w:t>Затраты на оплату труда, всего</w:t>
            </w:r>
          </w:p>
        </w:tc>
        <w:tc>
          <w:tcPr>
            <w:tcW w:w="1134" w:type="dxa"/>
            <w:tcBorders>
              <w:top w:val="nil"/>
              <w:left w:val="nil"/>
              <w:bottom w:val="single" w:sz="4" w:space="0" w:color="auto"/>
              <w:right w:val="single" w:sz="4" w:space="0" w:color="auto"/>
            </w:tcBorders>
            <w:shd w:val="clear" w:color="auto" w:fill="auto"/>
            <w:noWrap/>
            <w:vAlign w:val="center"/>
            <w:hideMark/>
          </w:tcPr>
          <w:p w:rsidR="0089325E" w:rsidRPr="00563674" w:rsidRDefault="0089325E" w:rsidP="0089325E">
            <w:pPr>
              <w:spacing w:after="0" w:line="240" w:lineRule="auto"/>
              <w:jc w:val="center"/>
              <w:rPr>
                <w:rFonts w:ascii="Times New Roman" w:eastAsia="Times New Roman" w:hAnsi="Times New Roman" w:cs="Times New Roman"/>
                <w:b/>
                <w:bCs/>
                <w:sz w:val="20"/>
                <w:szCs w:val="20"/>
                <w:lang w:eastAsia="ru-RU"/>
              </w:rPr>
            </w:pPr>
            <w:r w:rsidRPr="00563674">
              <w:rPr>
                <w:rFonts w:ascii="Times New Roman" w:eastAsia="Times New Roman" w:hAnsi="Times New Roman" w:cs="Times New Roman"/>
                <w:b/>
                <w:bCs/>
                <w:sz w:val="20"/>
                <w:szCs w:val="20"/>
                <w:lang w:eastAsia="ru-RU"/>
              </w:rPr>
              <w:t>тыс.тенге</w:t>
            </w:r>
          </w:p>
        </w:tc>
        <w:tc>
          <w:tcPr>
            <w:tcW w:w="1842" w:type="dxa"/>
            <w:tcBorders>
              <w:top w:val="nil"/>
              <w:left w:val="nil"/>
              <w:bottom w:val="single" w:sz="4" w:space="0" w:color="auto"/>
              <w:right w:val="single" w:sz="4" w:space="0" w:color="auto"/>
            </w:tcBorders>
            <w:shd w:val="clear" w:color="auto" w:fill="auto"/>
            <w:noWrap/>
            <w:vAlign w:val="center"/>
            <w:hideMark/>
          </w:tcPr>
          <w:p w:rsidR="0089325E" w:rsidRPr="00563674" w:rsidRDefault="0089325E" w:rsidP="0089325E">
            <w:pPr>
              <w:spacing w:after="0" w:line="240" w:lineRule="auto"/>
              <w:jc w:val="center"/>
              <w:rPr>
                <w:rFonts w:ascii="Times New Roman" w:eastAsia="Times New Roman" w:hAnsi="Times New Roman" w:cs="Times New Roman"/>
                <w:b/>
                <w:bCs/>
                <w:color w:val="000000"/>
                <w:sz w:val="20"/>
                <w:szCs w:val="20"/>
                <w:lang w:eastAsia="ru-RU"/>
              </w:rPr>
            </w:pPr>
            <w:r w:rsidRPr="00563674">
              <w:rPr>
                <w:rFonts w:ascii="Times New Roman" w:eastAsia="Times New Roman" w:hAnsi="Times New Roman" w:cs="Times New Roman"/>
                <w:b/>
                <w:bCs/>
                <w:color w:val="000000"/>
                <w:sz w:val="20"/>
                <w:szCs w:val="20"/>
                <w:lang w:eastAsia="ru-RU"/>
              </w:rPr>
              <w:t>10 345 835</w:t>
            </w:r>
          </w:p>
        </w:tc>
        <w:tc>
          <w:tcPr>
            <w:tcW w:w="1843" w:type="dxa"/>
            <w:tcBorders>
              <w:top w:val="nil"/>
              <w:left w:val="nil"/>
              <w:bottom w:val="single" w:sz="4" w:space="0" w:color="auto"/>
              <w:right w:val="single" w:sz="4" w:space="0" w:color="auto"/>
            </w:tcBorders>
            <w:shd w:val="clear" w:color="auto" w:fill="auto"/>
            <w:noWrap/>
            <w:vAlign w:val="center"/>
            <w:hideMark/>
          </w:tcPr>
          <w:p w:rsidR="0089325E" w:rsidRPr="00563674" w:rsidRDefault="0089325E" w:rsidP="0089325E">
            <w:pPr>
              <w:spacing w:after="0" w:line="240" w:lineRule="auto"/>
              <w:jc w:val="center"/>
              <w:rPr>
                <w:rFonts w:ascii="Times New Roman" w:eastAsia="Times New Roman" w:hAnsi="Times New Roman" w:cs="Times New Roman"/>
                <w:b/>
                <w:bCs/>
                <w:color w:val="000000"/>
                <w:sz w:val="20"/>
                <w:szCs w:val="20"/>
                <w:lang w:eastAsia="ru-RU"/>
              </w:rPr>
            </w:pPr>
            <w:r w:rsidRPr="00563674">
              <w:rPr>
                <w:rFonts w:ascii="Times New Roman" w:eastAsia="Times New Roman" w:hAnsi="Times New Roman" w:cs="Times New Roman"/>
                <w:b/>
                <w:bCs/>
                <w:color w:val="000000"/>
                <w:sz w:val="20"/>
                <w:szCs w:val="20"/>
                <w:lang w:eastAsia="ru-RU"/>
              </w:rPr>
              <w:t>9 836 364</w:t>
            </w:r>
          </w:p>
        </w:tc>
        <w:tc>
          <w:tcPr>
            <w:tcW w:w="1542" w:type="dxa"/>
            <w:tcBorders>
              <w:top w:val="nil"/>
              <w:left w:val="nil"/>
              <w:bottom w:val="single" w:sz="4" w:space="0" w:color="auto"/>
              <w:right w:val="single" w:sz="4" w:space="0" w:color="auto"/>
            </w:tcBorders>
            <w:shd w:val="clear" w:color="000000" w:fill="FFFFFF"/>
            <w:vAlign w:val="center"/>
            <w:hideMark/>
          </w:tcPr>
          <w:p w:rsidR="0089325E" w:rsidRPr="00563674" w:rsidRDefault="0089325E" w:rsidP="0089325E">
            <w:pPr>
              <w:spacing w:after="0" w:line="240" w:lineRule="auto"/>
              <w:jc w:val="center"/>
              <w:rPr>
                <w:rFonts w:ascii="Times New Roman" w:eastAsia="Times New Roman" w:hAnsi="Times New Roman" w:cs="Times New Roman"/>
                <w:b/>
                <w:bCs/>
                <w:color w:val="000000"/>
                <w:sz w:val="20"/>
                <w:szCs w:val="20"/>
                <w:lang w:eastAsia="ru-RU"/>
              </w:rPr>
            </w:pPr>
            <w:r w:rsidRPr="00563674">
              <w:rPr>
                <w:rFonts w:ascii="Times New Roman" w:eastAsia="Times New Roman" w:hAnsi="Times New Roman" w:cs="Times New Roman"/>
                <w:b/>
                <w:bCs/>
                <w:color w:val="000000"/>
                <w:sz w:val="20"/>
                <w:szCs w:val="20"/>
                <w:lang w:eastAsia="ru-RU"/>
              </w:rPr>
              <w:t>-4,92%</w:t>
            </w:r>
          </w:p>
        </w:tc>
      </w:tr>
      <w:tr w:rsidR="0089325E" w:rsidRPr="00563674" w:rsidTr="00563674">
        <w:trPr>
          <w:trHeight w:val="315"/>
        </w:trPr>
        <w:tc>
          <w:tcPr>
            <w:tcW w:w="3823" w:type="dxa"/>
            <w:tcBorders>
              <w:top w:val="nil"/>
              <w:left w:val="single" w:sz="4" w:space="0" w:color="auto"/>
              <w:bottom w:val="single" w:sz="4" w:space="0" w:color="auto"/>
              <w:right w:val="single" w:sz="4" w:space="0" w:color="auto"/>
            </w:tcBorders>
            <w:shd w:val="clear" w:color="auto" w:fill="auto"/>
            <w:vAlign w:val="bottom"/>
            <w:hideMark/>
          </w:tcPr>
          <w:p w:rsidR="0089325E" w:rsidRPr="00563674" w:rsidRDefault="0089325E" w:rsidP="0089325E">
            <w:pPr>
              <w:spacing w:after="0" w:line="240" w:lineRule="auto"/>
              <w:rPr>
                <w:rFonts w:ascii="Times New Roman" w:eastAsia="Times New Roman" w:hAnsi="Times New Roman" w:cs="Times New Roman"/>
                <w:i/>
                <w:iCs/>
                <w:sz w:val="20"/>
                <w:szCs w:val="20"/>
                <w:lang w:eastAsia="ru-RU"/>
              </w:rPr>
            </w:pPr>
            <w:r w:rsidRPr="00563674">
              <w:rPr>
                <w:rFonts w:ascii="Times New Roman" w:eastAsia="Times New Roman" w:hAnsi="Times New Roman" w:cs="Times New Roman"/>
                <w:i/>
                <w:iCs/>
                <w:sz w:val="20"/>
                <w:szCs w:val="20"/>
                <w:lang w:eastAsia="ru-RU"/>
              </w:rPr>
              <w:t>в том числе:</w:t>
            </w:r>
          </w:p>
        </w:tc>
        <w:tc>
          <w:tcPr>
            <w:tcW w:w="1134" w:type="dxa"/>
            <w:tcBorders>
              <w:top w:val="nil"/>
              <w:left w:val="nil"/>
              <w:bottom w:val="single" w:sz="4" w:space="0" w:color="auto"/>
              <w:right w:val="single" w:sz="4" w:space="0" w:color="auto"/>
            </w:tcBorders>
            <w:shd w:val="clear" w:color="auto" w:fill="auto"/>
            <w:noWrap/>
            <w:vAlign w:val="center"/>
            <w:hideMark/>
          </w:tcPr>
          <w:p w:rsidR="0089325E" w:rsidRPr="00563674" w:rsidRDefault="0089325E" w:rsidP="0089325E">
            <w:pPr>
              <w:spacing w:after="0" w:line="240" w:lineRule="auto"/>
              <w:jc w:val="center"/>
              <w:rPr>
                <w:rFonts w:ascii="Times New Roman" w:eastAsia="Times New Roman" w:hAnsi="Times New Roman" w:cs="Times New Roman"/>
                <w:sz w:val="20"/>
                <w:szCs w:val="20"/>
                <w:lang w:eastAsia="ru-RU"/>
              </w:rPr>
            </w:pPr>
            <w:r w:rsidRPr="00563674">
              <w:rPr>
                <w:rFonts w:ascii="Times New Roman" w:eastAsia="Times New Roman" w:hAnsi="Times New Roman" w:cs="Times New Roman"/>
                <w:sz w:val="20"/>
                <w:szCs w:val="20"/>
                <w:lang w:eastAsia="ru-RU"/>
              </w:rPr>
              <w:t> </w:t>
            </w:r>
          </w:p>
        </w:tc>
        <w:tc>
          <w:tcPr>
            <w:tcW w:w="1842" w:type="dxa"/>
            <w:tcBorders>
              <w:top w:val="nil"/>
              <w:left w:val="nil"/>
              <w:bottom w:val="single" w:sz="4" w:space="0" w:color="auto"/>
              <w:right w:val="single" w:sz="4" w:space="0" w:color="auto"/>
            </w:tcBorders>
            <w:shd w:val="clear" w:color="auto" w:fill="auto"/>
            <w:noWrap/>
            <w:vAlign w:val="center"/>
            <w:hideMark/>
          </w:tcPr>
          <w:p w:rsidR="0089325E" w:rsidRPr="00563674" w:rsidRDefault="0089325E" w:rsidP="0089325E">
            <w:pPr>
              <w:spacing w:after="0" w:line="240" w:lineRule="auto"/>
              <w:jc w:val="center"/>
              <w:rPr>
                <w:rFonts w:ascii="Times New Roman" w:eastAsia="Times New Roman" w:hAnsi="Times New Roman" w:cs="Times New Roman"/>
                <w:color w:val="000000"/>
                <w:sz w:val="20"/>
                <w:szCs w:val="20"/>
                <w:lang w:eastAsia="ru-RU"/>
              </w:rPr>
            </w:pPr>
            <w:r w:rsidRPr="00563674">
              <w:rPr>
                <w:rFonts w:ascii="Times New Roman" w:eastAsia="Times New Roman" w:hAnsi="Times New Roman" w:cs="Times New Roman"/>
                <w:color w:val="000000"/>
                <w:sz w:val="20"/>
                <w:szCs w:val="20"/>
                <w:lang w:eastAsia="ru-RU"/>
              </w:rPr>
              <w:t> </w:t>
            </w:r>
          </w:p>
        </w:tc>
        <w:tc>
          <w:tcPr>
            <w:tcW w:w="1843" w:type="dxa"/>
            <w:tcBorders>
              <w:top w:val="nil"/>
              <w:left w:val="nil"/>
              <w:bottom w:val="single" w:sz="4" w:space="0" w:color="auto"/>
              <w:right w:val="single" w:sz="4" w:space="0" w:color="auto"/>
            </w:tcBorders>
            <w:shd w:val="clear" w:color="auto" w:fill="auto"/>
            <w:noWrap/>
            <w:vAlign w:val="center"/>
            <w:hideMark/>
          </w:tcPr>
          <w:p w:rsidR="0089325E" w:rsidRPr="00563674" w:rsidRDefault="0089325E" w:rsidP="0089325E">
            <w:pPr>
              <w:spacing w:after="0" w:line="240" w:lineRule="auto"/>
              <w:jc w:val="center"/>
              <w:rPr>
                <w:rFonts w:ascii="Times New Roman" w:eastAsia="Times New Roman" w:hAnsi="Times New Roman" w:cs="Times New Roman"/>
                <w:sz w:val="20"/>
                <w:szCs w:val="20"/>
                <w:lang w:eastAsia="ru-RU"/>
              </w:rPr>
            </w:pPr>
            <w:r w:rsidRPr="00563674">
              <w:rPr>
                <w:rFonts w:ascii="Times New Roman" w:eastAsia="Times New Roman" w:hAnsi="Times New Roman" w:cs="Times New Roman"/>
                <w:sz w:val="20"/>
                <w:szCs w:val="20"/>
                <w:lang w:eastAsia="ru-RU"/>
              </w:rPr>
              <w:t> </w:t>
            </w:r>
          </w:p>
        </w:tc>
        <w:tc>
          <w:tcPr>
            <w:tcW w:w="1542" w:type="dxa"/>
            <w:tcBorders>
              <w:top w:val="nil"/>
              <w:left w:val="nil"/>
              <w:bottom w:val="single" w:sz="4" w:space="0" w:color="auto"/>
              <w:right w:val="single" w:sz="4" w:space="0" w:color="auto"/>
            </w:tcBorders>
            <w:shd w:val="clear" w:color="000000" w:fill="FFFFFF"/>
            <w:vAlign w:val="center"/>
            <w:hideMark/>
          </w:tcPr>
          <w:p w:rsidR="0089325E" w:rsidRPr="00563674" w:rsidRDefault="0089325E" w:rsidP="0089325E">
            <w:pPr>
              <w:spacing w:after="0" w:line="240" w:lineRule="auto"/>
              <w:jc w:val="center"/>
              <w:rPr>
                <w:rFonts w:ascii="Times New Roman" w:eastAsia="Times New Roman" w:hAnsi="Times New Roman" w:cs="Times New Roman"/>
                <w:color w:val="000000"/>
                <w:sz w:val="20"/>
                <w:szCs w:val="20"/>
                <w:lang w:eastAsia="ru-RU"/>
              </w:rPr>
            </w:pPr>
            <w:r w:rsidRPr="00563674">
              <w:rPr>
                <w:rFonts w:ascii="Times New Roman" w:eastAsia="Times New Roman" w:hAnsi="Times New Roman" w:cs="Times New Roman"/>
                <w:color w:val="000000"/>
                <w:sz w:val="20"/>
                <w:szCs w:val="20"/>
                <w:lang w:eastAsia="ru-RU"/>
              </w:rPr>
              <w:t> </w:t>
            </w:r>
          </w:p>
        </w:tc>
      </w:tr>
      <w:tr w:rsidR="0089325E" w:rsidRPr="00563674" w:rsidTr="00563674">
        <w:trPr>
          <w:trHeight w:val="315"/>
        </w:trPr>
        <w:tc>
          <w:tcPr>
            <w:tcW w:w="3823" w:type="dxa"/>
            <w:tcBorders>
              <w:top w:val="nil"/>
              <w:left w:val="single" w:sz="4" w:space="0" w:color="auto"/>
              <w:bottom w:val="single" w:sz="4" w:space="0" w:color="auto"/>
              <w:right w:val="single" w:sz="4" w:space="0" w:color="auto"/>
            </w:tcBorders>
            <w:shd w:val="clear" w:color="auto" w:fill="auto"/>
            <w:vAlign w:val="center"/>
            <w:hideMark/>
          </w:tcPr>
          <w:p w:rsidR="0089325E" w:rsidRPr="00563674" w:rsidRDefault="0089325E" w:rsidP="0089325E">
            <w:pPr>
              <w:spacing w:after="0" w:line="240" w:lineRule="auto"/>
              <w:rPr>
                <w:rFonts w:ascii="Times New Roman" w:eastAsia="Times New Roman" w:hAnsi="Times New Roman" w:cs="Times New Roman"/>
                <w:sz w:val="20"/>
                <w:szCs w:val="20"/>
                <w:lang w:eastAsia="ru-RU"/>
              </w:rPr>
            </w:pPr>
            <w:r w:rsidRPr="00563674">
              <w:rPr>
                <w:rFonts w:ascii="Times New Roman" w:eastAsia="Times New Roman" w:hAnsi="Times New Roman" w:cs="Times New Roman"/>
                <w:sz w:val="20"/>
                <w:szCs w:val="20"/>
                <w:lang w:eastAsia="ru-RU"/>
              </w:rPr>
              <w:t>заработная плата</w:t>
            </w:r>
          </w:p>
        </w:tc>
        <w:tc>
          <w:tcPr>
            <w:tcW w:w="1134" w:type="dxa"/>
            <w:tcBorders>
              <w:top w:val="nil"/>
              <w:left w:val="nil"/>
              <w:bottom w:val="single" w:sz="4" w:space="0" w:color="auto"/>
              <w:right w:val="single" w:sz="4" w:space="0" w:color="auto"/>
            </w:tcBorders>
            <w:shd w:val="clear" w:color="auto" w:fill="auto"/>
            <w:noWrap/>
            <w:vAlign w:val="center"/>
            <w:hideMark/>
          </w:tcPr>
          <w:p w:rsidR="0089325E" w:rsidRPr="00563674" w:rsidRDefault="0089325E" w:rsidP="0089325E">
            <w:pPr>
              <w:spacing w:after="0" w:line="240" w:lineRule="auto"/>
              <w:jc w:val="center"/>
              <w:rPr>
                <w:rFonts w:ascii="Times New Roman" w:eastAsia="Times New Roman" w:hAnsi="Times New Roman" w:cs="Times New Roman"/>
                <w:sz w:val="20"/>
                <w:szCs w:val="20"/>
                <w:lang w:eastAsia="ru-RU"/>
              </w:rPr>
            </w:pPr>
            <w:r w:rsidRPr="00563674">
              <w:rPr>
                <w:rFonts w:ascii="Times New Roman" w:eastAsia="Times New Roman" w:hAnsi="Times New Roman" w:cs="Times New Roman"/>
                <w:sz w:val="20"/>
                <w:szCs w:val="20"/>
                <w:lang w:eastAsia="ru-RU"/>
              </w:rPr>
              <w:t>тыс.тенге</w:t>
            </w:r>
          </w:p>
        </w:tc>
        <w:tc>
          <w:tcPr>
            <w:tcW w:w="1842" w:type="dxa"/>
            <w:tcBorders>
              <w:top w:val="nil"/>
              <w:left w:val="nil"/>
              <w:bottom w:val="single" w:sz="4" w:space="0" w:color="auto"/>
              <w:right w:val="single" w:sz="4" w:space="0" w:color="auto"/>
            </w:tcBorders>
            <w:shd w:val="clear" w:color="auto" w:fill="auto"/>
            <w:noWrap/>
            <w:vAlign w:val="center"/>
            <w:hideMark/>
          </w:tcPr>
          <w:p w:rsidR="0089325E" w:rsidRPr="00563674" w:rsidRDefault="0089325E" w:rsidP="0089325E">
            <w:pPr>
              <w:spacing w:after="0" w:line="240" w:lineRule="auto"/>
              <w:jc w:val="center"/>
              <w:rPr>
                <w:rFonts w:ascii="Times New Roman" w:eastAsia="Times New Roman" w:hAnsi="Times New Roman" w:cs="Times New Roman"/>
                <w:color w:val="000000"/>
                <w:sz w:val="20"/>
                <w:szCs w:val="20"/>
                <w:lang w:eastAsia="ru-RU"/>
              </w:rPr>
            </w:pPr>
            <w:r w:rsidRPr="00563674">
              <w:rPr>
                <w:rFonts w:ascii="Times New Roman" w:eastAsia="Times New Roman" w:hAnsi="Times New Roman" w:cs="Times New Roman"/>
                <w:color w:val="000000"/>
                <w:sz w:val="20"/>
                <w:szCs w:val="20"/>
                <w:lang w:eastAsia="ru-RU"/>
              </w:rPr>
              <w:t>9 039 909</w:t>
            </w:r>
          </w:p>
        </w:tc>
        <w:tc>
          <w:tcPr>
            <w:tcW w:w="1843" w:type="dxa"/>
            <w:tcBorders>
              <w:top w:val="nil"/>
              <w:left w:val="nil"/>
              <w:bottom w:val="single" w:sz="4" w:space="0" w:color="auto"/>
              <w:right w:val="single" w:sz="4" w:space="0" w:color="auto"/>
            </w:tcBorders>
            <w:shd w:val="clear" w:color="auto" w:fill="auto"/>
            <w:noWrap/>
            <w:vAlign w:val="center"/>
            <w:hideMark/>
          </w:tcPr>
          <w:p w:rsidR="0089325E" w:rsidRPr="00563674" w:rsidRDefault="0089325E" w:rsidP="0089325E">
            <w:pPr>
              <w:spacing w:after="0" w:line="240" w:lineRule="auto"/>
              <w:jc w:val="center"/>
              <w:rPr>
                <w:rFonts w:ascii="Times New Roman" w:eastAsia="Times New Roman" w:hAnsi="Times New Roman" w:cs="Times New Roman"/>
                <w:sz w:val="20"/>
                <w:szCs w:val="20"/>
                <w:lang w:eastAsia="ru-RU"/>
              </w:rPr>
            </w:pPr>
            <w:r w:rsidRPr="00563674">
              <w:rPr>
                <w:rFonts w:ascii="Times New Roman" w:eastAsia="Times New Roman" w:hAnsi="Times New Roman" w:cs="Times New Roman"/>
                <w:sz w:val="20"/>
                <w:szCs w:val="20"/>
                <w:lang w:eastAsia="ru-RU"/>
              </w:rPr>
              <w:t>8 589 620</w:t>
            </w:r>
          </w:p>
        </w:tc>
        <w:tc>
          <w:tcPr>
            <w:tcW w:w="1542" w:type="dxa"/>
            <w:tcBorders>
              <w:top w:val="nil"/>
              <w:left w:val="nil"/>
              <w:bottom w:val="single" w:sz="4" w:space="0" w:color="auto"/>
              <w:right w:val="single" w:sz="4" w:space="0" w:color="auto"/>
            </w:tcBorders>
            <w:shd w:val="clear" w:color="000000" w:fill="FFFFFF"/>
            <w:vAlign w:val="center"/>
            <w:hideMark/>
          </w:tcPr>
          <w:p w:rsidR="0089325E" w:rsidRPr="00563674" w:rsidRDefault="0089325E" w:rsidP="0089325E">
            <w:pPr>
              <w:spacing w:after="0" w:line="240" w:lineRule="auto"/>
              <w:jc w:val="center"/>
              <w:rPr>
                <w:rFonts w:ascii="Times New Roman" w:eastAsia="Times New Roman" w:hAnsi="Times New Roman" w:cs="Times New Roman"/>
                <w:sz w:val="20"/>
                <w:szCs w:val="20"/>
                <w:lang w:eastAsia="ru-RU"/>
              </w:rPr>
            </w:pPr>
            <w:r w:rsidRPr="00563674">
              <w:rPr>
                <w:rFonts w:ascii="Times New Roman" w:eastAsia="Times New Roman" w:hAnsi="Times New Roman" w:cs="Times New Roman"/>
                <w:sz w:val="20"/>
                <w:szCs w:val="20"/>
                <w:lang w:eastAsia="ru-RU"/>
              </w:rPr>
              <w:t>-4,98%</w:t>
            </w:r>
          </w:p>
        </w:tc>
      </w:tr>
      <w:tr w:rsidR="0089325E" w:rsidRPr="00563674" w:rsidTr="00563674">
        <w:trPr>
          <w:trHeight w:val="315"/>
        </w:trPr>
        <w:tc>
          <w:tcPr>
            <w:tcW w:w="3823" w:type="dxa"/>
            <w:tcBorders>
              <w:top w:val="nil"/>
              <w:left w:val="single" w:sz="4" w:space="0" w:color="auto"/>
              <w:bottom w:val="single" w:sz="4" w:space="0" w:color="auto"/>
              <w:right w:val="single" w:sz="4" w:space="0" w:color="auto"/>
            </w:tcBorders>
            <w:shd w:val="clear" w:color="auto" w:fill="auto"/>
            <w:vAlign w:val="center"/>
            <w:hideMark/>
          </w:tcPr>
          <w:p w:rsidR="0089325E" w:rsidRPr="00563674" w:rsidRDefault="0089325E" w:rsidP="0089325E">
            <w:pPr>
              <w:spacing w:after="0" w:line="240" w:lineRule="auto"/>
              <w:rPr>
                <w:rFonts w:ascii="Times New Roman" w:eastAsia="Times New Roman" w:hAnsi="Times New Roman" w:cs="Times New Roman"/>
                <w:sz w:val="20"/>
                <w:szCs w:val="20"/>
                <w:lang w:eastAsia="ru-RU"/>
              </w:rPr>
            </w:pPr>
            <w:r w:rsidRPr="00563674">
              <w:rPr>
                <w:rFonts w:ascii="Times New Roman" w:eastAsia="Times New Roman" w:hAnsi="Times New Roman" w:cs="Times New Roman"/>
                <w:sz w:val="20"/>
                <w:szCs w:val="20"/>
                <w:lang w:eastAsia="ru-RU"/>
              </w:rPr>
              <w:t>социальный налог</w:t>
            </w:r>
          </w:p>
        </w:tc>
        <w:tc>
          <w:tcPr>
            <w:tcW w:w="1134" w:type="dxa"/>
            <w:tcBorders>
              <w:top w:val="nil"/>
              <w:left w:val="nil"/>
              <w:bottom w:val="single" w:sz="4" w:space="0" w:color="auto"/>
              <w:right w:val="single" w:sz="4" w:space="0" w:color="auto"/>
            </w:tcBorders>
            <w:shd w:val="clear" w:color="auto" w:fill="auto"/>
            <w:noWrap/>
            <w:vAlign w:val="center"/>
            <w:hideMark/>
          </w:tcPr>
          <w:p w:rsidR="0089325E" w:rsidRPr="00563674" w:rsidRDefault="0089325E" w:rsidP="0089325E">
            <w:pPr>
              <w:spacing w:after="0" w:line="240" w:lineRule="auto"/>
              <w:jc w:val="center"/>
              <w:rPr>
                <w:rFonts w:ascii="Times New Roman" w:eastAsia="Times New Roman" w:hAnsi="Times New Roman" w:cs="Times New Roman"/>
                <w:sz w:val="20"/>
                <w:szCs w:val="20"/>
                <w:lang w:eastAsia="ru-RU"/>
              </w:rPr>
            </w:pPr>
            <w:r w:rsidRPr="00563674">
              <w:rPr>
                <w:rFonts w:ascii="Times New Roman" w:eastAsia="Times New Roman" w:hAnsi="Times New Roman" w:cs="Times New Roman"/>
                <w:sz w:val="20"/>
                <w:szCs w:val="20"/>
                <w:lang w:eastAsia="ru-RU"/>
              </w:rPr>
              <w:t>тыс.тенге</w:t>
            </w:r>
          </w:p>
        </w:tc>
        <w:tc>
          <w:tcPr>
            <w:tcW w:w="1842" w:type="dxa"/>
            <w:tcBorders>
              <w:top w:val="nil"/>
              <w:left w:val="nil"/>
              <w:bottom w:val="single" w:sz="4" w:space="0" w:color="auto"/>
              <w:right w:val="single" w:sz="4" w:space="0" w:color="auto"/>
            </w:tcBorders>
            <w:shd w:val="clear" w:color="auto" w:fill="auto"/>
            <w:noWrap/>
            <w:vAlign w:val="center"/>
            <w:hideMark/>
          </w:tcPr>
          <w:p w:rsidR="0089325E" w:rsidRPr="00563674" w:rsidRDefault="0089325E" w:rsidP="0089325E">
            <w:pPr>
              <w:spacing w:after="0" w:line="240" w:lineRule="auto"/>
              <w:jc w:val="center"/>
              <w:rPr>
                <w:rFonts w:ascii="Times New Roman" w:eastAsia="Times New Roman" w:hAnsi="Times New Roman" w:cs="Times New Roman"/>
                <w:color w:val="000000"/>
                <w:sz w:val="20"/>
                <w:szCs w:val="20"/>
                <w:lang w:eastAsia="ru-RU"/>
              </w:rPr>
            </w:pPr>
            <w:r w:rsidRPr="00563674">
              <w:rPr>
                <w:rFonts w:ascii="Times New Roman" w:eastAsia="Times New Roman" w:hAnsi="Times New Roman" w:cs="Times New Roman"/>
                <w:color w:val="000000"/>
                <w:sz w:val="20"/>
                <w:szCs w:val="20"/>
                <w:lang w:eastAsia="ru-RU"/>
              </w:rPr>
              <w:t>508 451</w:t>
            </w:r>
          </w:p>
        </w:tc>
        <w:tc>
          <w:tcPr>
            <w:tcW w:w="1843" w:type="dxa"/>
            <w:tcBorders>
              <w:top w:val="nil"/>
              <w:left w:val="nil"/>
              <w:bottom w:val="single" w:sz="4" w:space="0" w:color="auto"/>
              <w:right w:val="single" w:sz="4" w:space="0" w:color="auto"/>
            </w:tcBorders>
            <w:shd w:val="clear" w:color="auto" w:fill="auto"/>
            <w:noWrap/>
            <w:vAlign w:val="center"/>
            <w:hideMark/>
          </w:tcPr>
          <w:p w:rsidR="0089325E" w:rsidRPr="00563674" w:rsidRDefault="0089325E" w:rsidP="0089325E">
            <w:pPr>
              <w:spacing w:after="0" w:line="240" w:lineRule="auto"/>
              <w:jc w:val="center"/>
              <w:rPr>
                <w:rFonts w:ascii="Times New Roman" w:eastAsia="Times New Roman" w:hAnsi="Times New Roman" w:cs="Times New Roman"/>
                <w:sz w:val="20"/>
                <w:szCs w:val="20"/>
                <w:lang w:eastAsia="ru-RU"/>
              </w:rPr>
            </w:pPr>
            <w:r w:rsidRPr="00563674">
              <w:rPr>
                <w:rFonts w:ascii="Times New Roman" w:eastAsia="Times New Roman" w:hAnsi="Times New Roman" w:cs="Times New Roman"/>
                <w:sz w:val="20"/>
                <w:szCs w:val="20"/>
                <w:lang w:eastAsia="ru-RU"/>
              </w:rPr>
              <w:t>493 127</w:t>
            </w:r>
          </w:p>
        </w:tc>
        <w:tc>
          <w:tcPr>
            <w:tcW w:w="1542" w:type="dxa"/>
            <w:tcBorders>
              <w:top w:val="nil"/>
              <w:left w:val="nil"/>
              <w:bottom w:val="single" w:sz="4" w:space="0" w:color="auto"/>
              <w:right w:val="single" w:sz="4" w:space="0" w:color="auto"/>
            </w:tcBorders>
            <w:shd w:val="clear" w:color="000000" w:fill="FFFFFF"/>
            <w:vAlign w:val="center"/>
            <w:hideMark/>
          </w:tcPr>
          <w:p w:rsidR="0089325E" w:rsidRPr="00563674" w:rsidRDefault="0089325E" w:rsidP="0089325E">
            <w:pPr>
              <w:spacing w:after="0" w:line="240" w:lineRule="auto"/>
              <w:jc w:val="center"/>
              <w:rPr>
                <w:rFonts w:ascii="Times New Roman" w:eastAsia="Times New Roman" w:hAnsi="Times New Roman" w:cs="Times New Roman"/>
                <w:sz w:val="20"/>
                <w:szCs w:val="20"/>
                <w:lang w:eastAsia="ru-RU"/>
              </w:rPr>
            </w:pPr>
            <w:r w:rsidRPr="00563674">
              <w:rPr>
                <w:rFonts w:ascii="Times New Roman" w:eastAsia="Times New Roman" w:hAnsi="Times New Roman" w:cs="Times New Roman"/>
                <w:sz w:val="20"/>
                <w:szCs w:val="20"/>
                <w:lang w:eastAsia="ru-RU"/>
              </w:rPr>
              <w:t>-3,01%</w:t>
            </w:r>
          </w:p>
        </w:tc>
      </w:tr>
      <w:tr w:rsidR="0089325E" w:rsidRPr="00563674" w:rsidTr="00563674">
        <w:trPr>
          <w:trHeight w:val="315"/>
        </w:trPr>
        <w:tc>
          <w:tcPr>
            <w:tcW w:w="3823" w:type="dxa"/>
            <w:tcBorders>
              <w:top w:val="nil"/>
              <w:left w:val="single" w:sz="4" w:space="0" w:color="auto"/>
              <w:bottom w:val="single" w:sz="4" w:space="0" w:color="auto"/>
              <w:right w:val="single" w:sz="4" w:space="0" w:color="auto"/>
            </w:tcBorders>
            <w:shd w:val="clear" w:color="auto" w:fill="auto"/>
            <w:vAlign w:val="center"/>
            <w:hideMark/>
          </w:tcPr>
          <w:p w:rsidR="0089325E" w:rsidRPr="00563674" w:rsidRDefault="0089325E" w:rsidP="0089325E">
            <w:pPr>
              <w:spacing w:after="0" w:line="240" w:lineRule="auto"/>
              <w:rPr>
                <w:rFonts w:ascii="Times New Roman" w:eastAsia="Times New Roman" w:hAnsi="Times New Roman" w:cs="Times New Roman"/>
                <w:sz w:val="20"/>
                <w:szCs w:val="20"/>
                <w:lang w:eastAsia="ru-RU"/>
              </w:rPr>
            </w:pPr>
            <w:r w:rsidRPr="00563674">
              <w:rPr>
                <w:rFonts w:ascii="Times New Roman" w:eastAsia="Times New Roman" w:hAnsi="Times New Roman" w:cs="Times New Roman"/>
                <w:sz w:val="20"/>
                <w:szCs w:val="20"/>
                <w:lang w:eastAsia="ru-RU"/>
              </w:rPr>
              <w:t>социальные отчисления</w:t>
            </w:r>
          </w:p>
        </w:tc>
        <w:tc>
          <w:tcPr>
            <w:tcW w:w="1134" w:type="dxa"/>
            <w:tcBorders>
              <w:top w:val="nil"/>
              <w:left w:val="nil"/>
              <w:bottom w:val="single" w:sz="4" w:space="0" w:color="auto"/>
              <w:right w:val="single" w:sz="4" w:space="0" w:color="auto"/>
            </w:tcBorders>
            <w:shd w:val="clear" w:color="auto" w:fill="auto"/>
            <w:noWrap/>
            <w:vAlign w:val="center"/>
            <w:hideMark/>
          </w:tcPr>
          <w:p w:rsidR="0089325E" w:rsidRPr="00563674" w:rsidRDefault="0089325E" w:rsidP="0089325E">
            <w:pPr>
              <w:spacing w:after="0" w:line="240" w:lineRule="auto"/>
              <w:jc w:val="center"/>
              <w:rPr>
                <w:rFonts w:ascii="Times New Roman" w:eastAsia="Times New Roman" w:hAnsi="Times New Roman" w:cs="Times New Roman"/>
                <w:sz w:val="20"/>
                <w:szCs w:val="20"/>
                <w:lang w:eastAsia="ru-RU"/>
              </w:rPr>
            </w:pPr>
            <w:r w:rsidRPr="00563674">
              <w:rPr>
                <w:rFonts w:ascii="Times New Roman" w:eastAsia="Times New Roman" w:hAnsi="Times New Roman" w:cs="Times New Roman"/>
                <w:sz w:val="20"/>
                <w:szCs w:val="20"/>
                <w:lang w:eastAsia="ru-RU"/>
              </w:rPr>
              <w:t>тыс.тенге</w:t>
            </w:r>
          </w:p>
        </w:tc>
        <w:tc>
          <w:tcPr>
            <w:tcW w:w="1842" w:type="dxa"/>
            <w:tcBorders>
              <w:top w:val="nil"/>
              <w:left w:val="nil"/>
              <w:bottom w:val="single" w:sz="4" w:space="0" w:color="auto"/>
              <w:right w:val="single" w:sz="4" w:space="0" w:color="auto"/>
            </w:tcBorders>
            <w:shd w:val="clear" w:color="auto" w:fill="auto"/>
            <w:noWrap/>
            <w:vAlign w:val="center"/>
            <w:hideMark/>
          </w:tcPr>
          <w:p w:rsidR="0089325E" w:rsidRPr="00563674" w:rsidRDefault="0089325E" w:rsidP="0089325E">
            <w:pPr>
              <w:spacing w:after="0" w:line="240" w:lineRule="auto"/>
              <w:jc w:val="center"/>
              <w:rPr>
                <w:rFonts w:ascii="Times New Roman" w:eastAsia="Times New Roman" w:hAnsi="Times New Roman" w:cs="Times New Roman"/>
                <w:color w:val="000000"/>
                <w:sz w:val="20"/>
                <w:szCs w:val="20"/>
                <w:lang w:eastAsia="ru-RU"/>
              </w:rPr>
            </w:pPr>
            <w:r w:rsidRPr="00563674">
              <w:rPr>
                <w:rFonts w:ascii="Times New Roman" w:eastAsia="Times New Roman" w:hAnsi="Times New Roman" w:cs="Times New Roman"/>
                <w:color w:val="000000"/>
                <w:sz w:val="20"/>
                <w:szCs w:val="20"/>
                <w:lang w:eastAsia="ru-RU"/>
              </w:rPr>
              <w:t>373 431</w:t>
            </w:r>
          </w:p>
        </w:tc>
        <w:tc>
          <w:tcPr>
            <w:tcW w:w="1843" w:type="dxa"/>
            <w:tcBorders>
              <w:top w:val="nil"/>
              <w:left w:val="nil"/>
              <w:bottom w:val="single" w:sz="4" w:space="0" w:color="auto"/>
              <w:right w:val="single" w:sz="4" w:space="0" w:color="auto"/>
            </w:tcBorders>
            <w:shd w:val="clear" w:color="auto" w:fill="auto"/>
            <w:noWrap/>
            <w:vAlign w:val="center"/>
            <w:hideMark/>
          </w:tcPr>
          <w:p w:rsidR="0089325E" w:rsidRPr="00563674" w:rsidRDefault="0089325E" w:rsidP="0089325E">
            <w:pPr>
              <w:spacing w:after="0" w:line="240" w:lineRule="auto"/>
              <w:jc w:val="center"/>
              <w:rPr>
                <w:rFonts w:ascii="Times New Roman" w:eastAsia="Times New Roman" w:hAnsi="Times New Roman" w:cs="Times New Roman"/>
                <w:sz w:val="20"/>
                <w:szCs w:val="20"/>
                <w:lang w:eastAsia="ru-RU"/>
              </w:rPr>
            </w:pPr>
            <w:r w:rsidRPr="00563674">
              <w:rPr>
                <w:rFonts w:ascii="Times New Roman" w:eastAsia="Times New Roman" w:hAnsi="Times New Roman" w:cs="Times New Roman"/>
                <w:sz w:val="20"/>
                <w:szCs w:val="20"/>
                <w:lang w:eastAsia="ru-RU"/>
              </w:rPr>
              <w:t>352 013</w:t>
            </w:r>
          </w:p>
        </w:tc>
        <w:tc>
          <w:tcPr>
            <w:tcW w:w="1542" w:type="dxa"/>
            <w:tcBorders>
              <w:top w:val="nil"/>
              <w:left w:val="nil"/>
              <w:bottom w:val="single" w:sz="4" w:space="0" w:color="auto"/>
              <w:right w:val="single" w:sz="4" w:space="0" w:color="auto"/>
            </w:tcBorders>
            <w:shd w:val="clear" w:color="000000" w:fill="FFFFFF"/>
            <w:vAlign w:val="center"/>
            <w:hideMark/>
          </w:tcPr>
          <w:p w:rsidR="0089325E" w:rsidRPr="00563674" w:rsidRDefault="0089325E" w:rsidP="0089325E">
            <w:pPr>
              <w:spacing w:after="0" w:line="240" w:lineRule="auto"/>
              <w:jc w:val="center"/>
              <w:rPr>
                <w:rFonts w:ascii="Times New Roman" w:eastAsia="Times New Roman" w:hAnsi="Times New Roman" w:cs="Times New Roman"/>
                <w:color w:val="FF0000"/>
                <w:sz w:val="20"/>
                <w:szCs w:val="20"/>
                <w:lang w:eastAsia="ru-RU"/>
              </w:rPr>
            </w:pPr>
            <w:r w:rsidRPr="00563674">
              <w:rPr>
                <w:rFonts w:ascii="Times New Roman" w:eastAsia="Times New Roman" w:hAnsi="Times New Roman" w:cs="Times New Roman"/>
                <w:color w:val="FF0000"/>
                <w:sz w:val="20"/>
                <w:szCs w:val="20"/>
                <w:lang w:eastAsia="ru-RU"/>
              </w:rPr>
              <w:t>-5,74%</w:t>
            </w:r>
          </w:p>
        </w:tc>
      </w:tr>
      <w:tr w:rsidR="0089325E" w:rsidRPr="00563674" w:rsidTr="00563674">
        <w:trPr>
          <w:trHeight w:val="315"/>
        </w:trPr>
        <w:tc>
          <w:tcPr>
            <w:tcW w:w="3823" w:type="dxa"/>
            <w:tcBorders>
              <w:top w:val="nil"/>
              <w:left w:val="single" w:sz="4" w:space="0" w:color="auto"/>
              <w:bottom w:val="single" w:sz="4" w:space="0" w:color="auto"/>
              <w:right w:val="single" w:sz="4" w:space="0" w:color="auto"/>
            </w:tcBorders>
            <w:shd w:val="clear" w:color="auto" w:fill="auto"/>
            <w:vAlign w:val="center"/>
            <w:hideMark/>
          </w:tcPr>
          <w:p w:rsidR="0089325E" w:rsidRPr="00563674" w:rsidRDefault="0089325E" w:rsidP="0089325E">
            <w:pPr>
              <w:spacing w:after="0" w:line="240" w:lineRule="auto"/>
              <w:rPr>
                <w:rFonts w:ascii="Times New Roman" w:eastAsia="Times New Roman" w:hAnsi="Times New Roman" w:cs="Times New Roman"/>
                <w:sz w:val="20"/>
                <w:szCs w:val="20"/>
                <w:lang w:eastAsia="ru-RU"/>
              </w:rPr>
            </w:pPr>
            <w:r w:rsidRPr="00563674">
              <w:rPr>
                <w:rFonts w:ascii="Times New Roman" w:eastAsia="Times New Roman" w:hAnsi="Times New Roman" w:cs="Times New Roman"/>
                <w:sz w:val="20"/>
                <w:szCs w:val="20"/>
                <w:lang w:eastAsia="ru-RU"/>
              </w:rPr>
              <w:t>обязательные профессиональные пенсионные взносы</w:t>
            </w:r>
          </w:p>
        </w:tc>
        <w:tc>
          <w:tcPr>
            <w:tcW w:w="1134" w:type="dxa"/>
            <w:tcBorders>
              <w:top w:val="nil"/>
              <w:left w:val="nil"/>
              <w:bottom w:val="single" w:sz="4" w:space="0" w:color="auto"/>
              <w:right w:val="single" w:sz="4" w:space="0" w:color="auto"/>
            </w:tcBorders>
            <w:shd w:val="clear" w:color="auto" w:fill="auto"/>
            <w:noWrap/>
            <w:vAlign w:val="center"/>
            <w:hideMark/>
          </w:tcPr>
          <w:p w:rsidR="0089325E" w:rsidRPr="00563674" w:rsidRDefault="0089325E" w:rsidP="0089325E">
            <w:pPr>
              <w:spacing w:after="0" w:line="240" w:lineRule="auto"/>
              <w:jc w:val="center"/>
              <w:rPr>
                <w:rFonts w:ascii="Times New Roman" w:eastAsia="Times New Roman" w:hAnsi="Times New Roman" w:cs="Times New Roman"/>
                <w:sz w:val="20"/>
                <w:szCs w:val="20"/>
                <w:lang w:eastAsia="ru-RU"/>
              </w:rPr>
            </w:pPr>
            <w:r w:rsidRPr="00563674">
              <w:rPr>
                <w:rFonts w:ascii="Times New Roman" w:eastAsia="Times New Roman" w:hAnsi="Times New Roman" w:cs="Times New Roman"/>
                <w:sz w:val="20"/>
                <w:szCs w:val="20"/>
                <w:lang w:eastAsia="ru-RU"/>
              </w:rPr>
              <w:t>тыс.тенге</w:t>
            </w:r>
          </w:p>
        </w:tc>
        <w:tc>
          <w:tcPr>
            <w:tcW w:w="1842" w:type="dxa"/>
            <w:tcBorders>
              <w:top w:val="nil"/>
              <w:left w:val="nil"/>
              <w:bottom w:val="single" w:sz="4" w:space="0" w:color="auto"/>
              <w:right w:val="single" w:sz="4" w:space="0" w:color="auto"/>
            </w:tcBorders>
            <w:shd w:val="clear" w:color="auto" w:fill="auto"/>
            <w:noWrap/>
            <w:vAlign w:val="center"/>
            <w:hideMark/>
          </w:tcPr>
          <w:p w:rsidR="0089325E" w:rsidRPr="00563674" w:rsidRDefault="0089325E" w:rsidP="0089325E">
            <w:pPr>
              <w:spacing w:after="0" w:line="240" w:lineRule="auto"/>
              <w:jc w:val="center"/>
              <w:rPr>
                <w:rFonts w:ascii="Times New Roman" w:eastAsia="Times New Roman" w:hAnsi="Times New Roman" w:cs="Times New Roman"/>
                <w:color w:val="000000"/>
                <w:sz w:val="20"/>
                <w:szCs w:val="20"/>
                <w:lang w:eastAsia="ru-RU"/>
              </w:rPr>
            </w:pPr>
            <w:r w:rsidRPr="00563674">
              <w:rPr>
                <w:rFonts w:ascii="Times New Roman" w:eastAsia="Times New Roman" w:hAnsi="Times New Roman" w:cs="Times New Roman"/>
                <w:color w:val="000000"/>
                <w:sz w:val="20"/>
                <w:szCs w:val="20"/>
                <w:lang w:eastAsia="ru-RU"/>
              </w:rPr>
              <w:t>31 903</w:t>
            </w:r>
          </w:p>
        </w:tc>
        <w:tc>
          <w:tcPr>
            <w:tcW w:w="1843" w:type="dxa"/>
            <w:tcBorders>
              <w:top w:val="nil"/>
              <w:left w:val="nil"/>
              <w:bottom w:val="single" w:sz="4" w:space="0" w:color="auto"/>
              <w:right w:val="single" w:sz="4" w:space="0" w:color="auto"/>
            </w:tcBorders>
            <w:shd w:val="clear" w:color="auto" w:fill="auto"/>
            <w:noWrap/>
            <w:vAlign w:val="center"/>
            <w:hideMark/>
          </w:tcPr>
          <w:p w:rsidR="0089325E" w:rsidRPr="00563674" w:rsidRDefault="0089325E" w:rsidP="0089325E">
            <w:pPr>
              <w:spacing w:after="0" w:line="240" w:lineRule="auto"/>
              <w:jc w:val="center"/>
              <w:rPr>
                <w:rFonts w:ascii="Times New Roman" w:eastAsia="Times New Roman" w:hAnsi="Times New Roman" w:cs="Times New Roman"/>
                <w:sz w:val="20"/>
                <w:szCs w:val="20"/>
                <w:lang w:eastAsia="ru-RU"/>
              </w:rPr>
            </w:pPr>
            <w:r w:rsidRPr="00563674">
              <w:rPr>
                <w:rFonts w:ascii="Times New Roman" w:eastAsia="Times New Roman" w:hAnsi="Times New Roman" w:cs="Times New Roman"/>
                <w:sz w:val="20"/>
                <w:szCs w:val="20"/>
                <w:lang w:eastAsia="ru-RU"/>
              </w:rPr>
              <w:t>29 807</w:t>
            </w:r>
          </w:p>
        </w:tc>
        <w:tc>
          <w:tcPr>
            <w:tcW w:w="1542" w:type="dxa"/>
            <w:tcBorders>
              <w:top w:val="nil"/>
              <w:left w:val="nil"/>
              <w:bottom w:val="single" w:sz="4" w:space="0" w:color="auto"/>
              <w:right w:val="single" w:sz="4" w:space="0" w:color="auto"/>
            </w:tcBorders>
            <w:shd w:val="clear" w:color="000000" w:fill="FFFFFF"/>
            <w:vAlign w:val="center"/>
            <w:hideMark/>
          </w:tcPr>
          <w:p w:rsidR="0089325E" w:rsidRPr="00563674" w:rsidRDefault="0089325E" w:rsidP="0089325E">
            <w:pPr>
              <w:spacing w:after="0" w:line="240" w:lineRule="auto"/>
              <w:jc w:val="center"/>
              <w:rPr>
                <w:rFonts w:ascii="Times New Roman" w:eastAsia="Times New Roman" w:hAnsi="Times New Roman" w:cs="Times New Roman"/>
                <w:color w:val="FF0000"/>
                <w:sz w:val="20"/>
                <w:szCs w:val="20"/>
                <w:lang w:eastAsia="ru-RU"/>
              </w:rPr>
            </w:pPr>
            <w:r w:rsidRPr="00563674">
              <w:rPr>
                <w:rFonts w:ascii="Times New Roman" w:eastAsia="Times New Roman" w:hAnsi="Times New Roman" w:cs="Times New Roman"/>
                <w:color w:val="FF0000"/>
                <w:sz w:val="20"/>
                <w:szCs w:val="20"/>
                <w:lang w:eastAsia="ru-RU"/>
              </w:rPr>
              <w:t>-6,57%</w:t>
            </w:r>
          </w:p>
        </w:tc>
      </w:tr>
      <w:tr w:rsidR="0089325E" w:rsidRPr="00563674" w:rsidTr="00563674">
        <w:trPr>
          <w:trHeight w:val="315"/>
        </w:trPr>
        <w:tc>
          <w:tcPr>
            <w:tcW w:w="3823" w:type="dxa"/>
            <w:tcBorders>
              <w:top w:val="nil"/>
              <w:left w:val="single" w:sz="4" w:space="0" w:color="auto"/>
              <w:bottom w:val="single" w:sz="4" w:space="0" w:color="auto"/>
              <w:right w:val="single" w:sz="4" w:space="0" w:color="auto"/>
            </w:tcBorders>
            <w:shd w:val="clear" w:color="auto" w:fill="auto"/>
            <w:vAlign w:val="center"/>
            <w:hideMark/>
          </w:tcPr>
          <w:p w:rsidR="0089325E" w:rsidRPr="00563674" w:rsidRDefault="0089325E" w:rsidP="0089325E">
            <w:pPr>
              <w:spacing w:after="0" w:line="240" w:lineRule="auto"/>
              <w:rPr>
                <w:rFonts w:ascii="Times New Roman" w:eastAsia="Times New Roman" w:hAnsi="Times New Roman" w:cs="Times New Roman"/>
                <w:sz w:val="20"/>
                <w:szCs w:val="20"/>
                <w:lang w:eastAsia="ru-RU"/>
              </w:rPr>
            </w:pPr>
            <w:r w:rsidRPr="00563674">
              <w:rPr>
                <w:rFonts w:ascii="Times New Roman" w:eastAsia="Times New Roman" w:hAnsi="Times New Roman" w:cs="Times New Roman"/>
                <w:sz w:val="20"/>
                <w:szCs w:val="20"/>
                <w:lang w:eastAsia="ru-RU"/>
              </w:rPr>
              <w:t>обязательное социальное медицинское страхование</w:t>
            </w:r>
          </w:p>
        </w:tc>
        <w:tc>
          <w:tcPr>
            <w:tcW w:w="1134" w:type="dxa"/>
            <w:tcBorders>
              <w:top w:val="nil"/>
              <w:left w:val="nil"/>
              <w:bottom w:val="single" w:sz="4" w:space="0" w:color="auto"/>
              <w:right w:val="single" w:sz="4" w:space="0" w:color="auto"/>
            </w:tcBorders>
            <w:shd w:val="clear" w:color="auto" w:fill="auto"/>
            <w:noWrap/>
            <w:vAlign w:val="center"/>
            <w:hideMark/>
          </w:tcPr>
          <w:p w:rsidR="0089325E" w:rsidRPr="00563674" w:rsidRDefault="0089325E" w:rsidP="0089325E">
            <w:pPr>
              <w:spacing w:after="0" w:line="240" w:lineRule="auto"/>
              <w:jc w:val="center"/>
              <w:rPr>
                <w:rFonts w:ascii="Times New Roman" w:eastAsia="Times New Roman" w:hAnsi="Times New Roman" w:cs="Times New Roman"/>
                <w:sz w:val="20"/>
                <w:szCs w:val="20"/>
                <w:lang w:eastAsia="ru-RU"/>
              </w:rPr>
            </w:pPr>
            <w:r w:rsidRPr="00563674">
              <w:rPr>
                <w:rFonts w:ascii="Times New Roman" w:eastAsia="Times New Roman" w:hAnsi="Times New Roman" w:cs="Times New Roman"/>
                <w:sz w:val="20"/>
                <w:szCs w:val="20"/>
                <w:lang w:eastAsia="ru-RU"/>
              </w:rPr>
              <w:t>тыс.тенге</w:t>
            </w:r>
          </w:p>
        </w:tc>
        <w:tc>
          <w:tcPr>
            <w:tcW w:w="1842" w:type="dxa"/>
            <w:tcBorders>
              <w:top w:val="nil"/>
              <w:left w:val="nil"/>
              <w:bottom w:val="single" w:sz="4" w:space="0" w:color="auto"/>
              <w:right w:val="single" w:sz="4" w:space="0" w:color="auto"/>
            </w:tcBorders>
            <w:shd w:val="clear" w:color="auto" w:fill="auto"/>
            <w:noWrap/>
            <w:vAlign w:val="center"/>
            <w:hideMark/>
          </w:tcPr>
          <w:p w:rsidR="0089325E" w:rsidRPr="00563674" w:rsidRDefault="0089325E" w:rsidP="0089325E">
            <w:pPr>
              <w:spacing w:after="0" w:line="240" w:lineRule="auto"/>
              <w:jc w:val="center"/>
              <w:rPr>
                <w:rFonts w:ascii="Times New Roman" w:eastAsia="Times New Roman" w:hAnsi="Times New Roman" w:cs="Times New Roman"/>
                <w:color w:val="000000"/>
                <w:sz w:val="20"/>
                <w:szCs w:val="20"/>
                <w:lang w:eastAsia="ru-RU"/>
              </w:rPr>
            </w:pPr>
            <w:r w:rsidRPr="00563674">
              <w:rPr>
                <w:rFonts w:ascii="Times New Roman" w:eastAsia="Times New Roman" w:hAnsi="Times New Roman" w:cs="Times New Roman"/>
                <w:color w:val="000000"/>
                <w:sz w:val="20"/>
                <w:szCs w:val="20"/>
                <w:lang w:eastAsia="ru-RU"/>
              </w:rPr>
              <w:t>240 223</w:t>
            </w:r>
          </w:p>
        </w:tc>
        <w:tc>
          <w:tcPr>
            <w:tcW w:w="1843" w:type="dxa"/>
            <w:tcBorders>
              <w:top w:val="nil"/>
              <w:left w:val="nil"/>
              <w:bottom w:val="single" w:sz="4" w:space="0" w:color="auto"/>
              <w:right w:val="single" w:sz="4" w:space="0" w:color="auto"/>
            </w:tcBorders>
            <w:shd w:val="clear" w:color="auto" w:fill="auto"/>
            <w:noWrap/>
            <w:vAlign w:val="center"/>
            <w:hideMark/>
          </w:tcPr>
          <w:p w:rsidR="0089325E" w:rsidRPr="00563674" w:rsidRDefault="0089325E" w:rsidP="0089325E">
            <w:pPr>
              <w:spacing w:after="0" w:line="240" w:lineRule="auto"/>
              <w:jc w:val="center"/>
              <w:rPr>
                <w:rFonts w:ascii="Times New Roman" w:eastAsia="Times New Roman" w:hAnsi="Times New Roman" w:cs="Times New Roman"/>
                <w:sz w:val="20"/>
                <w:szCs w:val="20"/>
                <w:lang w:eastAsia="ru-RU"/>
              </w:rPr>
            </w:pPr>
            <w:r w:rsidRPr="00563674">
              <w:rPr>
                <w:rFonts w:ascii="Times New Roman" w:eastAsia="Times New Roman" w:hAnsi="Times New Roman" w:cs="Times New Roman"/>
                <w:sz w:val="20"/>
                <w:szCs w:val="20"/>
                <w:lang w:eastAsia="ru-RU"/>
              </w:rPr>
              <w:t>226 420</w:t>
            </w:r>
          </w:p>
        </w:tc>
        <w:tc>
          <w:tcPr>
            <w:tcW w:w="1542" w:type="dxa"/>
            <w:tcBorders>
              <w:top w:val="nil"/>
              <w:left w:val="nil"/>
              <w:bottom w:val="single" w:sz="4" w:space="0" w:color="auto"/>
              <w:right w:val="single" w:sz="4" w:space="0" w:color="auto"/>
            </w:tcBorders>
            <w:shd w:val="clear" w:color="000000" w:fill="FFFFFF"/>
            <w:vAlign w:val="center"/>
            <w:hideMark/>
          </w:tcPr>
          <w:p w:rsidR="0089325E" w:rsidRPr="00563674" w:rsidRDefault="0089325E" w:rsidP="0089325E">
            <w:pPr>
              <w:spacing w:after="0" w:line="240" w:lineRule="auto"/>
              <w:jc w:val="center"/>
              <w:rPr>
                <w:rFonts w:ascii="Times New Roman" w:eastAsia="Times New Roman" w:hAnsi="Times New Roman" w:cs="Times New Roman"/>
                <w:color w:val="FF0000"/>
                <w:sz w:val="20"/>
                <w:szCs w:val="20"/>
                <w:lang w:eastAsia="ru-RU"/>
              </w:rPr>
            </w:pPr>
            <w:r w:rsidRPr="00563674">
              <w:rPr>
                <w:rFonts w:ascii="Times New Roman" w:eastAsia="Times New Roman" w:hAnsi="Times New Roman" w:cs="Times New Roman"/>
                <w:color w:val="FF0000"/>
                <w:sz w:val="20"/>
                <w:szCs w:val="20"/>
                <w:lang w:eastAsia="ru-RU"/>
              </w:rPr>
              <w:t>-5,75%</w:t>
            </w:r>
          </w:p>
        </w:tc>
      </w:tr>
      <w:tr w:rsidR="0089325E" w:rsidRPr="00563674" w:rsidTr="00563674">
        <w:trPr>
          <w:trHeight w:val="315"/>
        </w:trPr>
        <w:tc>
          <w:tcPr>
            <w:tcW w:w="3823" w:type="dxa"/>
            <w:tcBorders>
              <w:top w:val="nil"/>
              <w:left w:val="single" w:sz="4" w:space="0" w:color="auto"/>
              <w:bottom w:val="single" w:sz="4" w:space="0" w:color="auto"/>
              <w:right w:val="single" w:sz="4" w:space="0" w:color="auto"/>
            </w:tcBorders>
            <w:shd w:val="clear" w:color="auto" w:fill="auto"/>
            <w:vAlign w:val="center"/>
            <w:hideMark/>
          </w:tcPr>
          <w:p w:rsidR="0089325E" w:rsidRPr="00563674" w:rsidRDefault="0089325E" w:rsidP="0089325E">
            <w:pPr>
              <w:spacing w:after="0" w:line="240" w:lineRule="auto"/>
              <w:rPr>
                <w:rFonts w:ascii="Times New Roman" w:eastAsia="Times New Roman" w:hAnsi="Times New Roman" w:cs="Times New Roman"/>
                <w:sz w:val="20"/>
                <w:szCs w:val="20"/>
                <w:lang w:eastAsia="ru-RU"/>
              </w:rPr>
            </w:pPr>
            <w:r w:rsidRPr="00563674">
              <w:rPr>
                <w:rFonts w:ascii="Times New Roman" w:eastAsia="Times New Roman" w:hAnsi="Times New Roman" w:cs="Times New Roman"/>
                <w:sz w:val="20"/>
                <w:szCs w:val="20"/>
                <w:lang w:eastAsia="ru-RU"/>
              </w:rPr>
              <w:t xml:space="preserve">обязательные пенсионные взносы работодателя </w:t>
            </w:r>
          </w:p>
        </w:tc>
        <w:tc>
          <w:tcPr>
            <w:tcW w:w="1134" w:type="dxa"/>
            <w:tcBorders>
              <w:top w:val="nil"/>
              <w:left w:val="nil"/>
              <w:bottom w:val="single" w:sz="4" w:space="0" w:color="auto"/>
              <w:right w:val="single" w:sz="4" w:space="0" w:color="auto"/>
            </w:tcBorders>
            <w:shd w:val="clear" w:color="auto" w:fill="auto"/>
            <w:noWrap/>
            <w:vAlign w:val="center"/>
            <w:hideMark/>
          </w:tcPr>
          <w:p w:rsidR="0089325E" w:rsidRPr="00563674" w:rsidRDefault="0089325E" w:rsidP="0089325E">
            <w:pPr>
              <w:spacing w:after="0" w:line="240" w:lineRule="auto"/>
              <w:jc w:val="center"/>
              <w:rPr>
                <w:rFonts w:ascii="Times New Roman" w:eastAsia="Times New Roman" w:hAnsi="Times New Roman" w:cs="Times New Roman"/>
                <w:sz w:val="20"/>
                <w:szCs w:val="20"/>
                <w:lang w:eastAsia="ru-RU"/>
              </w:rPr>
            </w:pPr>
            <w:r w:rsidRPr="00563674">
              <w:rPr>
                <w:rFonts w:ascii="Times New Roman" w:eastAsia="Times New Roman" w:hAnsi="Times New Roman" w:cs="Times New Roman"/>
                <w:sz w:val="20"/>
                <w:szCs w:val="20"/>
                <w:lang w:eastAsia="ru-RU"/>
              </w:rPr>
              <w:t>тыс.тенге</w:t>
            </w:r>
          </w:p>
        </w:tc>
        <w:tc>
          <w:tcPr>
            <w:tcW w:w="1842" w:type="dxa"/>
            <w:tcBorders>
              <w:top w:val="nil"/>
              <w:left w:val="nil"/>
              <w:bottom w:val="single" w:sz="4" w:space="0" w:color="auto"/>
              <w:right w:val="single" w:sz="4" w:space="0" w:color="auto"/>
            </w:tcBorders>
            <w:shd w:val="clear" w:color="auto" w:fill="auto"/>
            <w:noWrap/>
            <w:vAlign w:val="center"/>
            <w:hideMark/>
          </w:tcPr>
          <w:p w:rsidR="0089325E" w:rsidRPr="00563674" w:rsidRDefault="0089325E" w:rsidP="0089325E">
            <w:pPr>
              <w:spacing w:after="0" w:line="240" w:lineRule="auto"/>
              <w:jc w:val="center"/>
              <w:rPr>
                <w:rFonts w:ascii="Times New Roman" w:eastAsia="Times New Roman" w:hAnsi="Times New Roman" w:cs="Times New Roman"/>
                <w:color w:val="000000"/>
                <w:sz w:val="20"/>
                <w:szCs w:val="20"/>
                <w:lang w:eastAsia="ru-RU"/>
              </w:rPr>
            </w:pPr>
            <w:r w:rsidRPr="00563674">
              <w:rPr>
                <w:rFonts w:ascii="Times New Roman" w:eastAsia="Times New Roman" w:hAnsi="Times New Roman" w:cs="Times New Roman"/>
                <w:color w:val="000000"/>
                <w:sz w:val="20"/>
                <w:szCs w:val="20"/>
                <w:lang w:eastAsia="ru-RU"/>
              </w:rPr>
              <w:t>151 918</w:t>
            </w:r>
          </w:p>
        </w:tc>
        <w:tc>
          <w:tcPr>
            <w:tcW w:w="1843" w:type="dxa"/>
            <w:tcBorders>
              <w:top w:val="nil"/>
              <w:left w:val="nil"/>
              <w:bottom w:val="single" w:sz="4" w:space="0" w:color="auto"/>
              <w:right w:val="single" w:sz="4" w:space="0" w:color="auto"/>
            </w:tcBorders>
            <w:shd w:val="clear" w:color="auto" w:fill="auto"/>
            <w:noWrap/>
            <w:vAlign w:val="center"/>
            <w:hideMark/>
          </w:tcPr>
          <w:p w:rsidR="0089325E" w:rsidRPr="00563674" w:rsidRDefault="0089325E" w:rsidP="0089325E">
            <w:pPr>
              <w:spacing w:after="0" w:line="240" w:lineRule="auto"/>
              <w:jc w:val="center"/>
              <w:rPr>
                <w:rFonts w:ascii="Times New Roman" w:eastAsia="Times New Roman" w:hAnsi="Times New Roman" w:cs="Times New Roman"/>
                <w:sz w:val="20"/>
                <w:szCs w:val="20"/>
                <w:lang w:eastAsia="ru-RU"/>
              </w:rPr>
            </w:pPr>
            <w:r w:rsidRPr="00563674">
              <w:rPr>
                <w:rFonts w:ascii="Times New Roman" w:eastAsia="Times New Roman" w:hAnsi="Times New Roman" w:cs="Times New Roman"/>
                <w:sz w:val="20"/>
                <w:szCs w:val="20"/>
                <w:lang w:eastAsia="ru-RU"/>
              </w:rPr>
              <w:t>145 377</w:t>
            </w:r>
          </w:p>
        </w:tc>
        <w:tc>
          <w:tcPr>
            <w:tcW w:w="1542" w:type="dxa"/>
            <w:tcBorders>
              <w:top w:val="nil"/>
              <w:left w:val="nil"/>
              <w:bottom w:val="single" w:sz="4" w:space="0" w:color="auto"/>
              <w:right w:val="single" w:sz="4" w:space="0" w:color="auto"/>
            </w:tcBorders>
            <w:shd w:val="clear" w:color="000000" w:fill="FFFFFF"/>
            <w:vAlign w:val="center"/>
            <w:hideMark/>
          </w:tcPr>
          <w:p w:rsidR="0089325E" w:rsidRPr="00563674" w:rsidRDefault="0089325E" w:rsidP="0089325E">
            <w:pPr>
              <w:spacing w:after="0" w:line="240" w:lineRule="auto"/>
              <w:jc w:val="center"/>
              <w:rPr>
                <w:rFonts w:ascii="Times New Roman" w:eastAsia="Times New Roman" w:hAnsi="Times New Roman" w:cs="Times New Roman"/>
                <w:sz w:val="20"/>
                <w:szCs w:val="20"/>
                <w:lang w:eastAsia="ru-RU"/>
              </w:rPr>
            </w:pPr>
            <w:r w:rsidRPr="00563674">
              <w:rPr>
                <w:rFonts w:ascii="Times New Roman" w:eastAsia="Times New Roman" w:hAnsi="Times New Roman" w:cs="Times New Roman"/>
                <w:sz w:val="20"/>
                <w:szCs w:val="20"/>
                <w:lang w:eastAsia="ru-RU"/>
              </w:rPr>
              <w:t>-4,31%</w:t>
            </w:r>
          </w:p>
        </w:tc>
      </w:tr>
    </w:tbl>
    <w:p w:rsidR="006F0BB4" w:rsidRPr="004F59F7" w:rsidRDefault="006F0BB4" w:rsidP="006F0BB4">
      <w:pPr>
        <w:spacing w:line="240" w:lineRule="auto"/>
        <w:ind w:firstLine="709"/>
        <w:jc w:val="both"/>
        <w:rPr>
          <w:rFonts w:ascii="Times New Roman" w:hAnsi="Times New Roman" w:cs="Times New Roman"/>
          <w:sz w:val="24"/>
          <w:szCs w:val="24"/>
        </w:rPr>
      </w:pPr>
      <w:r w:rsidRPr="004F59F7">
        <w:rPr>
          <w:rFonts w:ascii="Times New Roman" w:hAnsi="Times New Roman" w:cs="Times New Roman"/>
          <w:b/>
          <w:sz w:val="24"/>
          <w:szCs w:val="24"/>
        </w:rPr>
        <w:t>Статья «Заработная плата»</w:t>
      </w:r>
      <w:r w:rsidRPr="004F59F7">
        <w:rPr>
          <w:rFonts w:ascii="Times New Roman" w:hAnsi="Times New Roman" w:cs="Times New Roman"/>
          <w:sz w:val="24"/>
          <w:szCs w:val="24"/>
        </w:rPr>
        <w:t xml:space="preserve"> снижение на </w:t>
      </w:r>
      <w:r w:rsidR="004F59F7">
        <w:rPr>
          <w:rFonts w:ascii="Times New Roman" w:hAnsi="Times New Roman" w:cs="Times New Roman"/>
          <w:sz w:val="24"/>
          <w:szCs w:val="24"/>
        </w:rPr>
        <w:t>450</w:t>
      </w:r>
      <w:r w:rsidRPr="004F59F7">
        <w:rPr>
          <w:rFonts w:ascii="Times New Roman" w:hAnsi="Times New Roman" w:cs="Times New Roman"/>
          <w:sz w:val="24"/>
          <w:szCs w:val="24"/>
        </w:rPr>
        <w:t xml:space="preserve"> </w:t>
      </w:r>
      <w:r w:rsidR="004F59F7">
        <w:rPr>
          <w:rFonts w:ascii="Times New Roman" w:hAnsi="Times New Roman" w:cs="Times New Roman"/>
          <w:sz w:val="24"/>
          <w:szCs w:val="24"/>
        </w:rPr>
        <w:t>289</w:t>
      </w:r>
      <w:r w:rsidRPr="004F59F7">
        <w:rPr>
          <w:rFonts w:ascii="Times New Roman" w:hAnsi="Times New Roman" w:cs="Times New Roman"/>
          <w:sz w:val="24"/>
          <w:szCs w:val="24"/>
        </w:rPr>
        <w:t xml:space="preserve"> тыс. тенге (-4,</w:t>
      </w:r>
      <w:r w:rsidR="004F59F7">
        <w:rPr>
          <w:rFonts w:ascii="Times New Roman" w:hAnsi="Times New Roman" w:cs="Times New Roman"/>
          <w:sz w:val="24"/>
          <w:szCs w:val="24"/>
        </w:rPr>
        <w:t>98</w:t>
      </w:r>
      <w:r w:rsidRPr="004F59F7">
        <w:rPr>
          <w:rFonts w:ascii="Times New Roman" w:hAnsi="Times New Roman" w:cs="Times New Roman"/>
          <w:sz w:val="24"/>
          <w:szCs w:val="24"/>
        </w:rPr>
        <w:t>%)</w:t>
      </w:r>
      <w:r w:rsidR="005E37A8">
        <w:rPr>
          <w:rFonts w:ascii="Times New Roman" w:hAnsi="Times New Roman" w:cs="Times New Roman"/>
          <w:sz w:val="24"/>
          <w:szCs w:val="24"/>
        </w:rPr>
        <w:t>.</w:t>
      </w:r>
      <w:r w:rsidRPr="004F59F7">
        <w:rPr>
          <w:rFonts w:ascii="Times New Roman" w:hAnsi="Times New Roman" w:cs="Times New Roman"/>
          <w:sz w:val="24"/>
          <w:szCs w:val="24"/>
        </w:rPr>
        <w:t xml:space="preserve"> </w:t>
      </w:r>
      <w:r w:rsidR="005E37A8">
        <w:rPr>
          <w:rFonts w:ascii="Times New Roman" w:hAnsi="Times New Roman" w:cs="Times New Roman"/>
          <w:sz w:val="24"/>
          <w:szCs w:val="24"/>
        </w:rPr>
        <w:t>В</w:t>
      </w:r>
      <w:r w:rsidRPr="004F59F7">
        <w:rPr>
          <w:rFonts w:ascii="Times New Roman" w:hAnsi="Times New Roman" w:cs="Times New Roman"/>
          <w:sz w:val="24"/>
          <w:szCs w:val="24"/>
        </w:rPr>
        <w:t xml:space="preserve"> пределах допустим</w:t>
      </w:r>
      <w:r w:rsidR="00563674">
        <w:rPr>
          <w:rFonts w:ascii="Times New Roman" w:hAnsi="Times New Roman" w:cs="Times New Roman"/>
          <w:sz w:val="24"/>
          <w:szCs w:val="24"/>
        </w:rPr>
        <w:t>ых отклонений</w:t>
      </w:r>
      <w:r w:rsidRPr="004F59F7">
        <w:rPr>
          <w:rFonts w:ascii="Times New Roman" w:hAnsi="Times New Roman" w:cs="Times New Roman"/>
          <w:sz w:val="24"/>
          <w:szCs w:val="24"/>
        </w:rPr>
        <w:t xml:space="preserve">. </w:t>
      </w:r>
    </w:p>
    <w:p w:rsidR="006F0BB4" w:rsidRPr="00052F69" w:rsidRDefault="006F0BB4" w:rsidP="004F59F7">
      <w:pPr>
        <w:spacing w:line="240" w:lineRule="auto"/>
        <w:ind w:firstLine="709"/>
        <w:jc w:val="both"/>
        <w:rPr>
          <w:rFonts w:ascii="Times New Roman" w:hAnsi="Times New Roman" w:cs="Times New Roman"/>
          <w:sz w:val="24"/>
          <w:szCs w:val="24"/>
        </w:rPr>
      </w:pPr>
      <w:r w:rsidRPr="00052F69">
        <w:rPr>
          <w:rFonts w:ascii="Times New Roman" w:hAnsi="Times New Roman" w:cs="Times New Roman"/>
          <w:b/>
          <w:sz w:val="24"/>
          <w:szCs w:val="24"/>
        </w:rPr>
        <w:t>Статья «Социальный налог</w:t>
      </w:r>
      <w:r w:rsidR="00052F69" w:rsidRPr="00052F69">
        <w:rPr>
          <w:rFonts w:ascii="Times New Roman" w:hAnsi="Times New Roman" w:cs="Times New Roman"/>
          <w:b/>
          <w:sz w:val="24"/>
          <w:szCs w:val="24"/>
        </w:rPr>
        <w:t>»</w:t>
      </w:r>
      <w:r w:rsidRPr="00052F69">
        <w:rPr>
          <w:rFonts w:ascii="Times New Roman" w:hAnsi="Times New Roman" w:cs="Times New Roman"/>
          <w:b/>
          <w:sz w:val="24"/>
          <w:szCs w:val="24"/>
        </w:rPr>
        <w:t>»</w:t>
      </w:r>
      <w:r w:rsidRPr="00052F69">
        <w:rPr>
          <w:rFonts w:ascii="Times New Roman" w:hAnsi="Times New Roman" w:cs="Times New Roman"/>
          <w:sz w:val="24"/>
          <w:szCs w:val="24"/>
        </w:rPr>
        <w:t xml:space="preserve"> снижение на </w:t>
      </w:r>
      <w:r w:rsidR="004F59F7" w:rsidRPr="00052F69">
        <w:rPr>
          <w:rFonts w:ascii="Times New Roman" w:hAnsi="Times New Roman" w:cs="Times New Roman"/>
          <w:sz w:val="24"/>
          <w:szCs w:val="24"/>
        </w:rPr>
        <w:t xml:space="preserve">15 324 </w:t>
      </w:r>
      <w:r w:rsidRPr="00052F69">
        <w:rPr>
          <w:rFonts w:ascii="Times New Roman" w:hAnsi="Times New Roman" w:cs="Times New Roman"/>
          <w:sz w:val="24"/>
          <w:szCs w:val="24"/>
        </w:rPr>
        <w:t>тыс. тенге</w:t>
      </w:r>
      <w:r w:rsidR="00052F69" w:rsidRPr="00052F69">
        <w:rPr>
          <w:rFonts w:ascii="Times New Roman" w:hAnsi="Times New Roman" w:cs="Times New Roman"/>
          <w:sz w:val="24"/>
          <w:szCs w:val="24"/>
        </w:rPr>
        <w:t xml:space="preserve"> </w:t>
      </w:r>
      <w:r w:rsidRPr="00052F69">
        <w:rPr>
          <w:rFonts w:ascii="Times New Roman" w:hAnsi="Times New Roman" w:cs="Times New Roman"/>
          <w:sz w:val="24"/>
          <w:szCs w:val="24"/>
        </w:rPr>
        <w:t>(-</w:t>
      </w:r>
      <w:r w:rsidR="004F59F7" w:rsidRPr="00052F69">
        <w:rPr>
          <w:rFonts w:ascii="Times New Roman" w:hAnsi="Times New Roman" w:cs="Times New Roman"/>
          <w:sz w:val="24"/>
          <w:szCs w:val="24"/>
        </w:rPr>
        <w:t>3,01</w:t>
      </w:r>
      <w:r w:rsidRPr="00052F69">
        <w:rPr>
          <w:rFonts w:ascii="Times New Roman" w:hAnsi="Times New Roman" w:cs="Times New Roman"/>
          <w:sz w:val="24"/>
          <w:szCs w:val="24"/>
        </w:rPr>
        <w:t xml:space="preserve">%). </w:t>
      </w:r>
      <w:r w:rsidR="00052F69" w:rsidRPr="00052F69">
        <w:rPr>
          <w:rFonts w:ascii="Times New Roman" w:hAnsi="Times New Roman" w:cs="Times New Roman"/>
          <w:sz w:val="24"/>
          <w:szCs w:val="24"/>
        </w:rPr>
        <w:t>В пределах допустимых отклонений.</w:t>
      </w:r>
    </w:p>
    <w:p w:rsidR="00B11C34" w:rsidRDefault="00052F69" w:rsidP="00B11C34">
      <w:pPr>
        <w:ind w:firstLine="708"/>
        <w:jc w:val="both"/>
        <w:rPr>
          <w:rFonts w:ascii="Times New Roman" w:hAnsi="Times New Roman" w:cs="Times New Roman"/>
          <w:sz w:val="24"/>
          <w:szCs w:val="24"/>
        </w:rPr>
      </w:pPr>
      <w:r w:rsidRPr="00B11C34">
        <w:rPr>
          <w:rFonts w:ascii="Times New Roman" w:hAnsi="Times New Roman" w:cs="Times New Roman"/>
          <w:b/>
          <w:sz w:val="24"/>
          <w:szCs w:val="24"/>
        </w:rPr>
        <w:t>Статья «Социальные отчисления»</w:t>
      </w:r>
      <w:r w:rsidRPr="00B11C34">
        <w:rPr>
          <w:rFonts w:ascii="Times New Roman" w:hAnsi="Times New Roman" w:cs="Times New Roman"/>
          <w:sz w:val="24"/>
          <w:szCs w:val="24"/>
        </w:rPr>
        <w:t xml:space="preserve"> сни</w:t>
      </w:r>
      <w:r w:rsidR="005E37A8">
        <w:rPr>
          <w:rFonts w:ascii="Times New Roman" w:hAnsi="Times New Roman" w:cs="Times New Roman"/>
          <w:sz w:val="24"/>
          <w:szCs w:val="24"/>
        </w:rPr>
        <w:t>жение на 21 418 тыс. тенге (-5,</w:t>
      </w:r>
      <w:r w:rsidRPr="00B11C34">
        <w:rPr>
          <w:rFonts w:ascii="Times New Roman" w:hAnsi="Times New Roman" w:cs="Times New Roman"/>
          <w:sz w:val="24"/>
          <w:szCs w:val="24"/>
        </w:rPr>
        <w:t xml:space="preserve">74%). </w:t>
      </w:r>
      <w:r w:rsidR="00B11C34">
        <w:rPr>
          <w:rFonts w:ascii="Times New Roman" w:hAnsi="Times New Roman" w:cs="Times New Roman"/>
          <w:sz w:val="24"/>
          <w:szCs w:val="24"/>
        </w:rPr>
        <w:t>В утвержденной тарифной смете не учтены минимальные и максимальные пределы для исчисления социальных отчислений.</w:t>
      </w:r>
    </w:p>
    <w:p w:rsidR="006F0BB4" w:rsidRPr="00B11C34" w:rsidRDefault="006F0BB4" w:rsidP="006F0BB4">
      <w:pPr>
        <w:spacing w:line="240" w:lineRule="auto"/>
        <w:ind w:firstLine="709"/>
        <w:jc w:val="both"/>
        <w:rPr>
          <w:rFonts w:ascii="Times New Roman" w:hAnsi="Times New Roman" w:cs="Times New Roman"/>
          <w:sz w:val="24"/>
          <w:szCs w:val="24"/>
        </w:rPr>
      </w:pPr>
      <w:r w:rsidRPr="000E6B73">
        <w:rPr>
          <w:rFonts w:ascii="Times New Roman" w:hAnsi="Times New Roman" w:cs="Times New Roman"/>
          <w:b/>
          <w:sz w:val="24"/>
          <w:szCs w:val="24"/>
        </w:rPr>
        <w:t>Статья «ОППВ»</w:t>
      </w:r>
      <w:r w:rsidRPr="000E6B73">
        <w:rPr>
          <w:rFonts w:ascii="Times New Roman" w:hAnsi="Times New Roman" w:cs="Times New Roman"/>
          <w:sz w:val="24"/>
          <w:szCs w:val="24"/>
        </w:rPr>
        <w:t xml:space="preserve"> </w:t>
      </w:r>
      <w:r w:rsidR="004F59F7" w:rsidRPr="000E6B73">
        <w:rPr>
          <w:rFonts w:ascii="Times New Roman" w:hAnsi="Times New Roman" w:cs="Times New Roman"/>
          <w:sz w:val="24"/>
          <w:szCs w:val="24"/>
        </w:rPr>
        <w:t>снижение на</w:t>
      </w:r>
      <w:r w:rsidR="00052F69" w:rsidRPr="000E6B73">
        <w:rPr>
          <w:rFonts w:ascii="Times New Roman" w:hAnsi="Times New Roman" w:cs="Times New Roman"/>
          <w:sz w:val="24"/>
          <w:szCs w:val="24"/>
        </w:rPr>
        <w:t xml:space="preserve"> </w:t>
      </w:r>
      <w:r w:rsidRPr="000E6B73">
        <w:rPr>
          <w:rFonts w:ascii="Times New Roman" w:hAnsi="Times New Roman" w:cs="Times New Roman"/>
          <w:sz w:val="24"/>
          <w:szCs w:val="24"/>
        </w:rPr>
        <w:t xml:space="preserve">2 </w:t>
      </w:r>
      <w:r w:rsidR="004F59F7" w:rsidRPr="000E6B73">
        <w:rPr>
          <w:rFonts w:ascii="Times New Roman" w:hAnsi="Times New Roman" w:cs="Times New Roman"/>
          <w:sz w:val="24"/>
          <w:szCs w:val="24"/>
        </w:rPr>
        <w:t>096</w:t>
      </w:r>
      <w:r w:rsidRPr="000E6B73">
        <w:rPr>
          <w:rFonts w:ascii="Times New Roman" w:hAnsi="Times New Roman" w:cs="Times New Roman"/>
          <w:sz w:val="24"/>
          <w:szCs w:val="24"/>
        </w:rPr>
        <w:t xml:space="preserve"> тыс. тенге (</w:t>
      </w:r>
      <w:r w:rsidR="0008159C" w:rsidRPr="000E6B73">
        <w:rPr>
          <w:rFonts w:ascii="Times New Roman" w:hAnsi="Times New Roman" w:cs="Times New Roman"/>
          <w:sz w:val="24"/>
          <w:szCs w:val="24"/>
        </w:rPr>
        <w:t>-</w:t>
      </w:r>
      <w:r w:rsidR="004F59F7" w:rsidRPr="000E6B73">
        <w:rPr>
          <w:rFonts w:ascii="Times New Roman" w:hAnsi="Times New Roman" w:cs="Times New Roman"/>
          <w:sz w:val="24"/>
          <w:szCs w:val="24"/>
        </w:rPr>
        <w:t>6,57</w:t>
      </w:r>
      <w:r w:rsidRPr="000E6B73">
        <w:rPr>
          <w:rFonts w:ascii="Times New Roman" w:hAnsi="Times New Roman" w:cs="Times New Roman"/>
          <w:sz w:val="24"/>
          <w:szCs w:val="24"/>
        </w:rPr>
        <w:t>%).</w:t>
      </w:r>
      <w:r w:rsidR="004F59F7" w:rsidRPr="000E6B73">
        <w:rPr>
          <w:rFonts w:ascii="Times New Roman" w:hAnsi="Times New Roman" w:cs="Times New Roman"/>
          <w:color w:val="FF0000"/>
          <w:sz w:val="24"/>
          <w:szCs w:val="24"/>
        </w:rPr>
        <w:t xml:space="preserve"> </w:t>
      </w:r>
      <w:r w:rsidR="00B11C34" w:rsidRPr="000E6B73">
        <w:rPr>
          <w:rFonts w:ascii="Times New Roman" w:hAnsi="Times New Roman" w:cs="Times New Roman"/>
          <w:sz w:val="24"/>
          <w:szCs w:val="24"/>
        </w:rPr>
        <w:t>За счет снижения численности работников, в пользу которых производятся начисления ОППВ.</w:t>
      </w:r>
    </w:p>
    <w:p w:rsidR="004F59F7" w:rsidRPr="006F0BB4" w:rsidRDefault="006F0BB4" w:rsidP="004F59F7">
      <w:pPr>
        <w:spacing w:line="240" w:lineRule="auto"/>
        <w:ind w:firstLine="709"/>
        <w:jc w:val="both"/>
        <w:rPr>
          <w:rFonts w:ascii="Times New Roman" w:hAnsi="Times New Roman" w:cs="Times New Roman"/>
          <w:color w:val="FF0000"/>
          <w:sz w:val="24"/>
          <w:szCs w:val="24"/>
        </w:rPr>
      </w:pPr>
      <w:r w:rsidRPr="005E37A8">
        <w:rPr>
          <w:rFonts w:ascii="Times New Roman" w:hAnsi="Times New Roman" w:cs="Times New Roman"/>
          <w:b/>
          <w:sz w:val="24"/>
          <w:szCs w:val="24"/>
        </w:rPr>
        <w:t>Статья «ОСМС»</w:t>
      </w:r>
      <w:r w:rsidRPr="005E37A8">
        <w:rPr>
          <w:rFonts w:ascii="Times New Roman" w:hAnsi="Times New Roman" w:cs="Times New Roman"/>
          <w:sz w:val="24"/>
          <w:szCs w:val="24"/>
        </w:rPr>
        <w:t xml:space="preserve"> снижение на </w:t>
      </w:r>
      <w:r w:rsidR="004F59F7" w:rsidRPr="005E37A8">
        <w:rPr>
          <w:rFonts w:ascii="Times New Roman" w:hAnsi="Times New Roman" w:cs="Times New Roman"/>
          <w:sz w:val="24"/>
          <w:szCs w:val="24"/>
        </w:rPr>
        <w:t>13</w:t>
      </w:r>
      <w:r w:rsidRPr="005E37A8">
        <w:rPr>
          <w:rFonts w:ascii="Times New Roman" w:hAnsi="Times New Roman" w:cs="Times New Roman"/>
          <w:sz w:val="24"/>
          <w:szCs w:val="24"/>
        </w:rPr>
        <w:t xml:space="preserve"> </w:t>
      </w:r>
      <w:r w:rsidR="004F59F7" w:rsidRPr="005E37A8">
        <w:rPr>
          <w:rFonts w:ascii="Times New Roman" w:hAnsi="Times New Roman" w:cs="Times New Roman"/>
          <w:sz w:val="24"/>
          <w:szCs w:val="24"/>
        </w:rPr>
        <w:t>804</w:t>
      </w:r>
      <w:r w:rsidRPr="005E37A8">
        <w:rPr>
          <w:rFonts w:ascii="Times New Roman" w:hAnsi="Times New Roman" w:cs="Times New Roman"/>
          <w:sz w:val="24"/>
          <w:szCs w:val="24"/>
        </w:rPr>
        <w:t xml:space="preserve"> тыс. тенге (-</w:t>
      </w:r>
      <w:r w:rsidR="004F59F7" w:rsidRPr="005E37A8">
        <w:rPr>
          <w:rFonts w:ascii="Times New Roman" w:hAnsi="Times New Roman" w:cs="Times New Roman"/>
          <w:sz w:val="24"/>
          <w:szCs w:val="24"/>
        </w:rPr>
        <w:t xml:space="preserve">5,75 </w:t>
      </w:r>
      <w:r w:rsidRPr="005E37A8">
        <w:rPr>
          <w:rFonts w:ascii="Times New Roman" w:hAnsi="Times New Roman" w:cs="Times New Roman"/>
          <w:sz w:val="24"/>
          <w:szCs w:val="24"/>
        </w:rPr>
        <w:t xml:space="preserve">%). </w:t>
      </w:r>
      <w:r w:rsidR="00B11C34" w:rsidRPr="005E37A8">
        <w:rPr>
          <w:rFonts w:ascii="Times New Roman" w:hAnsi="Times New Roman" w:cs="Times New Roman"/>
          <w:sz w:val="24"/>
          <w:szCs w:val="24"/>
        </w:rPr>
        <w:t>В утвержденной тарифной смете</w:t>
      </w:r>
      <w:r w:rsidR="00B11C34" w:rsidRPr="00B11C34">
        <w:rPr>
          <w:rFonts w:ascii="Times New Roman" w:hAnsi="Times New Roman" w:cs="Times New Roman"/>
          <w:sz w:val="24"/>
          <w:szCs w:val="24"/>
        </w:rPr>
        <w:t xml:space="preserve"> не приняты в расчет 15 льготных категорий граж</w:t>
      </w:r>
      <w:r w:rsidR="00B11C34">
        <w:rPr>
          <w:rFonts w:ascii="Times New Roman" w:hAnsi="Times New Roman" w:cs="Times New Roman"/>
          <w:sz w:val="24"/>
          <w:szCs w:val="24"/>
        </w:rPr>
        <w:t>д</w:t>
      </w:r>
      <w:r w:rsidR="00B11C34" w:rsidRPr="00B11C34">
        <w:rPr>
          <w:rFonts w:ascii="Times New Roman" w:hAnsi="Times New Roman" w:cs="Times New Roman"/>
          <w:sz w:val="24"/>
          <w:szCs w:val="24"/>
        </w:rPr>
        <w:t>ан (студенты, пенсионеры, многодетные матери, лица с инвалидностью)</w:t>
      </w:r>
    </w:p>
    <w:p w:rsidR="00981CA5" w:rsidRPr="004F59F7" w:rsidRDefault="006F0BB4" w:rsidP="00981CA5">
      <w:pPr>
        <w:spacing w:line="240" w:lineRule="auto"/>
        <w:ind w:firstLine="709"/>
        <w:jc w:val="both"/>
        <w:rPr>
          <w:rFonts w:ascii="Times New Roman" w:hAnsi="Times New Roman" w:cs="Times New Roman"/>
          <w:sz w:val="24"/>
          <w:szCs w:val="24"/>
        </w:rPr>
      </w:pPr>
      <w:r w:rsidRPr="00052F69">
        <w:rPr>
          <w:rFonts w:ascii="Times New Roman" w:hAnsi="Times New Roman" w:cs="Times New Roman"/>
          <w:b/>
          <w:sz w:val="24"/>
          <w:szCs w:val="24"/>
        </w:rPr>
        <w:t>Статья «ОПВР»</w:t>
      </w:r>
      <w:r w:rsidRPr="00052F69">
        <w:rPr>
          <w:rFonts w:ascii="Times New Roman" w:hAnsi="Times New Roman" w:cs="Times New Roman"/>
          <w:sz w:val="24"/>
          <w:szCs w:val="24"/>
        </w:rPr>
        <w:t xml:space="preserve"> снижение на </w:t>
      </w:r>
      <w:r w:rsidR="00981CA5" w:rsidRPr="00052F69">
        <w:rPr>
          <w:rFonts w:ascii="Times New Roman" w:hAnsi="Times New Roman" w:cs="Times New Roman"/>
          <w:sz w:val="24"/>
          <w:szCs w:val="24"/>
        </w:rPr>
        <w:t>6 541</w:t>
      </w:r>
      <w:r w:rsidRPr="00052F69">
        <w:rPr>
          <w:rFonts w:ascii="Times New Roman" w:hAnsi="Times New Roman" w:cs="Times New Roman"/>
          <w:sz w:val="24"/>
          <w:szCs w:val="24"/>
        </w:rPr>
        <w:t xml:space="preserve"> тыс. тенге (-</w:t>
      </w:r>
      <w:r w:rsidR="00981CA5" w:rsidRPr="00052F69">
        <w:rPr>
          <w:rFonts w:ascii="Times New Roman" w:hAnsi="Times New Roman" w:cs="Times New Roman"/>
          <w:sz w:val="24"/>
          <w:szCs w:val="24"/>
        </w:rPr>
        <w:t>4,31</w:t>
      </w:r>
      <w:r w:rsidRPr="00052F69">
        <w:rPr>
          <w:rFonts w:ascii="Times New Roman" w:hAnsi="Times New Roman" w:cs="Times New Roman"/>
          <w:sz w:val="24"/>
          <w:szCs w:val="24"/>
        </w:rPr>
        <w:t>%)</w:t>
      </w:r>
      <w:r w:rsidR="005E37A8">
        <w:rPr>
          <w:rFonts w:ascii="Times New Roman" w:hAnsi="Times New Roman" w:cs="Times New Roman"/>
          <w:sz w:val="24"/>
          <w:szCs w:val="24"/>
        </w:rPr>
        <w:t>. В</w:t>
      </w:r>
      <w:r w:rsidR="00981CA5" w:rsidRPr="00052F69">
        <w:rPr>
          <w:rFonts w:ascii="Times New Roman" w:hAnsi="Times New Roman" w:cs="Times New Roman"/>
          <w:sz w:val="24"/>
          <w:szCs w:val="24"/>
        </w:rPr>
        <w:t xml:space="preserve"> пределах допустим</w:t>
      </w:r>
      <w:r w:rsidR="00052F69">
        <w:rPr>
          <w:rFonts w:ascii="Times New Roman" w:hAnsi="Times New Roman" w:cs="Times New Roman"/>
          <w:sz w:val="24"/>
          <w:szCs w:val="24"/>
        </w:rPr>
        <w:t>ых отклонений</w:t>
      </w:r>
      <w:r w:rsidR="00981CA5" w:rsidRPr="00052F69">
        <w:rPr>
          <w:rFonts w:ascii="Times New Roman" w:hAnsi="Times New Roman" w:cs="Times New Roman"/>
          <w:sz w:val="24"/>
          <w:szCs w:val="24"/>
        </w:rPr>
        <w:t>.</w:t>
      </w:r>
      <w:r w:rsidR="00981CA5" w:rsidRPr="004F59F7">
        <w:rPr>
          <w:rFonts w:ascii="Times New Roman" w:hAnsi="Times New Roman" w:cs="Times New Roman"/>
          <w:sz w:val="24"/>
          <w:szCs w:val="24"/>
        </w:rPr>
        <w:t xml:space="preserve"> </w:t>
      </w:r>
    </w:p>
    <w:p w:rsidR="006F0BB4" w:rsidRPr="00981CA5" w:rsidRDefault="006F0BB4" w:rsidP="004F59F7">
      <w:pPr>
        <w:spacing w:line="240" w:lineRule="auto"/>
        <w:ind w:firstLine="709"/>
        <w:jc w:val="both"/>
        <w:rPr>
          <w:rFonts w:ascii="Times New Roman" w:hAnsi="Times New Roman" w:cs="Times New Roman"/>
          <w:b/>
          <w:sz w:val="24"/>
          <w:szCs w:val="24"/>
        </w:rPr>
      </w:pPr>
      <w:r w:rsidRPr="00981CA5">
        <w:rPr>
          <w:rFonts w:ascii="Times New Roman" w:hAnsi="Times New Roman" w:cs="Times New Roman"/>
          <w:b/>
          <w:sz w:val="24"/>
          <w:szCs w:val="24"/>
        </w:rPr>
        <w:t>Статья «Амортизация»:</w:t>
      </w:r>
    </w:p>
    <w:p w:rsidR="006F0BB4" w:rsidRPr="00981CA5" w:rsidRDefault="006F0BB4" w:rsidP="006F0BB4">
      <w:pPr>
        <w:spacing w:line="240" w:lineRule="auto"/>
        <w:ind w:firstLine="709"/>
        <w:jc w:val="both"/>
        <w:rPr>
          <w:rFonts w:ascii="Times New Roman" w:hAnsi="Times New Roman" w:cs="Times New Roman"/>
          <w:color w:val="FF0000"/>
          <w:sz w:val="24"/>
          <w:szCs w:val="24"/>
        </w:rPr>
      </w:pPr>
      <w:r w:rsidRPr="000E6B73">
        <w:rPr>
          <w:rFonts w:ascii="Times New Roman" w:hAnsi="Times New Roman" w:cs="Times New Roman"/>
          <w:sz w:val="24"/>
          <w:szCs w:val="24"/>
        </w:rPr>
        <w:t xml:space="preserve">Утверждено </w:t>
      </w:r>
      <w:r w:rsidR="00981CA5" w:rsidRPr="000E6B73">
        <w:rPr>
          <w:rFonts w:ascii="Times New Roman" w:hAnsi="Times New Roman" w:cs="Times New Roman"/>
          <w:sz w:val="24"/>
          <w:szCs w:val="24"/>
        </w:rPr>
        <w:t>1 297 067</w:t>
      </w:r>
      <w:r w:rsidRPr="000E6B73">
        <w:rPr>
          <w:rFonts w:ascii="Times New Roman" w:hAnsi="Times New Roman" w:cs="Times New Roman"/>
          <w:sz w:val="24"/>
          <w:szCs w:val="24"/>
        </w:rPr>
        <w:t xml:space="preserve"> тыс. тенге, фактические затраты составили 1 </w:t>
      </w:r>
      <w:r w:rsidR="00981CA5" w:rsidRPr="000E6B73">
        <w:rPr>
          <w:rFonts w:ascii="Times New Roman" w:hAnsi="Times New Roman" w:cs="Times New Roman"/>
          <w:sz w:val="24"/>
          <w:szCs w:val="24"/>
        </w:rPr>
        <w:t>331</w:t>
      </w:r>
      <w:r w:rsidRPr="000E6B73">
        <w:rPr>
          <w:rFonts w:ascii="Times New Roman" w:hAnsi="Times New Roman" w:cs="Times New Roman"/>
          <w:sz w:val="24"/>
          <w:szCs w:val="24"/>
        </w:rPr>
        <w:t xml:space="preserve"> </w:t>
      </w:r>
      <w:r w:rsidR="00981CA5" w:rsidRPr="000E6B73">
        <w:rPr>
          <w:rFonts w:ascii="Times New Roman" w:hAnsi="Times New Roman" w:cs="Times New Roman"/>
          <w:sz w:val="24"/>
          <w:szCs w:val="24"/>
        </w:rPr>
        <w:t>334</w:t>
      </w:r>
      <w:r w:rsidRPr="000E6B73">
        <w:rPr>
          <w:rFonts w:ascii="Times New Roman" w:hAnsi="Times New Roman" w:cs="Times New Roman"/>
          <w:sz w:val="24"/>
          <w:szCs w:val="24"/>
        </w:rPr>
        <w:t xml:space="preserve"> тыс. тенге, увеличение на </w:t>
      </w:r>
      <w:r w:rsidR="00981CA5" w:rsidRPr="000E6B73">
        <w:rPr>
          <w:rFonts w:ascii="Times New Roman" w:hAnsi="Times New Roman" w:cs="Times New Roman"/>
          <w:sz w:val="24"/>
          <w:szCs w:val="24"/>
        </w:rPr>
        <w:t>34 267</w:t>
      </w:r>
      <w:r w:rsidRPr="000E6B73">
        <w:rPr>
          <w:rFonts w:ascii="Times New Roman" w:hAnsi="Times New Roman" w:cs="Times New Roman"/>
          <w:sz w:val="24"/>
          <w:szCs w:val="24"/>
        </w:rPr>
        <w:t xml:space="preserve"> тыс. тенге (+</w:t>
      </w:r>
      <w:r w:rsidR="00981CA5" w:rsidRPr="000E6B73">
        <w:rPr>
          <w:rFonts w:ascii="Times New Roman" w:hAnsi="Times New Roman" w:cs="Times New Roman"/>
          <w:sz w:val="24"/>
          <w:szCs w:val="24"/>
        </w:rPr>
        <w:t>2,64</w:t>
      </w:r>
      <w:r w:rsidRPr="000E6B73">
        <w:rPr>
          <w:rFonts w:ascii="Times New Roman" w:hAnsi="Times New Roman" w:cs="Times New Roman"/>
          <w:sz w:val="24"/>
          <w:szCs w:val="24"/>
        </w:rPr>
        <w:t>%)</w:t>
      </w:r>
      <w:r w:rsidR="00026075" w:rsidRPr="000E6B73">
        <w:rPr>
          <w:rFonts w:ascii="Times New Roman" w:hAnsi="Times New Roman" w:cs="Times New Roman"/>
          <w:sz w:val="24"/>
          <w:szCs w:val="24"/>
        </w:rPr>
        <w:t>.</w:t>
      </w:r>
      <w:r w:rsidR="005E37A8" w:rsidRPr="000E6B73">
        <w:rPr>
          <w:rFonts w:ascii="Times New Roman" w:hAnsi="Times New Roman" w:cs="Times New Roman"/>
          <w:sz w:val="24"/>
          <w:szCs w:val="24"/>
        </w:rPr>
        <w:t xml:space="preserve"> </w:t>
      </w:r>
      <w:r w:rsidR="00A040FC" w:rsidRPr="000E6B73">
        <w:rPr>
          <w:rFonts w:ascii="Times New Roman" w:hAnsi="Times New Roman" w:cs="Times New Roman"/>
          <w:sz w:val="24"/>
          <w:szCs w:val="24"/>
        </w:rPr>
        <w:t>В рамках Инвестиционной программы были введены в эксплуатацию о</w:t>
      </w:r>
      <w:r w:rsidR="00026075" w:rsidRPr="000E6B73">
        <w:rPr>
          <w:rFonts w:ascii="Times New Roman" w:hAnsi="Times New Roman" w:cs="Times New Roman"/>
          <w:sz w:val="24"/>
          <w:szCs w:val="24"/>
        </w:rPr>
        <w:t>бъект</w:t>
      </w:r>
      <w:r w:rsidR="00A040FC" w:rsidRPr="000E6B73">
        <w:rPr>
          <w:rFonts w:ascii="Times New Roman" w:hAnsi="Times New Roman" w:cs="Times New Roman"/>
          <w:sz w:val="24"/>
          <w:szCs w:val="24"/>
        </w:rPr>
        <w:t>ы</w:t>
      </w:r>
      <w:r w:rsidR="00026075" w:rsidRPr="000E6B73">
        <w:rPr>
          <w:rFonts w:ascii="Times New Roman" w:hAnsi="Times New Roman" w:cs="Times New Roman"/>
          <w:sz w:val="24"/>
          <w:szCs w:val="24"/>
        </w:rPr>
        <w:t xml:space="preserve"> </w:t>
      </w:r>
      <w:r w:rsidR="00A040FC" w:rsidRPr="000E6B73">
        <w:rPr>
          <w:rFonts w:ascii="Times New Roman" w:hAnsi="Times New Roman" w:cs="Times New Roman"/>
          <w:sz w:val="24"/>
          <w:szCs w:val="24"/>
        </w:rPr>
        <w:t>электросетевого хозяйства (линии электропередачи, подстанции и оборудование)</w:t>
      </w:r>
      <w:r w:rsidR="00026075" w:rsidRPr="000E6B73">
        <w:rPr>
          <w:rFonts w:ascii="Times New Roman" w:hAnsi="Times New Roman" w:cs="Times New Roman"/>
          <w:sz w:val="24"/>
          <w:szCs w:val="24"/>
        </w:rPr>
        <w:t>, что привело к росту начисляемой амортизации.</w:t>
      </w:r>
      <w:r w:rsidR="00A040FC">
        <w:rPr>
          <w:rFonts w:ascii="Times New Roman" w:hAnsi="Times New Roman" w:cs="Times New Roman"/>
          <w:sz w:val="24"/>
          <w:szCs w:val="24"/>
        </w:rPr>
        <w:t xml:space="preserve"> </w:t>
      </w:r>
      <w:r w:rsidRPr="005E37A8">
        <w:rPr>
          <w:rFonts w:ascii="Times New Roman" w:hAnsi="Times New Roman" w:cs="Times New Roman"/>
          <w:sz w:val="24"/>
          <w:szCs w:val="24"/>
        </w:rPr>
        <w:t xml:space="preserve"> </w:t>
      </w:r>
    </w:p>
    <w:p w:rsidR="006F0BB4" w:rsidRPr="00981CA5" w:rsidRDefault="006F0BB4" w:rsidP="006F0BB4">
      <w:pPr>
        <w:spacing w:line="240" w:lineRule="auto"/>
        <w:ind w:firstLine="709"/>
        <w:rPr>
          <w:rFonts w:ascii="Times New Roman" w:hAnsi="Times New Roman" w:cs="Times New Roman"/>
          <w:b/>
          <w:sz w:val="24"/>
          <w:szCs w:val="24"/>
        </w:rPr>
      </w:pPr>
      <w:r w:rsidRPr="00981CA5">
        <w:rPr>
          <w:rFonts w:ascii="Times New Roman" w:hAnsi="Times New Roman" w:cs="Times New Roman"/>
          <w:b/>
          <w:sz w:val="24"/>
          <w:szCs w:val="24"/>
        </w:rPr>
        <w:t>Статья «Ремонт»:</w:t>
      </w:r>
    </w:p>
    <w:p w:rsidR="006F0BB4" w:rsidRPr="000E6B73" w:rsidRDefault="006F0BB4" w:rsidP="006F0BB4">
      <w:pPr>
        <w:spacing w:line="240" w:lineRule="auto"/>
        <w:ind w:firstLine="709"/>
        <w:jc w:val="both"/>
        <w:rPr>
          <w:rFonts w:ascii="Times New Roman" w:hAnsi="Times New Roman" w:cs="Times New Roman"/>
          <w:sz w:val="24"/>
          <w:szCs w:val="24"/>
        </w:rPr>
      </w:pPr>
      <w:r w:rsidRPr="000E6B73">
        <w:rPr>
          <w:rFonts w:ascii="Times New Roman" w:hAnsi="Times New Roman" w:cs="Times New Roman"/>
          <w:sz w:val="24"/>
          <w:szCs w:val="24"/>
        </w:rPr>
        <w:t>Утверждено 4</w:t>
      </w:r>
      <w:r w:rsidR="00981CA5" w:rsidRPr="000E6B73">
        <w:rPr>
          <w:rFonts w:ascii="Times New Roman" w:hAnsi="Times New Roman" w:cs="Times New Roman"/>
          <w:sz w:val="24"/>
          <w:szCs w:val="24"/>
        </w:rPr>
        <w:t>26</w:t>
      </w:r>
      <w:r w:rsidRPr="000E6B73">
        <w:rPr>
          <w:rFonts w:ascii="Times New Roman" w:hAnsi="Times New Roman" w:cs="Times New Roman"/>
          <w:sz w:val="24"/>
          <w:szCs w:val="24"/>
        </w:rPr>
        <w:t xml:space="preserve"> </w:t>
      </w:r>
      <w:r w:rsidR="00981CA5" w:rsidRPr="000E6B73">
        <w:rPr>
          <w:rFonts w:ascii="Times New Roman" w:hAnsi="Times New Roman" w:cs="Times New Roman"/>
          <w:sz w:val="24"/>
          <w:szCs w:val="24"/>
        </w:rPr>
        <w:t>947</w:t>
      </w:r>
      <w:r w:rsidRPr="000E6B73">
        <w:rPr>
          <w:rFonts w:ascii="Times New Roman" w:hAnsi="Times New Roman" w:cs="Times New Roman"/>
          <w:sz w:val="24"/>
          <w:szCs w:val="24"/>
        </w:rPr>
        <w:t xml:space="preserve"> тыс. тенге, фактические затраты на ремонт, с учётом услуг подрядных организаций, составили </w:t>
      </w:r>
      <w:r w:rsidR="0008159C" w:rsidRPr="000E6B73">
        <w:rPr>
          <w:rFonts w:ascii="Times New Roman" w:hAnsi="Times New Roman" w:cs="Times New Roman"/>
          <w:sz w:val="24"/>
          <w:szCs w:val="24"/>
        </w:rPr>
        <w:t xml:space="preserve">730 989 </w:t>
      </w:r>
      <w:r w:rsidRPr="000E6B73">
        <w:rPr>
          <w:rFonts w:ascii="Times New Roman" w:hAnsi="Times New Roman" w:cs="Times New Roman"/>
          <w:sz w:val="24"/>
          <w:szCs w:val="24"/>
        </w:rPr>
        <w:t xml:space="preserve">тыс. тенге, увеличение на </w:t>
      </w:r>
      <w:r w:rsidR="00981CA5" w:rsidRPr="000E6B73">
        <w:rPr>
          <w:rFonts w:ascii="Times New Roman" w:hAnsi="Times New Roman" w:cs="Times New Roman"/>
          <w:sz w:val="24"/>
          <w:szCs w:val="24"/>
        </w:rPr>
        <w:t>304</w:t>
      </w:r>
      <w:r w:rsidRPr="000E6B73">
        <w:rPr>
          <w:rFonts w:ascii="Times New Roman" w:hAnsi="Times New Roman" w:cs="Times New Roman"/>
          <w:sz w:val="24"/>
          <w:szCs w:val="24"/>
        </w:rPr>
        <w:t xml:space="preserve"> </w:t>
      </w:r>
      <w:r w:rsidR="00981CA5" w:rsidRPr="000E6B73">
        <w:rPr>
          <w:rFonts w:ascii="Times New Roman" w:hAnsi="Times New Roman" w:cs="Times New Roman"/>
          <w:sz w:val="24"/>
          <w:szCs w:val="24"/>
        </w:rPr>
        <w:t>042</w:t>
      </w:r>
      <w:r w:rsidRPr="000E6B73">
        <w:rPr>
          <w:rFonts w:ascii="Times New Roman" w:hAnsi="Times New Roman" w:cs="Times New Roman"/>
          <w:sz w:val="24"/>
          <w:szCs w:val="24"/>
        </w:rPr>
        <w:t xml:space="preserve"> тыс. тенге (+</w:t>
      </w:r>
      <w:r w:rsidR="00981CA5" w:rsidRPr="000E6B73">
        <w:rPr>
          <w:rFonts w:ascii="Times New Roman" w:hAnsi="Times New Roman" w:cs="Times New Roman"/>
          <w:sz w:val="24"/>
          <w:szCs w:val="24"/>
        </w:rPr>
        <w:t>71,21</w:t>
      </w:r>
      <w:r w:rsidRPr="000E6B73">
        <w:rPr>
          <w:rFonts w:ascii="Times New Roman" w:hAnsi="Times New Roman" w:cs="Times New Roman"/>
          <w:sz w:val="24"/>
          <w:szCs w:val="24"/>
        </w:rPr>
        <w:t>%). За счет проведения аварийно-восстановительных работ, в связи с неблагоприятными погодными условиями в ноябре – декабре 202</w:t>
      </w:r>
      <w:r w:rsidR="00981CA5" w:rsidRPr="000E6B73">
        <w:rPr>
          <w:rFonts w:ascii="Times New Roman" w:hAnsi="Times New Roman" w:cs="Times New Roman"/>
          <w:sz w:val="24"/>
          <w:szCs w:val="24"/>
        </w:rPr>
        <w:t>5</w:t>
      </w:r>
      <w:r w:rsidRPr="000E6B73">
        <w:rPr>
          <w:rFonts w:ascii="Times New Roman" w:hAnsi="Times New Roman" w:cs="Times New Roman"/>
          <w:sz w:val="24"/>
          <w:szCs w:val="24"/>
        </w:rPr>
        <w:t xml:space="preserve"> года.</w:t>
      </w:r>
    </w:p>
    <w:p w:rsidR="006F0BB4" w:rsidRPr="000E6B73" w:rsidRDefault="006F0BB4" w:rsidP="006F0BB4">
      <w:pPr>
        <w:spacing w:line="240" w:lineRule="auto"/>
        <w:ind w:firstLine="709"/>
        <w:rPr>
          <w:rFonts w:ascii="Times New Roman" w:hAnsi="Times New Roman" w:cs="Times New Roman"/>
          <w:b/>
          <w:sz w:val="24"/>
          <w:szCs w:val="24"/>
        </w:rPr>
      </w:pPr>
      <w:r w:rsidRPr="000E6B73">
        <w:rPr>
          <w:rFonts w:ascii="Times New Roman" w:hAnsi="Times New Roman" w:cs="Times New Roman"/>
          <w:b/>
          <w:sz w:val="24"/>
          <w:szCs w:val="24"/>
        </w:rPr>
        <w:lastRenderedPageBreak/>
        <w:t>Статья «Услуги сторонних организаций производственного характера»:</w:t>
      </w:r>
    </w:p>
    <w:p w:rsidR="006F0BB4" w:rsidRPr="000E6B73" w:rsidRDefault="006E1BE1" w:rsidP="006F0BB4">
      <w:pPr>
        <w:spacing w:line="240" w:lineRule="auto"/>
        <w:ind w:firstLine="709"/>
        <w:jc w:val="both"/>
        <w:rPr>
          <w:rFonts w:ascii="Times New Roman" w:hAnsi="Times New Roman" w:cs="Times New Roman"/>
          <w:sz w:val="24"/>
          <w:szCs w:val="24"/>
        </w:rPr>
      </w:pPr>
      <w:r w:rsidRPr="000E6B73">
        <w:rPr>
          <w:rFonts w:ascii="Times New Roman" w:hAnsi="Times New Roman" w:cs="Times New Roman"/>
          <w:sz w:val="24"/>
          <w:szCs w:val="24"/>
        </w:rPr>
        <w:t xml:space="preserve">В данной статье затрат предусмотрены </w:t>
      </w:r>
      <w:r w:rsidR="006F0BB4" w:rsidRPr="000E6B73">
        <w:rPr>
          <w:rFonts w:ascii="Times New Roman" w:hAnsi="Times New Roman" w:cs="Times New Roman"/>
          <w:sz w:val="24"/>
          <w:szCs w:val="24"/>
        </w:rPr>
        <w:t>услуги автотранспорта. Утверждено 1</w:t>
      </w:r>
      <w:r w:rsidR="00981CA5" w:rsidRPr="000E6B73">
        <w:rPr>
          <w:rFonts w:ascii="Times New Roman" w:hAnsi="Times New Roman" w:cs="Times New Roman"/>
          <w:sz w:val="24"/>
          <w:szCs w:val="24"/>
        </w:rPr>
        <w:t> 468 890</w:t>
      </w:r>
      <w:r w:rsidR="006F0BB4" w:rsidRPr="000E6B73">
        <w:rPr>
          <w:rFonts w:ascii="Times New Roman" w:hAnsi="Times New Roman" w:cs="Times New Roman"/>
          <w:sz w:val="24"/>
          <w:szCs w:val="24"/>
        </w:rPr>
        <w:t xml:space="preserve"> тыс. тенге, по данной статье фактические затраты составили </w:t>
      </w:r>
      <w:r w:rsidR="00981CA5" w:rsidRPr="000E6B73">
        <w:rPr>
          <w:rFonts w:ascii="Times New Roman" w:hAnsi="Times New Roman" w:cs="Times New Roman"/>
          <w:sz w:val="24"/>
          <w:szCs w:val="24"/>
        </w:rPr>
        <w:t>1 699 298</w:t>
      </w:r>
      <w:r w:rsidR="006F0BB4" w:rsidRPr="000E6B73">
        <w:rPr>
          <w:rFonts w:ascii="Times New Roman" w:hAnsi="Times New Roman" w:cs="Times New Roman"/>
          <w:sz w:val="24"/>
          <w:szCs w:val="24"/>
        </w:rPr>
        <w:t xml:space="preserve"> тыс. тенге. Перерасход по статье составил</w:t>
      </w:r>
      <w:r w:rsidR="00981CA5" w:rsidRPr="000E6B73">
        <w:rPr>
          <w:rFonts w:ascii="Times New Roman" w:hAnsi="Times New Roman" w:cs="Times New Roman"/>
          <w:sz w:val="24"/>
          <w:szCs w:val="24"/>
        </w:rPr>
        <w:t xml:space="preserve"> 230 408</w:t>
      </w:r>
      <w:r w:rsidR="006F0BB4" w:rsidRPr="000E6B73">
        <w:rPr>
          <w:rFonts w:ascii="Times New Roman" w:hAnsi="Times New Roman" w:cs="Times New Roman"/>
          <w:sz w:val="24"/>
          <w:szCs w:val="24"/>
        </w:rPr>
        <w:t xml:space="preserve"> тыс. тенге (+</w:t>
      </w:r>
      <w:r w:rsidR="00981CA5" w:rsidRPr="000E6B73">
        <w:rPr>
          <w:rFonts w:ascii="Times New Roman" w:hAnsi="Times New Roman" w:cs="Times New Roman"/>
          <w:sz w:val="24"/>
          <w:szCs w:val="24"/>
        </w:rPr>
        <w:t>15,69</w:t>
      </w:r>
      <w:r w:rsidR="006F0BB4" w:rsidRPr="000E6B73">
        <w:rPr>
          <w:rFonts w:ascii="Times New Roman" w:hAnsi="Times New Roman" w:cs="Times New Roman"/>
          <w:sz w:val="24"/>
          <w:szCs w:val="24"/>
        </w:rPr>
        <w:t>%). За счёт увеличения объема услуг автотранспорта, связанных с внеплановыми ремонтными работами.</w:t>
      </w:r>
    </w:p>
    <w:p w:rsidR="006F0BB4" w:rsidRPr="000E6B73" w:rsidRDefault="006F0BB4" w:rsidP="006F0BB4">
      <w:pPr>
        <w:spacing w:line="240" w:lineRule="auto"/>
        <w:ind w:firstLine="709"/>
        <w:rPr>
          <w:rFonts w:ascii="Times New Roman" w:hAnsi="Times New Roman" w:cs="Times New Roman"/>
          <w:b/>
          <w:sz w:val="24"/>
          <w:szCs w:val="24"/>
        </w:rPr>
      </w:pPr>
      <w:r w:rsidRPr="000E6B73">
        <w:rPr>
          <w:rFonts w:ascii="Times New Roman" w:hAnsi="Times New Roman" w:cs="Times New Roman"/>
          <w:b/>
          <w:sz w:val="24"/>
          <w:szCs w:val="24"/>
        </w:rPr>
        <w:t>Статья «Прочие затраты»:</w:t>
      </w:r>
    </w:p>
    <w:p w:rsidR="006F0BB4" w:rsidRPr="00981CA5" w:rsidRDefault="006F0BB4" w:rsidP="006F0BB4">
      <w:pPr>
        <w:spacing w:line="240" w:lineRule="auto"/>
        <w:ind w:firstLine="709"/>
        <w:jc w:val="both"/>
        <w:rPr>
          <w:rFonts w:ascii="Times New Roman" w:hAnsi="Times New Roman" w:cs="Times New Roman"/>
          <w:sz w:val="24"/>
          <w:szCs w:val="24"/>
        </w:rPr>
      </w:pPr>
      <w:r w:rsidRPr="000E6B73">
        <w:rPr>
          <w:rFonts w:ascii="Times New Roman" w:hAnsi="Times New Roman" w:cs="Times New Roman"/>
          <w:sz w:val="24"/>
          <w:szCs w:val="24"/>
        </w:rPr>
        <w:t xml:space="preserve">В прочие затраты входят расходы на командировки производственного характера, канцелярские и почтовые расходы, услуги связи, поверка приборов, содержание зданий, аренда основных фондов, затраты по охране труда, подготовка кадров, услуги по охране объектов, экспертные услуги, затраты по отводу земельных участков, прочие расходы. При плане </w:t>
      </w:r>
      <w:r w:rsidR="00981CA5" w:rsidRPr="000E6B73">
        <w:rPr>
          <w:rFonts w:ascii="Times New Roman" w:hAnsi="Times New Roman" w:cs="Times New Roman"/>
          <w:sz w:val="24"/>
          <w:szCs w:val="24"/>
        </w:rPr>
        <w:t>374</w:t>
      </w:r>
      <w:r w:rsidRPr="000E6B73">
        <w:rPr>
          <w:rFonts w:ascii="Times New Roman" w:hAnsi="Times New Roman" w:cs="Times New Roman"/>
          <w:sz w:val="24"/>
          <w:szCs w:val="24"/>
        </w:rPr>
        <w:t xml:space="preserve"> </w:t>
      </w:r>
      <w:r w:rsidR="00981CA5" w:rsidRPr="000E6B73">
        <w:rPr>
          <w:rFonts w:ascii="Times New Roman" w:hAnsi="Times New Roman" w:cs="Times New Roman"/>
          <w:sz w:val="24"/>
          <w:szCs w:val="24"/>
        </w:rPr>
        <w:t>120</w:t>
      </w:r>
      <w:r w:rsidRPr="000E6B73">
        <w:rPr>
          <w:rFonts w:ascii="Times New Roman" w:hAnsi="Times New Roman" w:cs="Times New Roman"/>
          <w:sz w:val="24"/>
          <w:szCs w:val="24"/>
        </w:rPr>
        <w:t xml:space="preserve"> тыс. тенге, фактические затраты составили </w:t>
      </w:r>
      <w:r w:rsidR="00981CA5" w:rsidRPr="000E6B73">
        <w:rPr>
          <w:rFonts w:ascii="Times New Roman" w:hAnsi="Times New Roman" w:cs="Times New Roman"/>
          <w:sz w:val="24"/>
          <w:szCs w:val="24"/>
        </w:rPr>
        <w:t>6</w:t>
      </w:r>
      <w:r w:rsidR="0008159C" w:rsidRPr="000E6B73">
        <w:rPr>
          <w:rFonts w:ascii="Times New Roman" w:hAnsi="Times New Roman" w:cs="Times New Roman"/>
          <w:sz w:val="24"/>
          <w:szCs w:val="24"/>
        </w:rPr>
        <w:t>09</w:t>
      </w:r>
      <w:r w:rsidR="00981CA5" w:rsidRPr="000E6B73">
        <w:rPr>
          <w:rFonts w:ascii="Times New Roman" w:hAnsi="Times New Roman" w:cs="Times New Roman"/>
          <w:sz w:val="24"/>
          <w:szCs w:val="24"/>
        </w:rPr>
        <w:t xml:space="preserve"> </w:t>
      </w:r>
      <w:r w:rsidR="0008159C" w:rsidRPr="000E6B73">
        <w:rPr>
          <w:rFonts w:ascii="Times New Roman" w:hAnsi="Times New Roman" w:cs="Times New Roman"/>
          <w:sz w:val="24"/>
          <w:szCs w:val="24"/>
        </w:rPr>
        <w:t>161</w:t>
      </w:r>
      <w:r w:rsidRPr="000E6B73">
        <w:rPr>
          <w:rFonts w:ascii="Times New Roman" w:hAnsi="Times New Roman" w:cs="Times New Roman"/>
          <w:sz w:val="24"/>
          <w:szCs w:val="24"/>
        </w:rPr>
        <w:t xml:space="preserve"> тыс. тенге. Перерасход по данным затратам составил </w:t>
      </w:r>
      <w:r w:rsidR="00981CA5" w:rsidRPr="000E6B73">
        <w:rPr>
          <w:rFonts w:ascii="Times New Roman" w:hAnsi="Times New Roman" w:cs="Times New Roman"/>
          <w:sz w:val="24"/>
          <w:szCs w:val="24"/>
        </w:rPr>
        <w:t>2</w:t>
      </w:r>
      <w:r w:rsidR="0008159C" w:rsidRPr="000E6B73">
        <w:rPr>
          <w:rFonts w:ascii="Times New Roman" w:hAnsi="Times New Roman" w:cs="Times New Roman"/>
          <w:sz w:val="24"/>
          <w:szCs w:val="24"/>
        </w:rPr>
        <w:t xml:space="preserve">35 041 </w:t>
      </w:r>
      <w:r w:rsidRPr="000E6B73">
        <w:rPr>
          <w:rFonts w:ascii="Times New Roman" w:hAnsi="Times New Roman" w:cs="Times New Roman"/>
          <w:sz w:val="24"/>
          <w:szCs w:val="24"/>
        </w:rPr>
        <w:t>тыс. тенге (+</w:t>
      </w:r>
      <w:r w:rsidR="00981CA5" w:rsidRPr="000E6B73">
        <w:rPr>
          <w:rFonts w:ascii="Times New Roman" w:hAnsi="Times New Roman" w:cs="Times New Roman"/>
          <w:sz w:val="24"/>
          <w:szCs w:val="24"/>
        </w:rPr>
        <w:t>6</w:t>
      </w:r>
      <w:r w:rsidR="0008159C" w:rsidRPr="000E6B73">
        <w:rPr>
          <w:rFonts w:ascii="Times New Roman" w:hAnsi="Times New Roman" w:cs="Times New Roman"/>
          <w:sz w:val="24"/>
          <w:szCs w:val="24"/>
        </w:rPr>
        <w:t>2,83</w:t>
      </w:r>
      <w:r w:rsidRPr="000E6B73">
        <w:rPr>
          <w:rFonts w:ascii="Times New Roman" w:hAnsi="Times New Roman" w:cs="Times New Roman"/>
          <w:sz w:val="24"/>
          <w:szCs w:val="24"/>
        </w:rPr>
        <w:t>%).</w:t>
      </w:r>
      <w:r w:rsidRPr="00981CA5">
        <w:rPr>
          <w:rFonts w:ascii="Times New Roman" w:hAnsi="Times New Roman" w:cs="Times New Roman"/>
          <w:sz w:val="24"/>
          <w:szCs w:val="24"/>
        </w:rPr>
        <w:t xml:space="preserve"> </w:t>
      </w:r>
    </w:p>
    <w:p w:rsidR="006F0BB4" w:rsidRPr="00981CA5" w:rsidRDefault="006F0BB4" w:rsidP="006F0BB4">
      <w:pPr>
        <w:spacing w:line="240" w:lineRule="auto"/>
        <w:ind w:firstLine="709"/>
        <w:rPr>
          <w:rFonts w:ascii="Times New Roman" w:hAnsi="Times New Roman" w:cs="Times New Roman"/>
          <w:b/>
          <w:sz w:val="24"/>
          <w:szCs w:val="24"/>
        </w:rPr>
      </w:pPr>
      <w:r w:rsidRPr="00981CA5">
        <w:rPr>
          <w:rFonts w:ascii="Times New Roman" w:hAnsi="Times New Roman" w:cs="Times New Roman"/>
          <w:b/>
          <w:sz w:val="24"/>
          <w:szCs w:val="24"/>
        </w:rPr>
        <w:t xml:space="preserve">Увеличение затрат произошло по статьям: </w:t>
      </w:r>
    </w:p>
    <w:p w:rsidR="006F0BB4" w:rsidRPr="00981CA5" w:rsidRDefault="006F0BB4" w:rsidP="006F0BB4">
      <w:pPr>
        <w:spacing w:line="240" w:lineRule="auto"/>
        <w:ind w:firstLine="709"/>
        <w:jc w:val="both"/>
        <w:rPr>
          <w:rFonts w:ascii="Times New Roman" w:hAnsi="Times New Roman" w:cs="Times New Roman"/>
          <w:sz w:val="24"/>
          <w:szCs w:val="24"/>
        </w:rPr>
      </w:pPr>
      <w:r w:rsidRPr="00981CA5">
        <w:rPr>
          <w:rFonts w:ascii="Times New Roman" w:hAnsi="Times New Roman" w:cs="Times New Roman"/>
          <w:sz w:val="24"/>
          <w:szCs w:val="24"/>
        </w:rPr>
        <w:t xml:space="preserve">«командировочные расходы» - </w:t>
      </w:r>
      <w:r w:rsidR="00981CA5">
        <w:rPr>
          <w:rFonts w:ascii="Times New Roman" w:hAnsi="Times New Roman" w:cs="Times New Roman"/>
          <w:sz w:val="24"/>
          <w:szCs w:val="24"/>
        </w:rPr>
        <w:t>79</w:t>
      </w:r>
      <w:r w:rsidRPr="00981CA5">
        <w:rPr>
          <w:rFonts w:ascii="Times New Roman" w:hAnsi="Times New Roman" w:cs="Times New Roman"/>
          <w:sz w:val="24"/>
          <w:szCs w:val="24"/>
        </w:rPr>
        <w:t xml:space="preserve"> </w:t>
      </w:r>
      <w:r w:rsidR="00981CA5">
        <w:rPr>
          <w:rFonts w:ascii="Times New Roman" w:hAnsi="Times New Roman" w:cs="Times New Roman"/>
          <w:sz w:val="24"/>
          <w:szCs w:val="24"/>
        </w:rPr>
        <w:t>022</w:t>
      </w:r>
      <w:r w:rsidRPr="00981CA5">
        <w:rPr>
          <w:rFonts w:ascii="Times New Roman" w:hAnsi="Times New Roman" w:cs="Times New Roman"/>
          <w:sz w:val="24"/>
          <w:szCs w:val="24"/>
        </w:rPr>
        <w:t xml:space="preserve"> тыс. тенге (+1</w:t>
      </w:r>
      <w:r w:rsidR="00981CA5">
        <w:rPr>
          <w:rFonts w:ascii="Times New Roman" w:hAnsi="Times New Roman" w:cs="Times New Roman"/>
          <w:sz w:val="24"/>
          <w:szCs w:val="24"/>
        </w:rPr>
        <w:t>75,18</w:t>
      </w:r>
      <w:r w:rsidRPr="00981CA5">
        <w:rPr>
          <w:rFonts w:ascii="Times New Roman" w:hAnsi="Times New Roman" w:cs="Times New Roman"/>
          <w:sz w:val="24"/>
          <w:szCs w:val="24"/>
        </w:rPr>
        <w:t>%), за счет пересмотра нормы суточных расходов;</w:t>
      </w:r>
    </w:p>
    <w:p w:rsidR="006F0BB4" w:rsidRPr="00981CA5" w:rsidRDefault="006F0BB4" w:rsidP="006F0BB4">
      <w:pPr>
        <w:spacing w:line="240" w:lineRule="auto"/>
        <w:ind w:firstLine="709"/>
        <w:jc w:val="both"/>
        <w:rPr>
          <w:rFonts w:ascii="Times New Roman" w:hAnsi="Times New Roman" w:cs="Times New Roman"/>
          <w:sz w:val="24"/>
          <w:szCs w:val="24"/>
        </w:rPr>
      </w:pPr>
      <w:r w:rsidRPr="00981CA5">
        <w:rPr>
          <w:rFonts w:ascii="Times New Roman" w:hAnsi="Times New Roman" w:cs="Times New Roman"/>
          <w:sz w:val="24"/>
          <w:szCs w:val="24"/>
        </w:rPr>
        <w:t xml:space="preserve">«канцелярские и почтовые расходы» - </w:t>
      </w:r>
      <w:r w:rsidR="00981CA5">
        <w:rPr>
          <w:rFonts w:ascii="Times New Roman" w:hAnsi="Times New Roman" w:cs="Times New Roman"/>
          <w:sz w:val="24"/>
          <w:szCs w:val="24"/>
        </w:rPr>
        <w:t>4 629</w:t>
      </w:r>
      <w:r w:rsidRPr="00981CA5">
        <w:rPr>
          <w:rFonts w:ascii="Times New Roman" w:hAnsi="Times New Roman" w:cs="Times New Roman"/>
          <w:sz w:val="24"/>
          <w:szCs w:val="24"/>
        </w:rPr>
        <w:t xml:space="preserve"> тыс. тенге (+</w:t>
      </w:r>
      <w:r w:rsidR="00981CA5">
        <w:rPr>
          <w:rFonts w:ascii="Times New Roman" w:hAnsi="Times New Roman" w:cs="Times New Roman"/>
          <w:sz w:val="24"/>
          <w:szCs w:val="24"/>
        </w:rPr>
        <w:t>39,31</w:t>
      </w:r>
      <w:r w:rsidRPr="00981CA5">
        <w:rPr>
          <w:rFonts w:ascii="Times New Roman" w:hAnsi="Times New Roman" w:cs="Times New Roman"/>
          <w:sz w:val="24"/>
          <w:szCs w:val="24"/>
        </w:rPr>
        <w:t>%), в связи с ростом цен на канцелярские товары;</w:t>
      </w:r>
    </w:p>
    <w:p w:rsidR="005C5882" w:rsidRPr="00C331BA" w:rsidRDefault="006F0BB4" w:rsidP="006F0BB4">
      <w:pPr>
        <w:spacing w:line="240" w:lineRule="auto"/>
        <w:ind w:firstLine="709"/>
        <w:jc w:val="both"/>
        <w:rPr>
          <w:rFonts w:ascii="Times New Roman" w:hAnsi="Times New Roman" w:cs="Times New Roman"/>
          <w:sz w:val="24"/>
          <w:szCs w:val="24"/>
        </w:rPr>
      </w:pPr>
      <w:r w:rsidRPr="00C331BA">
        <w:rPr>
          <w:rFonts w:ascii="Times New Roman" w:hAnsi="Times New Roman" w:cs="Times New Roman"/>
          <w:sz w:val="24"/>
          <w:szCs w:val="24"/>
        </w:rPr>
        <w:t xml:space="preserve">«услуги связи» - </w:t>
      </w:r>
      <w:r w:rsidR="00981CA5" w:rsidRPr="00C331BA">
        <w:rPr>
          <w:rFonts w:ascii="Times New Roman" w:hAnsi="Times New Roman" w:cs="Times New Roman"/>
          <w:sz w:val="24"/>
          <w:szCs w:val="24"/>
        </w:rPr>
        <w:t>14 443</w:t>
      </w:r>
      <w:r w:rsidRPr="00C331BA">
        <w:rPr>
          <w:rFonts w:ascii="Times New Roman" w:hAnsi="Times New Roman" w:cs="Times New Roman"/>
          <w:sz w:val="24"/>
          <w:szCs w:val="24"/>
        </w:rPr>
        <w:t xml:space="preserve"> тыс. тенге (+5</w:t>
      </w:r>
      <w:r w:rsidR="00981CA5" w:rsidRPr="00C331BA">
        <w:rPr>
          <w:rFonts w:ascii="Times New Roman" w:hAnsi="Times New Roman" w:cs="Times New Roman"/>
          <w:sz w:val="24"/>
          <w:szCs w:val="24"/>
        </w:rPr>
        <w:t>1,27</w:t>
      </w:r>
      <w:r w:rsidRPr="00C331BA">
        <w:rPr>
          <w:rFonts w:ascii="Times New Roman" w:hAnsi="Times New Roman" w:cs="Times New Roman"/>
          <w:sz w:val="24"/>
          <w:szCs w:val="24"/>
        </w:rPr>
        <w:t xml:space="preserve">%), за счет </w:t>
      </w:r>
      <w:r w:rsidR="005C5882" w:rsidRPr="00C331BA">
        <w:rPr>
          <w:rFonts w:ascii="Times New Roman" w:hAnsi="Times New Roman" w:cs="Times New Roman"/>
          <w:sz w:val="24"/>
          <w:szCs w:val="24"/>
        </w:rPr>
        <w:t xml:space="preserve">роста </w:t>
      </w:r>
      <w:r w:rsidR="00C331BA" w:rsidRPr="00C331BA">
        <w:rPr>
          <w:rFonts w:ascii="Times New Roman" w:hAnsi="Times New Roman" w:cs="Times New Roman"/>
          <w:sz w:val="24"/>
          <w:szCs w:val="24"/>
        </w:rPr>
        <w:t>цены на услуги связи;</w:t>
      </w:r>
    </w:p>
    <w:p w:rsidR="007C42DD" w:rsidRPr="00D36394" w:rsidRDefault="007C42DD" w:rsidP="007C42DD">
      <w:pPr>
        <w:spacing w:line="240" w:lineRule="auto"/>
        <w:ind w:firstLine="709"/>
        <w:jc w:val="both"/>
        <w:rPr>
          <w:rFonts w:ascii="Times New Roman" w:hAnsi="Times New Roman" w:cs="Times New Roman"/>
          <w:sz w:val="24"/>
          <w:szCs w:val="24"/>
        </w:rPr>
      </w:pPr>
      <w:r w:rsidRPr="00D36394">
        <w:rPr>
          <w:rFonts w:ascii="Times New Roman" w:hAnsi="Times New Roman" w:cs="Times New Roman"/>
          <w:sz w:val="24"/>
          <w:szCs w:val="24"/>
        </w:rPr>
        <w:t xml:space="preserve">«поверка приборов» - </w:t>
      </w:r>
      <w:r w:rsidR="00D36394" w:rsidRPr="00D36394">
        <w:rPr>
          <w:rFonts w:ascii="Times New Roman" w:hAnsi="Times New Roman" w:cs="Times New Roman"/>
          <w:sz w:val="24"/>
          <w:szCs w:val="24"/>
        </w:rPr>
        <w:t>4 992</w:t>
      </w:r>
      <w:r w:rsidRPr="00D36394">
        <w:rPr>
          <w:rFonts w:ascii="Times New Roman" w:hAnsi="Times New Roman" w:cs="Times New Roman"/>
          <w:sz w:val="24"/>
          <w:szCs w:val="24"/>
        </w:rPr>
        <w:t xml:space="preserve"> тыс. тенге (</w:t>
      </w:r>
      <w:r w:rsidR="00D36394" w:rsidRPr="00D36394">
        <w:rPr>
          <w:rFonts w:ascii="Times New Roman" w:hAnsi="Times New Roman" w:cs="Times New Roman"/>
          <w:sz w:val="24"/>
          <w:szCs w:val="24"/>
        </w:rPr>
        <w:t>53,31</w:t>
      </w:r>
      <w:r w:rsidRPr="00D36394">
        <w:rPr>
          <w:rFonts w:ascii="Times New Roman" w:hAnsi="Times New Roman" w:cs="Times New Roman"/>
          <w:sz w:val="24"/>
          <w:szCs w:val="24"/>
        </w:rPr>
        <w:t>%)</w:t>
      </w:r>
      <w:r w:rsidR="00D36394" w:rsidRPr="00D36394">
        <w:rPr>
          <w:rFonts w:ascii="Times New Roman" w:hAnsi="Times New Roman" w:cs="Times New Roman"/>
          <w:sz w:val="24"/>
          <w:szCs w:val="24"/>
        </w:rPr>
        <w:t>,</w:t>
      </w:r>
      <w:r w:rsidRPr="00D36394">
        <w:rPr>
          <w:rFonts w:ascii="Times New Roman" w:hAnsi="Times New Roman" w:cs="Times New Roman"/>
          <w:sz w:val="24"/>
          <w:szCs w:val="24"/>
        </w:rPr>
        <w:t xml:space="preserve"> </w:t>
      </w:r>
      <w:r w:rsidR="00D36394" w:rsidRPr="00D36394">
        <w:rPr>
          <w:rFonts w:ascii="Times New Roman" w:hAnsi="Times New Roman" w:cs="Times New Roman"/>
          <w:sz w:val="24"/>
          <w:szCs w:val="24"/>
        </w:rPr>
        <w:t>по факту произведенных расходов согласно графику поверки и заключенным договорам</w:t>
      </w:r>
      <w:r w:rsidRPr="00D36394">
        <w:rPr>
          <w:rFonts w:ascii="Times New Roman" w:hAnsi="Times New Roman" w:cs="Times New Roman"/>
          <w:sz w:val="24"/>
          <w:szCs w:val="24"/>
        </w:rPr>
        <w:t>;</w:t>
      </w:r>
    </w:p>
    <w:p w:rsidR="006F0BB4" w:rsidRDefault="006F0BB4" w:rsidP="006F0BB4">
      <w:pPr>
        <w:spacing w:line="240" w:lineRule="auto"/>
        <w:ind w:firstLine="709"/>
        <w:jc w:val="both"/>
        <w:rPr>
          <w:rFonts w:ascii="Times New Roman" w:hAnsi="Times New Roman" w:cs="Times New Roman"/>
          <w:sz w:val="24"/>
          <w:szCs w:val="24"/>
        </w:rPr>
      </w:pPr>
      <w:r w:rsidRPr="005C5882">
        <w:rPr>
          <w:rFonts w:ascii="Times New Roman" w:hAnsi="Times New Roman" w:cs="Times New Roman"/>
          <w:sz w:val="24"/>
          <w:szCs w:val="24"/>
        </w:rPr>
        <w:t xml:space="preserve">«содержание зданий» - </w:t>
      </w:r>
      <w:r w:rsidR="005C5882" w:rsidRPr="005C5882">
        <w:rPr>
          <w:rFonts w:ascii="Times New Roman" w:hAnsi="Times New Roman" w:cs="Times New Roman"/>
          <w:sz w:val="24"/>
          <w:szCs w:val="24"/>
        </w:rPr>
        <w:t>5 684</w:t>
      </w:r>
      <w:r w:rsidRPr="005C5882">
        <w:rPr>
          <w:rFonts w:ascii="Times New Roman" w:hAnsi="Times New Roman" w:cs="Times New Roman"/>
          <w:sz w:val="24"/>
          <w:szCs w:val="24"/>
        </w:rPr>
        <w:t xml:space="preserve"> тыс. тенге (+</w:t>
      </w:r>
      <w:r w:rsidR="005C5882" w:rsidRPr="005C5882">
        <w:rPr>
          <w:rFonts w:ascii="Times New Roman" w:hAnsi="Times New Roman" w:cs="Times New Roman"/>
          <w:sz w:val="24"/>
          <w:szCs w:val="24"/>
        </w:rPr>
        <w:t>58,08</w:t>
      </w:r>
      <w:r w:rsidRPr="005C5882">
        <w:rPr>
          <w:rFonts w:ascii="Times New Roman" w:hAnsi="Times New Roman" w:cs="Times New Roman"/>
          <w:sz w:val="24"/>
          <w:szCs w:val="24"/>
        </w:rPr>
        <w:t>%), за счет роста тарифа на услуги по водоснабжению, дератизации и вывозу ТБО;</w:t>
      </w:r>
    </w:p>
    <w:p w:rsidR="006F0BB4" w:rsidRPr="001B62FD" w:rsidRDefault="00A5062C" w:rsidP="006F0BB4">
      <w:pPr>
        <w:spacing w:line="240" w:lineRule="auto"/>
        <w:ind w:firstLine="709"/>
        <w:jc w:val="both"/>
        <w:rPr>
          <w:rFonts w:ascii="Times New Roman" w:hAnsi="Times New Roman" w:cs="Times New Roman"/>
          <w:sz w:val="24"/>
          <w:szCs w:val="24"/>
        </w:rPr>
      </w:pPr>
      <w:r w:rsidRPr="001B62FD">
        <w:rPr>
          <w:rFonts w:ascii="Times New Roman" w:hAnsi="Times New Roman" w:cs="Times New Roman"/>
          <w:sz w:val="24"/>
          <w:szCs w:val="24"/>
        </w:rPr>
        <w:t xml:space="preserve"> </w:t>
      </w:r>
      <w:r w:rsidR="006F0BB4" w:rsidRPr="001B62FD">
        <w:rPr>
          <w:rFonts w:ascii="Times New Roman" w:hAnsi="Times New Roman" w:cs="Times New Roman"/>
          <w:sz w:val="24"/>
          <w:szCs w:val="24"/>
        </w:rPr>
        <w:t xml:space="preserve">«затраты по ОТ и ТБ» - </w:t>
      </w:r>
      <w:r w:rsidR="001B62FD">
        <w:rPr>
          <w:rFonts w:ascii="Times New Roman" w:hAnsi="Times New Roman" w:cs="Times New Roman"/>
          <w:sz w:val="24"/>
          <w:szCs w:val="24"/>
        </w:rPr>
        <w:t xml:space="preserve">93 657 </w:t>
      </w:r>
      <w:r w:rsidR="006F0BB4" w:rsidRPr="001B62FD">
        <w:rPr>
          <w:rFonts w:ascii="Times New Roman" w:hAnsi="Times New Roman" w:cs="Times New Roman"/>
          <w:sz w:val="24"/>
          <w:szCs w:val="24"/>
        </w:rPr>
        <w:t>тыс. тенге (+</w:t>
      </w:r>
      <w:r w:rsidR="001B62FD">
        <w:rPr>
          <w:rFonts w:ascii="Times New Roman" w:hAnsi="Times New Roman" w:cs="Times New Roman"/>
          <w:sz w:val="24"/>
          <w:szCs w:val="24"/>
        </w:rPr>
        <w:t>125,93</w:t>
      </w:r>
      <w:r w:rsidR="006F0BB4" w:rsidRPr="001B62FD">
        <w:rPr>
          <w:rFonts w:ascii="Times New Roman" w:hAnsi="Times New Roman" w:cs="Times New Roman"/>
          <w:sz w:val="24"/>
          <w:szCs w:val="24"/>
        </w:rPr>
        <w:t>%), за счет роста стоимости спецодежды и средств индивидуальной защиты;</w:t>
      </w:r>
    </w:p>
    <w:p w:rsidR="006F0BB4" w:rsidRPr="000E6B73" w:rsidRDefault="006F0BB4" w:rsidP="006F0BB4">
      <w:pPr>
        <w:spacing w:line="240" w:lineRule="auto"/>
        <w:ind w:firstLine="709"/>
        <w:jc w:val="both"/>
        <w:rPr>
          <w:rFonts w:ascii="Times New Roman" w:hAnsi="Times New Roman" w:cs="Times New Roman"/>
          <w:sz w:val="24"/>
          <w:szCs w:val="24"/>
        </w:rPr>
      </w:pPr>
      <w:r w:rsidRPr="000E6B73">
        <w:rPr>
          <w:rFonts w:ascii="Times New Roman" w:hAnsi="Times New Roman" w:cs="Times New Roman"/>
          <w:sz w:val="24"/>
          <w:szCs w:val="24"/>
        </w:rPr>
        <w:t xml:space="preserve">«подготовка кадров» - </w:t>
      </w:r>
      <w:r w:rsidR="001B62FD" w:rsidRPr="000E6B73">
        <w:rPr>
          <w:rFonts w:ascii="Times New Roman" w:hAnsi="Times New Roman" w:cs="Times New Roman"/>
          <w:sz w:val="24"/>
          <w:szCs w:val="24"/>
        </w:rPr>
        <w:t>25</w:t>
      </w:r>
      <w:r w:rsidRPr="000E6B73">
        <w:rPr>
          <w:rFonts w:ascii="Times New Roman" w:hAnsi="Times New Roman" w:cs="Times New Roman"/>
          <w:sz w:val="24"/>
          <w:szCs w:val="24"/>
        </w:rPr>
        <w:t xml:space="preserve"> </w:t>
      </w:r>
      <w:r w:rsidR="001B62FD" w:rsidRPr="000E6B73">
        <w:rPr>
          <w:rFonts w:ascii="Times New Roman" w:hAnsi="Times New Roman" w:cs="Times New Roman"/>
          <w:sz w:val="24"/>
          <w:szCs w:val="24"/>
        </w:rPr>
        <w:t>193</w:t>
      </w:r>
      <w:r w:rsidRPr="000E6B73">
        <w:rPr>
          <w:rFonts w:ascii="Times New Roman" w:hAnsi="Times New Roman" w:cs="Times New Roman"/>
          <w:sz w:val="24"/>
          <w:szCs w:val="24"/>
        </w:rPr>
        <w:t xml:space="preserve"> тыс. тенге (+</w:t>
      </w:r>
      <w:r w:rsidR="00D343C1" w:rsidRPr="000E6B73">
        <w:rPr>
          <w:rFonts w:ascii="Times New Roman" w:hAnsi="Times New Roman" w:cs="Times New Roman"/>
          <w:sz w:val="24"/>
          <w:szCs w:val="24"/>
        </w:rPr>
        <w:t>89,94</w:t>
      </w:r>
      <w:r w:rsidRPr="000E6B73">
        <w:rPr>
          <w:rFonts w:ascii="Times New Roman" w:hAnsi="Times New Roman" w:cs="Times New Roman"/>
          <w:sz w:val="24"/>
          <w:szCs w:val="24"/>
        </w:rPr>
        <w:t>%)</w:t>
      </w:r>
      <w:r w:rsidR="0072101B" w:rsidRPr="000E6B73">
        <w:rPr>
          <w:rFonts w:ascii="Times New Roman" w:hAnsi="Times New Roman" w:cs="Times New Roman"/>
          <w:sz w:val="24"/>
          <w:szCs w:val="24"/>
        </w:rPr>
        <w:t xml:space="preserve">. За счет проведения </w:t>
      </w:r>
      <w:r w:rsidR="00F16298" w:rsidRPr="000E6B73">
        <w:rPr>
          <w:rFonts w:ascii="Times New Roman" w:hAnsi="Times New Roman" w:cs="Times New Roman"/>
          <w:sz w:val="24"/>
          <w:szCs w:val="24"/>
        </w:rPr>
        <w:t xml:space="preserve">обязательного </w:t>
      </w:r>
      <w:r w:rsidR="0072101B" w:rsidRPr="000E6B73">
        <w:rPr>
          <w:rFonts w:ascii="Times New Roman" w:hAnsi="Times New Roman" w:cs="Times New Roman"/>
          <w:sz w:val="24"/>
          <w:szCs w:val="24"/>
        </w:rPr>
        <w:t xml:space="preserve">обучения </w:t>
      </w:r>
      <w:r w:rsidR="00F16298" w:rsidRPr="000E6B73">
        <w:rPr>
          <w:rFonts w:ascii="Times New Roman" w:hAnsi="Times New Roman" w:cs="Times New Roman"/>
          <w:sz w:val="24"/>
          <w:szCs w:val="24"/>
        </w:rPr>
        <w:t>электротехнического персонала</w:t>
      </w:r>
      <w:r w:rsidRPr="000E6B73">
        <w:rPr>
          <w:rFonts w:ascii="Times New Roman" w:hAnsi="Times New Roman" w:cs="Times New Roman"/>
          <w:sz w:val="24"/>
          <w:szCs w:val="24"/>
        </w:rPr>
        <w:t>;</w:t>
      </w:r>
    </w:p>
    <w:p w:rsidR="006F0BB4" w:rsidRPr="000E6B73" w:rsidRDefault="006F0BB4" w:rsidP="006F0BB4">
      <w:pPr>
        <w:spacing w:line="240" w:lineRule="auto"/>
        <w:ind w:firstLine="709"/>
        <w:jc w:val="both"/>
        <w:rPr>
          <w:rFonts w:ascii="Times New Roman" w:hAnsi="Times New Roman" w:cs="Times New Roman"/>
          <w:sz w:val="24"/>
          <w:szCs w:val="24"/>
        </w:rPr>
      </w:pPr>
      <w:r w:rsidRPr="000E6B73">
        <w:rPr>
          <w:rFonts w:ascii="Times New Roman" w:hAnsi="Times New Roman" w:cs="Times New Roman"/>
          <w:sz w:val="24"/>
          <w:szCs w:val="24"/>
        </w:rPr>
        <w:t xml:space="preserve">«охрана объектов» - </w:t>
      </w:r>
      <w:r w:rsidR="00D343C1" w:rsidRPr="000E6B73">
        <w:rPr>
          <w:rFonts w:ascii="Times New Roman" w:hAnsi="Times New Roman" w:cs="Times New Roman"/>
          <w:sz w:val="24"/>
          <w:szCs w:val="24"/>
        </w:rPr>
        <w:t>754</w:t>
      </w:r>
      <w:r w:rsidRPr="000E6B73">
        <w:rPr>
          <w:rFonts w:ascii="Times New Roman" w:hAnsi="Times New Roman" w:cs="Times New Roman"/>
          <w:sz w:val="24"/>
          <w:szCs w:val="24"/>
        </w:rPr>
        <w:t xml:space="preserve"> тыс. тенге (+</w:t>
      </w:r>
      <w:r w:rsidR="00D343C1" w:rsidRPr="000E6B73">
        <w:rPr>
          <w:rFonts w:ascii="Times New Roman" w:hAnsi="Times New Roman" w:cs="Times New Roman"/>
          <w:sz w:val="24"/>
          <w:szCs w:val="24"/>
        </w:rPr>
        <w:t>0,65</w:t>
      </w:r>
      <w:r w:rsidRPr="000E6B73">
        <w:rPr>
          <w:rFonts w:ascii="Times New Roman" w:hAnsi="Times New Roman" w:cs="Times New Roman"/>
          <w:sz w:val="24"/>
          <w:szCs w:val="24"/>
        </w:rPr>
        <w:t>%)</w:t>
      </w:r>
      <w:r w:rsidR="0072101B" w:rsidRPr="000E6B73">
        <w:rPr>
          <w:rFonts w:ascii="Times New Roman" w:hAnsi="Times New Roman" w:cs="Times New Roman"/>
          <w:sz w:val="24"/>
          <w:szCs w:val="24"/>
        </w:rPr>
        <w:t>.</w:t>
      </w:r>
      <w:r w:rsidRPr="000E6B73">
        <w:rPr>
          <w:rFonts w:ascii="Times New Roman" w:hAnsi="Times New Roman" w:cs="Times New Roman"/>
          <w:sz w:val="24"/>
          <w:szCs w:val="24"/>
        </w:rPr>
        <w:t xml:space="preserve"> </w:t>
      </w:r>
      <w:r w:rsidR="0072101B" w:rsidRPr="000E6B73">
        <w:rPr>
          <w:rFonts w:ascii="Times New Roman" w:hAnsi="Times New Roman" w:cs="Times New Roman"/>
          <w:sz w:val="24"/>
          <w:szCs w:val="24"/>
        </w:rPr>
        <w:t>В пределах допустимых отклонений;</w:t>
      </w:r>
    </w:p>
    <w:p w:rsidR="00A5062C" w:rsidRPr="000E6B73" w:rsidRDefault="006F0BB4" w:rsidP="007C42DD">
      <w:pPr>
        <w:spacing w:line="240" w:lineRule="auto"/>
        <w:ind w:firstLine="709"/>
        <w:jc w:val="both"/>
        <w:rPr>
          <w:rFonts w:ascii="Times New Roman" w:hAnsi="Times New Roman" w:cs="Times New Roman"/>
          <w:sz w:val="24"/>
          <w:szCs w:val="24"/>
        </w:rPr>
      </w:pPr>
      <w:r w:rsidRPr="000E6B73">
        <w:rPr>
          <w:rFonts w:ascii="Times New Roman" w:hAnsi="Times New Roman" w:cs="Times New Roman"/>
          <w:sz w:val="24"/>
          <w:szCs w:val="24"/>
        </w:rPr>
        <w:t xml:space="preserve">«экспертные услуги» - </w:t>
      </w:r>
      <w:r w:rsidR="00D343C1" w:rsidRPr="000E6B73">
        <w:rPr>
          <w:rFonts w:ascii="Times New Roman" w:hAnsi="Times New Roman" w:cs="Times New Roman"/>
          <w:sz w:val="24"/>
          <w:szCs w:val="24"/>
        </w:rPr>
        <w:t>2 376</w:t>
      </w:r>
      <w:r w:rsidRPr="000E6B73">
        <w:rPr>
          <w:rFonts w:ascii="Times New Roman" w:hAnsi="Times New Roman" w:cs="Times New Roman"/>
          <w:sz w:val="24"/>
          <w:szCs w:val="24"/>
        </w:rPr>
        <w:t xml:space="preserve"> тыс. тенге (+</w:t>
      </w:r>
      <w:r w:rsidR="00D343C1" w:rsidRPr="000E6B73">
        <w:rPr>
          <w:rFonts w:ascii="Times New Roman" w:hAnsi="Times New Roman" w:cs="Times New Roman"/>
          <w:sz w:val="24"/>
          <w:szCs w:val="24"/>
        </w:rPr>
        <w:t>8,86</w:t>
      </w:r>
      <w:r w:rsidRPr="000E6B73">
        <w:rPr>
          <w:rFonts w:ascii="Times New Roman" w:hAnsi="Times New Roman" w:cs="Times New Roman"/>
          <w:sz w:val="24"/>
          <w:szCs w:val="24"/>
        </w:rPr>
        <w:t xml:space="preserve">%), за счет </w:t>
      </w:r>
      <w:r w:rsidR="007C42DD" w:rsidRPr="000E6B73">
        <w:rPr>
          <w:rFonts w:ascii="Times New Roman" w:hAnsi="Times New Roman" w:cs="Times New Roman"/>
          <w:sz w:val="24"/>
          <w:szCs w:val="24"/>
        </w:rPr>
        <w:t>проведения технического обследования зданий и сооружений</w:t>
      </w:r>
      <w:r w:rsidR="00B01527" w:rsidRPr="000E6B73">
        <w:rPr>
          <w:rFonts w:ascii="Times New Roman" w:hAnsi="Times New Roman" w:cs="Times New Roman"/>
          <w:sz w:val="24"/>
          <w:szCs w:val="24"/>
        </w:rPr>
        <w:t xml:space="preserve"> </w:t>
      </w:r>
      <w:r w:rsidR="007C42DD" w:rsidRPr="000E6B73">
        <w:rPr>
          <w:rFonts w:ascii="Times New Roman" w:hAnsi="Times New Roman" w:cs="Times New Roman"/>
          <w:sz w:val="24"/>
          <w:szCs w:val="24"/>
        </w:rPr>
        <w:t>и за счет участия специалиста экспертной организации в составе комиссии по техническому освидетельствованию электрических сетей, в соответствии с п.43 параграфа 6 «ПТЭ электрических станций и сетей» утвержденных приказом МЭ РК №247 от 30.03.2015г.</w:t>
      </w:r>
      <w:r w:rsidR="00B01527" w:rsidRPr="000E6B73">
        <w:rPr>
          <w:rFonts w:ascii="Times New Roman" w:hAnsi="Times New Roman" w:cs="Times New Roman"/>
          <w:sz w:val="24"/>
          <w:szCs w:val="24"/>
        </w:rPr>
        <w:t>;</w:t>
      </w:r>
    </w:p>
    <w:p w:rsidR="00A5062C" w:rsidRDefault="00A5062C" w:rsidP="00A5062C">
      <w:pPr>
        <w:spacing w:line="240" w:lineRule="auto"/>
        <w:ind w:firstLine="709"/>
        <w:jc w:val="both"/>
        <w:rPr>
          <w:rFonts w:ascii="Times New Roman" w:hAnsi="Times New Roman" w:cs="Times New Roman"/>
          <w:sz w:val="24"/>
          <w:szCs w:val="24"/>
        </w:rPr>
      </w:pPr>
      <w:r w:rsidRPr="000E6B73">
        <w:rPr>
          <w:rFonts w:ascii="Times New Roman" w:hAnsi="Times New Roman" w:cs="Times New Roman"/>
          <w:sz w:val="24"/>
          <w:szCs w:val="24"/>
        </w:rPr>
        <w:t>«аренда ОФ» - 3 412 тыс. тенге (+31,37%);</w:t>
      </w:r>
      <w:r w:rsidRPr="005C5882">
        <w:rPr>
          <w:rFonts w:ascii="Times New Roman" w:hAnsi="Times New Roman" w:cs="Times New Roman"/>
          <w:sz w:val="24"/>
          <w:szCs w:val="24"/>
        </w:rPr>
        <w:t xml:space="preserve"> </w:t>
      </w:r>
    </w:p>
    <w:p w:rsidR="007C42DD" w:rsidRDefault="007C42DD" w:rsidP="007C42DD">
      <w:pPr>
        <w:spacing w:line="240" w:lineRule="auto"/>
        <w:ind w:firstLine="709"/>
        <w:jc w:val="both"/>
        <w:rPr>
          <w:rFonts w:ascii="Times New Roman" w:hAnsi="Times New Roman" w:cs="Times New Roman"/>
          <w:sz w:val="24"/>
          <w:szCs w:val="24"/>
        </w:rPr>
      </w:pPr>
      <w:r>
        <w:rPr>
          <w:rFonts w:ascii="Times New Roman" w:hAnsi="Times New Roman" w:cs="Times New Roman"/>
          <w:sz w:val="24"/>
          <w:szCs w:val="24"/>
        </w:rPr>
        <w:t>«прочие расходы» - 880 тыс.</w:t>
      </w:r>
      <w:r w:rsidR="00B01527">
        <w:rPr>
          <w:rFonts w:ascii="Times New Roman" w:hAnsi="Times New Roman" w:cs="Times New Roman"/>
          <w:sz w:val="24"/>
          <w:szCs w:val="24"/>
        </w:rPr>
        <w:t xml:space="preserve"> </w:t>
      </w:r>
      <w:r>
        <w:rPr>
          <w:rFonts w:ascii="Times New Roman" w:hAnsi="Times New Roman" w:cs="Times New Roman"/>
          <w:sz w:val="24"/>
          <w:szCs w:val="24"/>
        </w:rPr>
        <w:t>тенге (10,05%)</w:t>
      </w:r>
      <w:r w:rsidR="00B01527">
        <w:rPr>
          <w:rFonts w:ascii="Times New Roman" w:hAnsi="Times New Roman" w:cs="Times New Roman"/>
          <w:sz w:val="24"/>
          <w:szCs w:val="24"/>
        </w:rPr>
        <w:t xml:space="preserve">. </w:t>
      </w:r>
      <w:r w:rsidR="00B01527" w:rsidRPr="00B01527">
        <w:rPr>
          <w:rFonts w:ascii="Times New Roman" w:hAnsi="Times New Roman" w:cs="Times New Roman"/>
          <w:sz w:val="24"/>
          <w:szCs w:val="24"/>
        </w:rPr>
        <w:t>Увеличение стоимости по утилизации пром. отходов (с 8431,25 до 10080,0 тенге/тонна)</w:t>
      </w:r>
      <w:r w:rsidR="00B01527">
        <w:rPr>
          <w:rFonts w:ascii="Times New Roman" w:hAnsi="Times New Roman" w:cs="Times New Roman"/>
          <w:sz w:val="24"/>
          <w:szCs w:val="24"/>
        </w:rPr>
        <w:t>.</w:t>
      </w:r>
    </w:p>
    <w:p w:rsidR="006F0BB4" w:rsidRPr="00D36394" w:rsidRDefault="006F0BB4" w:rsidP="007C42DD">
      <w:pPr>
        <w:spacing w:line="240" w:lineRule="auto"/>
        <w:ind w:firstLine="709"/>
        <w:jc w:val="both"/>
        <w:rPr>
          <w:rFonts w:ascii="Times New Roman" w:hAnsi="Times New Roman" w:cs="Times New Roman"/>
          <w:b/>
          <w:sz w:val="24"/>
          <w:szCs w:val="24"/>
        </w:rPr>
      </w:pPr>
      <w:r w:rsidRPr="00D36394">
        <w:rPr>
          <w:rFonts w:ascii="Times New Roman" w:hAnsi="Times New Roman" w:cs="Times New Roman"/>
          <w:b/>
          <w:sz w:val="24"/>
          <w:szCs w:val="24"/>
        </w:rPr>
        <w:t xml:space="preserve">Уменьшение затрат произошло по статьям: </w:t>
      </w:r>
    </w:p>
    <w:p w:rsidR="00D36394" w:rsidRPr="004F59F7" w:rsidRDefault="006F0BB4" w:rsidP="00D36394">
      <w:pPr>
        <w:spacing w:line="240" w:lineRule="auto"/>
        <w:ind w:firstLine="709"/>
        <w:jc w:val="both"/>
        <w:rPr>
          <w:rFonts w:ascii="Times New Roman" w:hAnsi="Times New Roman" w:cs="Times New Roman"/>
          <w:sz w:val="24"/>
          <w:szCs w:val="24"/>
        </w:rPr>
      </w:pPr>
      <w:r w:rsidRPr="00D36394">
        <w:rPr>
          <w:rFonts w:ascii="Times New Roman" w:hAnsi="Times New Roman" w:cs="Times New Roman"/>
          <w:sz w:val="24"/>
          <w:szCs w:val="24"/>
        </w:rPr>
        <w:t xml:space="preserve">«затраты по отводу земельных участков» - </w:t>
      </w:r>
      <w:r w:rsidR="00D36394">
        <w:rPr>
          <w:rFonts w:ascii="Times New Roman" w:hAnsi="Times New Roman" w:cs="Times New Roman"/>
          <w:sz w:val="24"/>
          <w:szCs w:val="24"/>
        </w:rPr>
        <w:t>1</w:t>
      </w:r>
      <w:r w:rsidRPr="00D36394">
        <w:rPr>
          <w:rFonts w:ascii="Times New Roman" w:hAnsi="Times New Roman" w:cs="Times New Roman"/>
          <w:sz w:val="24"/>
          <w:szCs w:val="24"/>
        </w:rPr>
        <w:t xml:space="preserve"> тыс. тенге (-</w:t>
      </w:r>
      <w:r w:rsidR="00D36394">
        <w:rPr>
          <w:rFonts w:ascii="Times New Roman" w:hAnsi="Times New Roman" w:cs="Times New Roman"/>
          <w:sz w:val="24"/>
          <w:szCs w:val="24"/>
        </w:rPr>
        <w:t xml:space="preserve">0,02%) </w:t>
      </w:r>
      <w:r w:rsidR="00D36394" w:rsidRPr="004F59F7">
        <w:rPr>
          <w:rFonts w:ascii="Times New Roman" w:hAnsi="Times New Roman" w:cs="Times New Roman"/>
          <w:sz w:val="24"/>
          <w:szCs w:val="24"/>
        </w:rPr>
        <w:t xml:space="preserve">в пределах допустимого отклонения. </w:t>
      </w:r>
    </w:p>
    <w:p w:rsidR="006F0BB4" w:rsidRPr="00D36394" w:rsidRDefault="006F0BB4" w:rsidP="006F0BB4">
      <w:pPr>
        <w:spacing w:line="240" w:lineRule="auto"/>
        <w:ind w:firstLine="709"/>
        <w:rPr>
          <w:rFonts w:ascii="Times New Roman" w:hAnsi="Times New Roman" w:cs="Times New Roman"/>
          <w:b/>
          <w:sz w:val="24"/>
          <w:szCs w:val="24"/>
        </w:rPr>
      </w:pPr>
      <w:r w:rsidRPr="00D36394">
        <w:rPr>
          <w:rFonts w:ascii="Times New Roman" w:hAnsi="Times New Roman" w:cs="Times New Roman"/>
          <w:b/>
          <w:sz w:val="24"/>
          <w:szCs w:val="24"/>
        </w:rPr>
        <w:t>Статья «Затраты на компенсацию нормативных технических потерь»:</w:t>
      </w:r>
    </w:p>
    <w:p w:rsidR="006F0BB4" w:rsidRPr="00D36394" w:rsidRDefault="006F0BB4" w:rsidP="006F0BB4">
      <w:pPr>
        <w:spacing w:line="240" w:lineRule="auto"/>
        <w:ind w:firstLine="709"/>
        <w:jc w:val="both"/>
        <w:rPr>
          <w:rFonts w:ascii="Times New Roman" w:hAnsi="Times New Roman" w:cs="Times New Roman"/>
          <w:sz w:val="24"/>
          <w:szCs w:val="24"/>
        </w:rPr>
      </w:pPr>
      <w:r w:rsidRPr="00D36394">
        <w:rPr>
          <w:rFonts w:ascii="Times New Roman" w:hAnsi="Times New Roman" w:cs="Times New Roman"/>
          <w:sz w:val="24"/>
          <w:szCs w:val="24"/>
        </w:rPr>
        <w:t>Нормативные технические потери на 202</w:t>
      </w:r>
      <w:r w:rsidR="00D36394" w:rsidRPr="00D36394">
        <w:rPr>
          <w:rFonts w:ascii="Times New Roman" w:hAnsi="Times New Roman" w:cs="Times New Roman"/>
          <w:sz w:val="24"/>
          <w:szCs w:val="24"/>
        </w:rPr>
        <w:t>5</w:t>
      </w:r>
      <w:r w:rsidRPr="00D36394">
        <w:rPr>
          <w:rFonts w:ascii="Times New Roman" w:hAnsi="Times New Roman" w:cs="Times New Roman"/>
          <w:sz w:val="24"/>
          <w:szCs w:val="24"/>
        </w:rPr>
        <w:t xml:space="preserve"> год приняты в размере 236 048 тыс. кВтч или 9,2% на сумму </w:t>
      </w:r>
      <w:r w:rsidR="00D36394" w:rsidRPr="00D36394">
        <w:rPr>
          <w:rFonts w:ascii="Times New Roman" w:hAnsi="Times New Roman" w:cs="Times New Roman"/>
          <w:sz w:val="24"/>
          <w:szCs w:val="24"/>
        </w:rPr>
        <w:t xml:space="preserve">5 376 387 </w:t>
      </w:r>
      <w:r w:rsidRPr="00D36394">
        <w:rPr>
          <w:rFonts w:ascii="Times New Roman" w:hAnsi="Times New Roman" w:cs="Times New Roman"/>
          <w:sz w:val="24"/>
          <w:szCs w:val="24"/>
        </w:rPr>
        <w:t xml:space="preserve">тыс. тенге, фактические потери составили </w:t>
      </w:r>
      <w:r w:rsidR="00D36394" w:rsidRPr="00D36394">
        <w:rPr>
          <w:rFonts w:ascii="Times New Roman" w:hAnsi="Times New Roman" w:cs="Times New Roman"/>
          <w:sz w:val="24"/>
          <w:szCs w:val="24"/>
        </w:rPr>
        <w:t>205 416</w:t>
      </w:r>
      <w:r w:rsidRPr="00D36394">
        <w:rPr>
          <w:rFonts w:ascii="Times New Roman" w:hAnsi="Times New Roman" w:cs="Times New Roman"/>
          <w:sz w:val="24"/>
          <w:szCs w:val="24"/>
        </w:rPr>
        <w:t xml:space="preserve"> тыс. кВтч или 8,</w:t>
      </w:r>
      <w:r w:rsidR="00D36394" w:rsidRPr="00D36394">
        <w:rPr>
          <w:rFonts w:ascii="Times New Roman" w:hAnsi="Times New Roman" w:cs="Times New Roman"/>
          <w:sz w:val="24"/>
          <w:szCs w:val="24"/>
        </w:rPr>
        <w:t>79</w:t>
      </w:r>
      <w:r w:rsidRPr="00D36394">
        <w:rPr>
          <w:rFonts w:ascii="Times New Roman" w:hAnsi="Times New Roman" w:cs="Times New Roman"/>
          <w:sz w:val="24"/>
          <w:szCs w:val="24"/>
        </w:rPr>
        <w:t xml:space="preserve"> % на сумму </w:t>
      </w:r>
      <w:r w:rsidR="00D36394" w:rsidRPr="00D36394">
        <w:rPr>
          <w:rFonts w:ascii="Times New Roman" w:hAnsi="Times New Roman" w:cs="Times New Roman"/>
          <w:sz w:val="24"/>
          <w:szCs w:val="24"/>
        </w:rPr>
        <w:t xml:space="preserve">                5 639 571</w:t>
      </w:r>
      <w:r w:rsidRPr="00D36394">
        <w:rPr>
          <w:rFonts w:ascii="Times New Roman" w:hAnsi="Times New Roman" w:cs="Times New Roman"/>
          <w:sz w:val="24"/>
          <w:szCs w:val="24"/>
        </w:rPr>
        <w:t xml:space="preserve"> тыс. тенге. Увеличение на </w:t>
      </w:r>
      <w:r w:rsidR="00D36394" w:rsidRPr="00D36394">
        <w:rPr>
          <w:rFonts w:ascii="Times New Roman" w:hAnsi="Times New Roman" w:cs="Times New Roman"/>
          <w:sz w:val="24"/>
          <w:szCs w:val="24"/>
        </w:rPr>
        <w:t>263 184</w:t>
      </w:r>
      <w:r w:rsidRPr="00D36394">
        <w:rPr>
          <w:rFonts w:ascii="Times New Roman" w:hAnsi="Times New Roman" w:cs="Times New Roman"/>
          <w:sz w:val="24"/>
          <w:szCs w:val="24"/>
        </w:rPr>
        <w:t xml:space="preserve"> тыс. тенге (+</w:t>
      </w:r>
      <w:r w:rsidR="00D36394" w:rsidRPr="00D36394">
        <w:rPr>
          <w:rFonts w:ascii="Times New Roman" w:hAnsi="Times New Roman" w:cs="Times New Roman"/>
          <w:sz w:val="24"/>
          <w:szCs w:val="24"/>
        </w:rPr>
        <w:t>4,9</w:t>
      </w:r>
      <w:r w:rsidRPr="00D36394">
        <w:rPr>
          <w:rFonts w:ascii="Times New Roman" w:hAnsi="Times New Roman" w:cs="Times New Roman"/>
          <w:sz w:val="24"/>
          <w:szCs w:val="24"/>
        </w:rPr>
        <w:t xml:space="preserve">%), за счет увеличения цены на покупку нормативно-технических потерь. В утвержденной тарифной смете цена предусмотрена в размере </w:t>
      </w:r>
      <w:r w:rsidR="00D36394" w:rsidRPr="00D36394">
        <w:rPr>
          <w:rFonts w:ascii="Times New Roman" w:hAnsi="Times New Roman" w:cs="Times New Roman"/>
          <w:sz w:val="24"/>
          <w:szCs w:val="24"/>
        </w:rPr>
        <w:t>22</w:t>
      </w:r>
      <w:r w:rsidRPr="00D36394">
        <w:rPr>
          <w:rFonts w:ascii="Times New Roman" w:hAnsi="Times New Roman" w:cs="Times New Roman"/>
          <w:sz w:val="24"/>
          <w:szCs w:val="24"/>
        </w:rPr>
        <w:t>,</w:t>
      </w:r>
      <w:r w:rsidR="00D36394" w:rsidRPr="00D36394">
        <w:rPr>
          <w:rFonts w:ascii="Times New Roman" w:hAnsi="Times New Roman" w:cs="Times New Roman"/>
          <w:sz w:val="24"/>
          <w:szCs w:val="24"/>
        </w:rPr>
        <w:t>78</w:t>
      </w:r>
      <w:r w:rsidRPr="00D36394">
        <w:rPr>
          <w:rFonts w:ascii="Times New Roman" w:hAnsi="Times New Roman" w:cs="Times New Roman"/>
          <w:sz w:val="24"/>
          <w:szCs w:val="24"/>
        </w:rPr>
        <w:t xml:space="preserve"> тенге/кВтч, по факту средняя цена за 202</w:t>
      </w:r>
      <w:r w:rsidR="00D36394" w:rsidRPr="00D36394">
        <w:rPr>
          <w:rFonts w:ascii="Times New Roman" w:hAnsi="Times New Roman" w:cs="Times New Roman"/>
          <w:sz w:val="24"/>
          <w:szCs w:val="24"/>
        </w:rPr>
        <w:t>5</w:t>
      </w:r>
      <w:r w:rsidRPr="00D36394">
        <w:rPr>
          <w:rFonts w:ascii="Times New Roman" w:hAnsi="Times New Roman" w:cs="Times New Roman"/>
          <w:sz w:val="24"/>
          <w:szCs w:val="24"/>
        </w:rPr>
        <w:t xml:space="preserve"> год составила </w:t>
      </w:r>
      <w:r w:rsidR="00D36394" w:rsidRPr="00D36394">
        <w:rPr>
          <w:rFonts w:ascii="Times New Roman" w:hAnsi="Times New Roman" w:cs="Times New Roman"/>
          <w:sz w:val="24"/>
          <w:szCs w:val="24"/>
        </w:rPr>
        <w:t>27</w:t>
      </w:r>
      <w:r w:rsidRPr="00D36394">
        <w:rPr>
          <w:rFonts w:ascii="Times New Roman" w:hAnsi="Times New Roman" w:cs="Times New Roman"/>
          <w:sz w:val="24"/>
          <w:szCs w:val="24"/>
        </w:rPr>
        <w:t>,</w:t>
      </w:r>
      <w:r w:rsidR="00D36394" w:rsidRPr="00D36394">
        <w:rPr>
          <w:rFonts w:ascii="Times New Roman" w:hAnsi="Times New Roman" w:cs="Times New Roman"/>
          <w:sz w:val="24"/>
          <w:szCs w:val="24"/>
        </w:rPr>
        <w:t>45</w:t>
      </w:r>
      <w:r w:rsidRPr="00D36394">
        <w:rPr>
          <w:rFonts w:ascii="Times New Roman" w:hAnsi="Times New Roman" w:cs="Times New Roman"/>
          <w:sz w:val="24"/>
          <w:szCs w:val="24"/>
        </w:rPr>
        <w:t xml:space="preserve"> тенге/кВтч.</w:t>
      </w:r>
    </w:p>
    <w:p w:rsidR="006F0BB4" w:rsidRPr="00D36394" w:rsidRDefault="006F0BB4" w:rsidP="00B01527">
      <w:pPr>
        <w:spacing w:line="240" w:lineRule="auto"/>
        <w:ind w:firstLine="709"/>
        <w:jc w:val="both"/>
        <w:rPr>
          <w:rFonts w:ascii="Times New Roman" w:hAnsi="Times New Roman" w:cs="Times New Roman"/>
          <w:b/>
          <w:sz w:val="24"/>
          <w:szCs w:val="24"/>
        </w:rPr>
      </w:pPr>
      <w:r w:rsidRPr="00D36394">
        <w:rPr>
          <w:rFonts w:ascii="Times New Roman" w:hAnsi="Times New Roman" w:cs="Times New Roman"/>
          <w:b/>
          <w:sz w:val="24"/>
          <w:szCs w:val="24"/>
        </w:rPr>
        <w:lastRenderedPageBreak/>
        <w:t>Статья «Услуги АО «KEGOC» по организации балансирования производства-потребления электроэнергии»:</w:t>
      </w:r>
    </w:p>
    <w:p w:rsidR="006F0BB4" w:rsidRPr="00DD5822" w:rsidRDefault="006F0BB4" w:rsidP="006F0BB4">
      <w:pPr>
        <w:spacing w:line="240" w:lineRule="auto"/>
        <w:ind w:firstLine="709"/>
        <w:jc w:val="both"/>
        <w:rPr>
          <w:rFonts w:ascii="Times New Roman" w:hAnsi="Times New Roman" w:cs="Times New Roman"/>
          <w:sz w:val="24"/>
          <w:szCs w:val="24"/>
        </w:rPr>
      </w:pPr>
      <w:r w:rsidRPr="00D36394">
        <w:rPr>
          <w:rFonts w:ascii="Times New Roman" w:hAnsi="Times New Roman" w:cs="Times New Roman"/>
          <w:sz w:val="24"/>
          <w:szCs w:val="24"/>
        </w:rPr>
        <w:t xml:space="preserve">Утверждено </w:t>
      </w:r>
      <w:r w:rsidR="00D36394" w:rsidRPr="00D36394">
        <w:rPr>
          <w:rFonts w:ascii="Times New Roman" w:hAnsi="Times New Roman" w:cs="Times New Roman"/>
          <w:sz w:val="24"/>
          <w:szCs w:val="24"/>
        </w:rPr>
        <w:t>27 220</w:t>
      </w:r>
      <w:r w:rsidRPr="00D36394">
        <w:rPr>
          <w:rFonts w:ascii="Times New Roman" w:hAnsi="Times New Roman" w:cs="Times New Roman"/>
          <w:sz w:val="24"/>
          <w:szCs w:val="24"/>
        </w:rPr>
        <w:t xml:space="preserve"> тыс. тенге, фактические затраты </w:t>
      </w:r>
      <w:r w:rsidR="00D36394" w:rsidRPr="00D36394">
        <w:rPr>
          <w:rFonts w:ascii="Times New Roman" w:hAnsi="Times New Roman" w:cs="Times New Roman"/>
          <w:sz w:val="24"/>
          <w:szCs w:val="24"/>
        </w:rPr>
        <w:t>15</w:t>
      </w:r>
      <w:r w:rsidRPr="00D36394">
        <w:rPr>
          <w:rFonts w:ascii="Times New Roman" w:hAnsi="Times New Roman" w:cs="Times New Roman"/>
          <w:sz w:val="24"/>
          <w:szCs w:val="24"/>
        </w:rPr>
        <w:t xml:space="preserve"> </w:t>
      </w:r>
      <w:r w:rsidR="00D36394" w:rsidRPr="00D36394">
        <w:rPr>
          <w:rFonts w:ascii="Times New Roman" w:hAnsi="Times New Roman" w:cs="Times New Roman"/>
          <w:sz w:val="24"/>
          <w:szCs w:val="24"/>
        </w:rPr>
        <w:t>420</w:t>
      </w:r>
      <w:r w:rsidRPr="00D36394">
        <w:rPr>
          <w:rFonts w:ascii="Times New Roman" w:hAnsi="Times New Roman" w:cs="Times New Roman"/>
          <w:sz w:val="24"/>
          <w:szCs w:val="24"/>
        </w:rPr>
        <w:t xml:space="preserve"> тыс. тенге, снижение на </w:t>
      </w:r>
      <w:r w:rsidR="00D36394" w:rsidRPr="00D36394">
        <w:rPr>
          <w:rFonts w:ascii="Times New Roman" w:hAnsi="Times New Roman" w:cs="Times New Roman"/>
          <w:sz w:val="24"/>
          <w:szCs w:val="24"/>
        </w:rPr>
        <w:t>11 800</w:t>
      </w:r>
      <w:r w:rsidRPr="00D36394">
        <w:rPr>
          <w:rFonts w:ascii="Times New Roman" w:hAnsi="Times New Roman" w:cs="Times New Roman"/>
          <w:sz w:val="24"/>
          <w:szCs w:val="24"/>
        </w:rPr>
        <w:t xml:space="preserve"> тыс. тенге (-</w:t>
      </w:r>
      <w:r w:rsidR="00D36394" w:rsidRPr="00D36394">
        <w:rPr>
          <w:rFonts w:ascii="Times New Roman" w:hAnsi="Times New Roman" w:cs="Times New Roman"/>
          <w:sz w:val="24"/>
          <w:szCs w:val="24"/>
        </w:rPr>
        <w:t>43,35</w:t>
      </w:r>
      <w:r w:rsidRPr="00D36394">
        <w:rPr>
          <w:rFonts w:ascii="Times New Roman" w:hAnsi="Times New Roman" w:cs="Times New Roman"/>
          <w:sz w:val="24"/>
          <w:szCs w:val="24"/>
        </w:rPr>
        <w:t xml:space="preserve">%), </w:t>
      </w:r>
      <w:r w:rsidR="00B01527" w:rsidRPr="00B01527">
        <w:rPr>
          <w:rFonts w:ascii="Times New Roman" w:hAnsi="Times New Roman" w:cs="Times New Roman"/>
          <w:sz w:val="24"/>
          <w:szCs w:val="24"/>
        </w:rPr>
        <w:t xml:space="preserve">Услуги балансирования напрямую зависят от нормативных потерь, по факту снижение объема нормативных потерь. Также снижение утвержденной цены на услугу - в плане тариф 0,1275 тенге/кВтч, по факту 2025 года </w:t>
      </w:r>
      <w:r w:rsidR="00930A95">
        <w:rPr>
          <w:rFonts w:ascii="Times New Roman" w:hAnsi="Times New Roman" w:cs="Times New Roman"/>
          <w:sz w:val="24"/>
          <w:szCs w:val="24"/>
        </w:rPr>
        <w:t>средний тариф 0,072</w:t>
      </w:r>
      <w:r w:rsidR="00B01527" w:rsidRPr="00B01527">
        <w:rPr>
          <w:rFonts w:ascii="Times New Roman" w:hAnsi="Times New Roman" w:cs="Times New Roman"/>
          <w:sz w:val="24"/>
          <w:szCs w:val="24"/>
        </w:rPr>
        <w:t xml:space="preserve"> тенге/кВтч</w:t>
      </w:r>
      <w:r w:rsidR="00B01527">
        <w:rPr>
          <w:rFonts w:ascii="Times New Roman" w:hAnsi="Times New Roman" w:cs="Times New Roman"/>
          <w:sz w:val="24"/>
          <w:szCs w:val="24"/>
        </w:rPr>
        <w:t>.</w:t>
      </w:r>
    </w:p>
    <w:p w:rsidR="006F0BB4" w:rsidRPr="00D36394" w:rsidRDefault="006F0BB4" w:rsidP="006F0BB4">
      <w:pPr>
        <w:spacing w:line="240" w:lineRule="auto"/>
        <w:ind w:firstLine="709"/>
        <w:rPr>
          <w:rFonts w:ascii="Times New Roman" w:hAnsi="Times New Roman" w:cs="Times New Roman"/>
          <w:b/>
          <w:sz w:val="24"/>
          <w:szCs w:val="24"/>
        </w:rPr>
      </w:pPr>
      <w:r w:rsidRPr="00D36394">
        <w:rPr>
          <w:rFonts w:ascii="Times New Roman" w:hAnsi="Times New Roman" w:cs="Times New Roman"/>
          <w:b/>
          <w:sz w:val="24"/>
          <w:szCs w:val="24"/>
        </w:rPr>
        <w:t xml:space="preserve">Статья «Услуги AO «KEGOC» по пользованию </w:t>
      </w:r>
      <w:r w:rsidR="00D36394">
        <w:rPr>
          <w:rFonts w:ascii="Times New Roman" w:hAnsi="Times New Roman" w:cs="Times New Roman"/>
          <w:b/>
          <w:sz w:val="24"/>
          <w:szCs w:val="24"/>
        </w:rPr>
        <w:t xml:space="preserve">национальной </w:t>
      </w:r>
      <w:r w:rsidRPr="00D36394">
        <w:rPr>
          <w:rFonts w:ascii="Times New Roman" w:hAnsi="Times New Roman" w:cs="Times New Roman"/>
          <w:b/>
          <w:sz w:val="24"/>
          <w:szCs w:val="24"/>
        </w:rPr>
        <w:t xml:space="preserve">электрической сетью»: </w:t>
      </w:r>
    </w:p>
    <w:p w:rsidR="00D36394" w:rsidRPr="00D36394" w:rsidRDefault="006F0BB4" w:rsidP="00D36394">
      <w:pPr>
        <w:spacing w:line="240" w:lineRule="auto"/>
        <w:ind w:firstLine="709"/>
        <w:jc w:val="both"/>
        <w:rPr>
          <w:rFonts w:ascii="Times New Roman" w:hAnsi="Times New Roman" w:cs="Times New Roman"/>
          <w:sz w:val="24"/>
          <w:szCs w:val="24"/>
        </w:rPr>
      </w:pPr>
      <w:r w:rsidRPr="00D36394">
        <w:rPr>
          <w:rFonts w:ascii="Times New Roman" w:hAnsi="Times New Roman" w:cs="Times New Roman"/>
          <w:sz w:val="24"/>
          <w:szCs w:val="24"/>
        </w:rPr>
        <w:t xml:space="preserve">Утверждено </w:t>
      </w:r>
      <w:r w:rsidR="00D36394" w:rsidRPr="00D36394">
        <w:rPr>
          <w:rFonts w:ascii="Times New Roman" w:hAnsi="Times New Roman" w:cs="Times New Roman"/>
          <w:sz w:val="24"/>
          <w:szCs w:val="24"/>
        </w:rPr>
        <w:t>472 568</w:t>
      </w:r>
      <w:r w:rsidRPr="00D36394">
        <w:rPr>
          <w:rFonts w:ascii="Times New Roman" w:hAnsi="Times New Roman" w:cs="Times New Roman"/>
          <w:sz w:val="24"/>
          <w:szCs w:val="24"/>
        </w:rPr>
        <w:t xml:space="preserve"> тыс. тенге, фактические затраты составили </w:t>
      </w:r>
      <w:r w:rsidR="00D36394" w:rsidRPr="00D36394">
        <w:rPr>
          <w:rFonts w:ascii="Times New Roman" w:hAnsi="Times New Roman" w:cs="Times New Roman"/>
          <w:sz w:val="24"/>
          <w:szCs w:val="24"/>
        </w:rPr>
        <w:t>527 645</w:t>
      </w:r>
      <w:r w:rsidRPr="00D36394">
        <w:rPr>
          <w:rFonts w:ascii="Times New Roman" w:hAnsi="Times New Roman" w:cs="Times New Roman"/>
          <w:sz w:val="24"/>
          <w:szCs w:val="24"/>
        </w:rPr>
        <w:t xml:space="preserve"> тыс. тенге, увеличение на </w:t>
      </w:r>
      <w:r w:rsidR="00D36394" w:rsidRPr="00D36394">
        <w:rPr>
          <w:rFonts w:ascii="Times New Roman" w:hAnsi="Times New Roman" w:cs="Times New Roman"/>
          <w:sz w:val="24"/>
          <w:szCs w:val="24"/>
        </w:rPr>
        <w:t>55 077</w:t>
      </w:r>
      <w:r w:rsidRPr="00D36394">
        <w:rPr>
          <w:rFonts w:ascii="Times New Roman" w:hAnsi="Times New Roman" w:cs="Times New Roman"/>
          <w:sz w:val="24"/>
          <w:szCs w:val="24"/>
        </w:rPr>
        <w:t xml:space="preserve"> тыс. тенге (+</w:t>
      </w:r>
      <w:r w:rsidR="00D36394" w:rsidRPr="00D36394">
        <w:rPr>
          <w:rFonts w:ascii="Times New Roman" w:hAnsi="Times New Roman" w:cs="Times New Roman"/>
          <w:sz w:val="24"/>
          <w:szCs w:val="24"/>
        </w:rPr>
        <w:t>11,65</w:t>
      </w:r>
      <w:r w:rsidRPr="00D36394">
        <w:rPr>
          <w:rFonts w:ascii="Times New Roman" w:hAnsi="Times New Roman" w:cs="Times New Roman"/>
          <w:sz w:val="24"/>
          <w:szCs w:val="24"/>
        </w:rPr>
        <w:t>%) за счет увеличения цены на услуги АО «KEGOC».</w:t>
      </w:r>
      <w:r w:rsidR="00D36394">
        <w:rPr>
          <w:rFonts w:ascii="Times New Roman" w:hAnsi="Times New Roman" w:cs="Times New Roman"/>
          <w:sz w:val="24"/>
          <w:szCs w:val="24"/>
        </w:rPr>
        <w:t xml:space="preserve"> </w:t>
      </w:r>
      <w:r w:rsidR="00D36394" w:rsidRPr="00D36394">
        <w:rPr>
          <w:rFonts w:ascii="Times New Roman" w:hAnsi="Times New Roman" w:cs="Times New Roman"/>
          <w:sz w:val="24"/>
          <w:szCs w:val="24"/>
        </w:rPr>
        <w:t>В утвержденной тарифной смете цена предусмотрена в размере 2,</w:t>
      </w:r>
      <w:r w:rsidR="00D36394">
        <w:rPr>
          <w:rFonts w:ascii="Times New Roman" w:hAnsi="Times New Roman" w:cs="Times New Roman"/>
          <w:sz w:val="24"/>
          <w:szCs w:val="24"/>
        </w:rPr>
        <w:t>002</w:t>
      </w:r>
      <w:r w:rsidR="00D36394" w:rsidRPr="00D36394">
        <w:rPr>
          <w:rFonts w:ascii="Times New Roman" w:hAnsi="Times New Roman" w:cs="Times New Roman"/>
          <w:sz w:val="24"/>
          <w:szCs w:val="24"/>
        </w:rPr>
        <w:t xml:space="preserve"> тенге/кВтч, по факту средняя цена за 2025 год составила 2</w:t>
      </w:r>
      <w:r w:rsidR="00D36394">
        <w:rPr>
          <w:rFonts w:ascii="Times New Roman" w:hAnsi="Times New Roman" w:cs="Times New Roman"/>
          <w:sz w:val="24"/>
          <w:szCs w:val="24"/>
        </w:rPr>
        <w:t>,</w:t>
      </w:r>
      <w:r w:rsidR="00D36394" w:rsidRPr="00D36394">
        <w:rPr>
          <w:rFonts w:ascii="Times New Roman" w:hAnsi="Times New Roman" w:cs="Times New Roman"/>
          <w:sz w:val="24"/>
          <w:szCs w:val="24"/>
        </w:rPr>
        <w:t>45</w:t>
      </w:r>
      <w:r w:rsidR="00D36394">
        <w:rPr>
          <w:rFonts w:ascii="Times New Roman" w:hAnsi="Times New Roman" w:cs="Times New Roman"/>
          <w:sz w:val="24"/>
          <w:szCs w:val="24"/>
        </w:rPr>
        <w:t>7</w:t>
      </w:r>
      <w:r w:rsidR="00D36394" w:rsidRPr="00D36394">
        <w:rPr>
          <w:rFonts w:ascii="Times New Roman" w:hAnsi="Times New Roman" w:cs="Times New Roman"/>
          <w:sz w:val="24"/>
          <w:szCs w:val="24"/>
        </w:rPr>
        <w:t xml:space="preserve"> тенге/кВтч.</w:t>
      </w:r>
    </w:p>
    <w:p w:rsidR="006F0BB4" w:rsidRPr="00D36394" w:rsidRDefault="006F0BB4" w:rsidP="006F0BB4">
      <w:pPr>
        <w:spacing w:line="240" w:lineRule="auto"/>
        <w:ind w:firstLine="709"/>
        <w:rPr>
          <w:rFonts w:ascii="Times New Roman" w:hAnsi="Times New Roman" w:cs="Times New Roman"/>
          <w:b/>
          <w:sz w:val="24"/>
          <w:szCs w:val="24"/>
        </w:rPr>
      </w:pPr>
      <w:r w:rsidRPr="00D36394">
        <w:rPr>
          <w:rFonts w:ascii="Times New Roman" w:hAnsi="Times New Roman" w:cs="Times New Roman"/>
          <w:b/>
          <w:sz w:val="24"/>
          <w:szCs w:val="24"/>
        </w:rPr>
        <w:t>«Общие и административные расходы»:</w:t>
      </w:r>
    </w:p>
    <w:p w:rsidR="006F0BB4" w:rsidRPr="00D36394" w:rsidRDefault="006F0BB4" w:rsidP="006F0BB4">
      <w:pPr>
        <w:spacing w:line="240" w:lineRule="auto"/>
        <w:ind w:firstLine="709"/>
        <w:rPr>
          <w:rFonts w:ascii="Times New Roman" w:hAnsi="Times New Roman" w:cs="Times New Roman"/>
          <w:sz w:val="24"/>
          <w:szCs w:val="24"/>
        </w:rPr>
      </w:pPr>
      <w:r w:rsidRPr="00D36394">
        <w:rPr>
          <w:rFonts w:ascii="Times New Roman" w:hAnsi="Times New Roman" w:cs="Times New Roman"/>
          <w:sz w:val="24"/>
          <w:szCs w:val="24"/>
        </w:rPr>
        <w:t>В административные расходы входят:</w:t>
      </w:r>
    </w:p>
    <w:p w:rsidR="006F0BB4" w:rsidRPr="00D36394" w:rsidRDefault="006F0BB4" w:rsidP="006F0BB4">
      <w:pPr>
        <w:spacing w:line="240" w:lineRule="auto"/>
        <w:ind w:firstLine="709"/>
        <w:rPr>
          <w:rFonts w:ascii="Times New Roman" w:hAnsi="Times New Roman" w:cs="Times New Roman"/>
          <w:b/>
          <w:sz w:val="24"/>
          <w:szCs w:val="24"/>
        </w:rPr>
      </w:pPr>
      <w:r w:rsidRPr="00D36394">
        <w:rPr>
          <w:rFonts w:ascii="Times New Roman" w:hAnsi="Times New Roman" w:cs="Times New Roman"/>
          <w:b/>
          <w:sz w:val="24"/>
          <w:szCs w:val="24"/>
        </w:rPr>
        <w:t xml:space="preserve">Статья «Заработная плата» </w:t>
      </w:r>
    </w:p>
    <w:p w:rsidR="006F0BB4" w:rsidRPr="000E6B73" w:rsidRDefault="006F0BB4" w:rsidP="006F0BB4">
      <w:pPr>
        <w:spacing w:line="240" w:lineRule="auto"/>
        <w:ind w:firstLine="709"/>
        <w:jc w:val="both"/>
        <w:rPr>
          <w:rFonts w:ascii="Times New Roman" w:hAnsi="Times New Roman" w:cs="Times New Roman"/>
          <w:sz w:val="24"/>
          <w:szCs w:val="24"/>
        </w:rPr>
      </w:pPr>
      <w:r w:rsidRPr="00D36394">
        <w:rPr>
          <w:rFonts w:ascii="Times New Roman" w:hAnsi="Times New Roman" w:cs="Times New Roman"/>
          <w:sz w:val="24"/>
          <w:szCs w:val="24"/>
        </w:rPr>
        <w:t xml:space="preserve">Утверждено </w:t>
      </w:r>
      <w:r w:rsidR="00D36394" w:rsidRPr="00D36394">
        <w:rPr>
          <w:rFonts w:ascii="Times New Roman" w:hAnsi="Times New Roman" w:cs="Times New Roman"/>
          <w:sz w:val="24"/>
          <w:szCs w:val="24"/>
        </w:rPr>
        <w:t>398 249</w:t>
      </w:r>
      <w:r w:rsidRPr="00D36394">
        <w:rPr>
          <w:rFonts w:ascii="Times New Roman" w:hAnsi="Times New Roman" w:cs="Times New Roman"/>
          <w:sz w:val="24"/>
          <w:szCs w:val="24"/>
        </w:rPr>
        <w:t xml:space="preserve"> тыс. тенге, фактические затраты </w:t>
      </w:r>
      <w:r w:rsidR="00D36394" w:rsidRPr="00D36394">
        <w:rPr>
          <w:rFonts w:ascii="Times New Roman" w:hAnsi="Times New Roman" w:cs="Times New Roman"/>
          <w:sz w:val="24"/>
          <w:szCs w:val="24"/>
        </w:rPr>
        <w:t>378</w:t>
      </w:r>
      <w:r w:rsidRPr="00D36394">
        <w:rPr>
          <w:rFonts w:ascii="Times New Roman" w:hAnsi="Times New Roman" w:cs="Times New Roman"/>
          <w:sz w:val="24"/>
          <w:szCs w:val="24"/>
        </w:rPr>
        <w:t xml:space="preserve"> </w:t>
      </w:r>
      <w:r w:rsidR="00D36394" w:rsidRPr="00D36394">
        <w:rPr>
          <w:rFonts w:ascii="Times New Roman" w:hAnsi="Times New Roman" w:cs="Times New Roman"/>
          <w:sz w:val="24"/>
          <w:szCs w:val="24"/>
        </w:rPr>
        <w:t>534</w:t>
      </w:r>
      <w:r w:rsidRPr="00D36394">
        <w:rPr>
          <w:rFonts w:ascii="Times New Roman" w:hAnsi="Times New Roman" w:cs="Times New Roman"/>
          <w:sz w:val="24"/>
          <w:szCs w:val="24"/>
        </w:rPr>
        <w:t xml:space="preserve"> тыс. тенге, снижение на 1</w:t>
      </w:r>
      <w:r w:rsidR="00D36394" w:rsidRPr="00D36394">
        <w:rPr>
          <w:rFonts w:ascii="Times New Roman" w:hAnsi="Times New Roman" w:cs="Times New Roman"/>
          <w:sz w:val="24"/>
          <w:szCs w:val="24"/>
        </w:rPr>
        <w:t>9</w:t>
      </w:r>
      <w:r w:rsidRPr="00D36394">
        <w:rPr>
          <w:rFonts w:ascii="Times New Roman" w:hAnsi="Times New Roman" w:cs="Times New Roman"/>
          <w:sz w:val="24"/>
          <w:szCs w:val="24"/>
        </w:rPr>
        <w:t xml:space="preserve"> </w:t>
      </w:r>
      <w:r w:rsidR="00D36394" w:rsidRPr="00D36394">
        <w:rPr>
          <w:rFonts w:ascii="Times New Roman" w:hAnsi="Times New Roman" w:cs="Times New Roman"/>
          <w:sz w:val="24"/>
          <w:szCs w:val="24"/>
        </w:rPr>
        <w:t>715</w:t>
      </w:r>
      <w:r w:rsidRPr="00D36394">
        <w:rPr>
          <w:rFonts w:ascii="Times New Roman" w:hAnsi="Times New Roman" w:cs="Times New Roman"/>
          <w:sz w:val="24"/>
          <w:szCs w:val="24"/>
        </w:rPr>
        <w:t xml:space="preserve"> </w:t>
      </w:r>
      <w:r w:rsidRPr="000E6B73">
        <w:rPr>
          <w:rFonts w:ascii="Times New Roman" w:hAnsi="Times New Roman" w:cs="Times New Roman"/>
          <w:sz w:val="24"/>
          <w:szCs w:val="24"/>
        </w:rPr>
        <w:t>тыс. тенге (-4</w:t>
      </w:r>
      <w:r w:rsidR="0008159C" w:rsidRPr="000E6B73">
        <w:rPr>
          <w:rFonts w:ascii="Times New Roman" w:hAnsi="Times New Roman" w:cs="Times New Roman"/>
          <w:sz w:val="24"/>
          <w:szCs w:val="24"/>
        </w:rPr>
        <w:t>,9</w:t>
      </w:r>
      <w:r w:rsidR="00D36394" w:rsidRPr="000E6B73">
        <w:rPr>
          <w:rFonts w:ascii="Times New Roman" w:hAnsi="Times New Roman" w:cs="Times New Roman"/>
          <w:sz w:val="24"/>
          <w:szCs w:val="24"/>
        </w:rPr>
        <w:t>5</w:t>
      </w:r>
      <w:r w:rsidRPr="000E6B73">
        <w:rPr>
          <w:rFonts w:ascii="Times New Roman" w:hAnsi="Times New Roman" w:cs="Times New Roman"/>
          <w:sz w:val="24"/>
          <w:szCs w:val="24"/>
        </w:rPr>
        <w:t>%)</w:t>
      </w:r>
      <w:r w:rsidR="00DD5822" w:rsidRPr="000E6B73">
        <w:rPr>
          <w:rFonts w:ascii="Times New Roman" w:hAnsi="Times New Roman" w:cs="Times New Roman"/>
          <w:sz w:val="24"/>
          <w:szCs w:val="24"/>
        </w:rPr>
        <w:t>.</w:t>
      </w:r>
      <w:r w:rsidRPr="000E6B73">
        <w:rPr>
          <w:rFonts w:ascii="Times New Roman" w:hAnsi="Times New Roman" w:cs="Times New Roman"/>
          <w:sz w:val="24"/>
          <w:szCs w:val="24"/>
        </w:rPr>
        <w:t xml:space="preserve"> </w:t>
      </w:r>
      <w:r w:rsidR="00DD5822" w:rsidRPr="000E6B73">
        <w:rPr>
          <w:rFonts w:ascii="Times New Roman" w:hAnsi="Times New Roman" w:cs="Times New Roman"/>
          <w:sz w:val="24"/>
          <w:szCs w:val="24"/>
        </w:rPr>
        <w:t>В</w:t>
      </w:r>
      <w:r w:rsidRPr="000E6B73">
        <w:rPr>
          <w:rFonts w:ascii="Times New Roman" w:hAnsi="Times New Roman" w:cs="Times New Roman"/>
          <w:sz w:val="24"/>
          <w:szCs w:val="24"/>
        </w:rPr>
        <w:t xml:space="preserve"> пределах допустим</w:t>
      </w:r>
      <w:r w:rsidR="00DD5822" w:rsidRPr="000E6B73">
        <w:rPr>
          <w:rFonts w:ascii="Times New Roman" w:hAnsi="Times New Roman" w:cs="Times New Roman"/>
          <w:sz w:val="24"/>
          <w:szCs w:val="24"/>
        </w:rPr>
        <w:t xml:space="preserve">ых </w:t>
      </w:r>
      <w:r w:rsidRPr="000E6B73">
        <w:rPr>
          <w:rFonts w:ascii="Times New Roman" w:hAnsi="Times New Roman" w:cs="Times New Roman"/>
          <w:sz w:val="24"/>
          <w:szCs w:val="24"/>
        </w:rPr>
        <w:t>отклонени</w:t>
      </w:r>
      <w:r w:rsidR="00DD5822" w:rsidRPr="000E6B73">
        <w:rPr>
          <w:rFonts w:ascii="Times New Roman" w:hAnsi="Times New Roman" w:cs="Times New Roman"/>
          <w:sz w:val="24"/>
          <w:szCs w:val="24"/>
        </w:rPr>
        <w:t>й</w:t>
      </w:r>
      <w:r w:rsidRPr="000E6B73">
        <w:rPr>
          <w:rFonts w:ascii="Times New Roman" w:hAnsi="Times New Roman" w:cs="Times New Roman"/>
          <w:sz w:val="24"/>
          <w:szCs w:val="24"/>
        </w:rPr>
        <w:t xml:space="preserve">. </w:t>
      </w:r>
    </w:p>
    <w:p w:rsidR="006F0BB4" w:rsidRPr="000E6B73" w:rsidRDefault="006F0BB4" w:rsidP="006F0BB4">
      <w:pPr>
        <w:spacing w:line="240" w:lineRule="auto"/>
        <w:ind w:firstLine="709"/>
        <w:rPr>
          <w:rFonts w:ascii="Times New Roman" w:hAnsi="Times New Roman" w:cs="Times New Roman"/>
          <w:b/>
          <w:sz w:val="24"/>
          <w:szCs w:val="24"/>
        </w:rPr>
      </w:pPr>
      <w:r w:rsidRPr="000E6B73">
        <w:rPr>
          <w:rFonts w:ascii="Times New Roman" w:hAnsi="Times New Roman" w:cs="Times New Roman"/>
          <w:b/>
          <w:sz w:val="24"/>
          <w:szCs w:val="24"/>
        </w:rPr>
        <w:t xml:space="preserve">Статья «Социальный налог и социальные отчисления» </w:t>
      </w:r>
    </w:p>
    <w:p w:rsidR="006F0BB4" w:rsidRPr="000E6B73" w:rsidRDefault="006F0BB4" w:rsidP="006F0BB4">
      <w:pPr>
        <w:spacing w:line="240" w:lineRule="auto"/>
        <w:ind w:firstLine="709"/>
        <w:jc w:val="both"/>
        <w:rPr>
          <w:rFonts w:ascii="Times New Roman" w:hAnsi="Times New Roman" w:cs="Times New Roman"/>
          <w:sz w:val="24"/>
          <w:szCs w:val="24"/>
        </w:rPr>
      </w:pPr>
      <w:r w:rsidRPr="000E6B73">
        <w:rPr>
          <w:rFonts w:ascii="Times New Roman" w:hAnsi="Times New Roman" w:cs="Times New Roman"/>
          <w:sz w:val="24"/>
          <w:szCs w:val="24"/>
        </w:rPr>
        <w:t xml:space="preserve">Утверждено </w:t>
      </w:r>
      <w:r w:rsidR="00D36394" w:rsidRPr="000E6B73">
        <w:rPr>
          <w:rFonts w:ascii="Times New Roman" w:hAnsi="Times New Roman" w:cs="Times New Roman"/>
          <w:sz w:val="24"/>
          <w:szCs w:val="24"/>
        </w:rPr>
        <w:t>38 145</w:t>
      </w:r>
      <w:r w:rsidRPr="000E6B73">
        <w:rPr>
          <w:rFonts w:ascii="Times New Roman" w:hAnsi="Times New Roman" w:cs="Times New Roman"/>
          <w:sz w:val="24"/>
          <w:szCs w:val="24"/>
        </w:rPr>
        <w:t xml:space="preserve"> тыс. тенге, фактические затраты </w:t>
      </w:r>
      <w:r w:rsidR="00D36394" w:rsidRPr="000E6B73">
        <w:rPr>
          <w:rFonts w:ascii="Times New Roman" w:hAnsi="Times New Roman" w:cs="Times New Roman"/>
          <w:sz w:val="24"/>
          <w:szCs w:val="24"/>
        </w:rPr>
        <w:t>46 983</w:t>
      </w:r>
      <w:r w:rsidRPr="000E6B73">
        <w:rPr>
          <w:rFonts w:ascii="Times New Roman" w:hAnsi="Times New Roman" w:cs="Times New Roman"/>
          <w:sz w:val="24"/>
          <w:szCs w:val="24"/>
        </w:rPr>
        <w:t xml:space="preserve"> тыс. тенге, </w:t>
      </w:r>
      <w:r w:rsidR="00D36394" w:rsidRPr="000E6B73">
        <w:rPr>
          <w:rFonts w:ascii="Times New Roman" w:hAnsi="Times New Roman" w:cs="Times New Roman"/>
          <w:sz w:val="24"/>
          <w:szCs w:val="24"/>
        </w:rPr>
        <w:t xml:space="preserve">увеличение </w:t>
      </w:r>
      <w:r w:rsidRPr="000E6B73">
        <w:rPr>
          <w:rFonts w:ascii="Times New Roman" w:hAnsi="Times New Roman" w:cs="Times New Roman"/>
          <w:sz w:val="24"/>
          <w:szCs w:val="24"/>
        </w:rPr>
        <w:t xml:space="preserve">на </w:t>
      </w:r>
      <w:r w:rsidR="00D36394" w:rsidRPr="000E6B73">
        <w:rPr>
          <w:rFonts w:ascii="Times New Roman" w:hAnsi="Times New Roman" w:cs="Times New Roman"/>
          <w:sz w:val="24"/>
          <w:szCs w:val="24"/>
        </w:rPr>
        <w:t>8 838</w:t>
      </w:r>
      <w:r w:rsidRPr="000E6B73">
        <w:rPr>
          <w:rFonts w:ascii="Times New Roman" w:hAnsi="Times New Roman" w:cs="Times New Roman"/>
          <w:sz w:val="24"/>
          <w:szCs w:val="24"/>
        </w:rPr>
        <w:t xml:space="preserve"> тыс. тенге (</w:t>
      </w:r>
      <w:r w:rsidR="00D36394" w:rsidRPr="000E6B73">
        <w:rPr>
          <w:rFonts w:ascii="Times New Roman" w:hAnsi="Times New Roman" w:cs="Times New Roman"/>
          <w:sz w:val="24"/>
          <w:szCs w:val="24"/>
        </w:rPr>
        <w:t>23,17</w:t>
      </w:r>
      <w:r w:rsidRPr="000E6B73">
        <w:rPr>
          <w:rFonts w:ascii="Times New Roman" w:hAnsi="Times New Roman" w:cs="Times New Roman"/>
          <w:sz w:val="24"/>
          <w:szCs w:val="24"/>
        </w:rPr>
        <w:t>%)</w:t>
      </w:r>
      <w:r w:rsidR="00DD5822" w:rsidRPr="000E6B73">
        <w:rPr>
          <w:rFonts w:ascii="Times New Roman" w:hAnsi="Times New Roman" w:cs="Times New Roman"/>
          <w:sz w:val="24"/>
          <w:szCs w:val="24"/>
        </w:rPr>
        <w:t>. В утвержденной тарифной смете не учтены минимальные и максимальные пределы для исчисления социальных отчислений.</w:t>
      </w:r>
    </w:p>
    <w:p w:rsidR="006F0BB4" w:rsidRPr="000E6B73" w:rsidRDefault="006F0BB4" w:rsidP="006F0BB4">
      <w:pPr>
        <w:spacing w:line="240" w:lineRule="auto"/>
        <w:ind w:firstLine="709"/>
        <w:rPr>
          <w:rFonts w:ascii="Times New Roman" w:hAnsi="Times New Roman" w:cs="Times New Roman"/>
          <w:b/>
          <w:sz w:val="24"/>
          <w:szCs w:val="24"/>
        </w:rPr>
      </w:pPr>
      <w:r w:rsidRPr="000E6B73">
        <w:rPr>
          <w:rFonts w:ascii="Times New Roman" w:hAnsi="Times New Roman" w:cs="Times New Roman"/>
          <w:b/>
          <w:sz w:val="24"/>
          <w:szCs w:val="24"/>
        </w:rPr>
        <w:t>Статья «ОСМС»</w:t>
      </w:r>
    </w:p>
    <w:p w:rsidR="006F0BB4" w:rsidRPr="000E6B73" w:rsidRDefault="006F0BB4" w:rsidP="006F0BB4">
      <w:pPr>
        <w:spacing w:line="240" w:lineRule="auto"/>
        <w:ind w:firstLine="709"/>
        <w:jc w:val="both"/>
        <w:rPr>
          <w:rFonts w:ascii="Times New Roman" w:hAnsi="Times New Roman" w:cs="Times New Roman"/>
          <w:strike/>
          <w:sz w:val="24"/>
          <w:szCs w:val="24"/>
        </w:rPr>
      </w:pPr>
      <w:r w:rsidRPr="000E6B73">
        <w:rPr>
          <w:rFonts w:ascii="Times New Roman" w:hAnsi="Times New Roman" w:cs="Times New Roman"/>
          <w:sz w:val="24"/>
          <w:szCs w:val="24"/>
        </w:rPr>
        <w:t xml:space="preserve">Утверждено </w:t>
      </w:r>
      <w:r w:rsidR="00D36394" w:rsidRPr="000E6B73">
        <w:rPr>
          <w:rFonts w:ascii="Times New Roman" w:hAnsi="Times New Roman" w:cs="Times New Roman"/>
          <w:sz w:val="24"/>
          <w:szCs w:val="24"/>
        </w:rPr>
        <w:t>10 004</w:t>
      </w:r>
      <w:r w:rsidRPr="000E6B73">
        <w:rPr>
          <w:rFonts w:ascii="Times New Roman" w:hAnsi="Times New Roman" w:cs="Times New Roman"/>
          <w:sz w:val="24"/>
          <w:szCs w:val="24"/>
        </w:rPr>
        <w:t xml:space="preserve"> тыс. тенге, фактические затраты </w:t>
      </w:r>
      <w:r w:rsidR="00D36394" w:rsidRPr="000E6B73">
        <w:rPr>
          <w:rFonts w:ascii="Times New Roman" w:hAnsi="Times New Roman" w:cs="Times New Roman"/>
          <w:sz w:val="24"/>
          <w:szCs w:val="24"/>
        </w:rPr>
        <w:t>10</w:t>
      </w:r>
      <w:r w:rsidRPr="000E6B73">
        <w:rPr>
          <w:rFonts w:ascii="Times New Roman" w:hAnsi="Times New Roman" w:cs="Times New Roman"/>
          <w:sz w:val="24"/>
          <w:szCs w:val="24"/>
        </w:rPr>
        <w:t xml:space="preserve"> </w:t>
      </w:r>
      <w:r w:rsidR="00D36394" w:rsidRPr="000E6B73">
        <w:rPr>
          <w:rFonts w:ascii="Times New Roman" w:hAnsi="Times New Roman" w:cs="Times New Roman"/>
          <w:sz w:val="24"/>
          <w:szCs w:val="24"/>
        </w:rPr>
        <w:t>540</w:t>
      </w:r>
      <w:r w:rsidRPr="000E6B73">
        <w:rPr>
          <w:rFonts w:ascii="Times New Roman" w:hAnsi="Times New Roman" w:cs="Times New Roman"/>
          <w:sz w:val="24"/>
          <w:szCs w:val="24"/>
        </w:rPr>
        <w:t xml:space="preserve"> тыс. тенге, </w:t>
      </w:r>
      <w:r w:rsidR="00D36394" w:rsidRPr="000E6B73">
        <w:rPr>
          <w:rFonts w:ascii="Times New Roman" w:hAnsi="Times New Roman" w:cs="Times New Roman"/>
          <w:sz w:val="24"/>
          <w:szCs w:val="24"/>
        </w:rPr>
        <w:t>увеличени</w:t>
      </w:r>
      <w:r w:rsidRPr="000E6B73">
        <w:rPr>
          <w:rFonts w:ascii="Times New Roman" w:hAnsi="Times New Roman" w:cs="Times New Roman"/>
          <w:sz w:val="24"/>
          <w:szCs w:val="24"/>
        </w:rPr>
        <w:t xml:space="preserve">е на </w:t>
      </w:r>
      <w:r w:rsidR="00D36394" w:rsidRPr="000E6B73">
        <w:rPr>
          <w:rFonts w:ascii="Times New Roman" w:hAnsi="Times New Roman" w:cs="Times New Roman"/>
          <w:sz w:val="24"/>
          <w:szCs w:val="24"/>
        </w:rPr>
        <w:t>537</w:t>
      </w:r>
      <w:r w:rsidRPr="000E6B73">
        <w:rPr>
          <w:rFonts w:ascii="Times New Roman" w:hAnsi="Times New Roman" w:cs="Times New Roman"/>
          <w:sz w:val="24"/>
          <w:szCs w:val="24"/>
        </w:rPr>
        <w:t xml:space="preserve"> тыс. тенге (</w:t>
      </w:r>
      <w:r w:rsidR="00D36394" w:rsidRPr="000E6B73">
        <w:rPr>
          <w:rFonts w:ascii="Times New Roman" w:hAnsi="Times New Roman" w:cs="Times New Roman"/>
          <w:sz w:val="24"/>
          <w:szCs w:val="24"/>
        </w:rPr>
        <w:t>5</w:t>
      </w:r>
      <w:r w:rsidRPr="000E6B73">
        <w:rPr>
          <w:rFonts w:ascii="Times New Roman" w:hAnsi="Times New Roman" w:cs="Times New Roman"/>
          <w:sz w:val="24"/>
          <w:szCs w:val="24"/>
        </w:rPr>
        <w:t>,</w:t>
      </w:r>
      <w:r w:rsidR="00D36394" w:rsidRPr="000E6B73">
        <w:rPr>
          <w:rFonts w:ascii="Times New Roman" w:hAnsi="Times New Roman" w:cs="Times New Roman"/>
          <w:sz w:val="24"/>
          <w:szCs w:val="24"/>
        </w:rPr>
        <w:t>37</w:t>
      </w:r>
      <w:r w:rsidRPr="000E6B73">
        <w:rPr>
          <w:rFonts w:ascii="Times New Roman" w:hAnsi="Times New Roman" w:cs="Times New Roman"/>
          <w:sz w:val="24"/>
          <w:szCs w:val="24"/>
        </w:rPr>
        <w:t>%)</w:t>
      </w:r>
      <w:r w:rsidR="00DD5822" w:rsidRPr="000E6B73">
        <w:rPr>
          <w:rFonts w:ascii="Times New Roman" w:hAnsi="Times New Roman" w:cs="Times New Roman"/>
          <w:sz w:val="24"/>
          <w:szCs w:val="24"/>
        </w:rPr>
        <w:t>.</w:t>
      </w:r>
      <w:r w:rsidRPr="000E6B73">
        <w:rPr>
          <w:rFonts w:ascii="Times New Roman" w:hAnsi="Times New Roman" w:cs="Times New Roman"/>
          <w:sz w:val="24"/>
          <w:szCs w:val="24"/>
        </w:rPr>
        <w:t xml:space="preserve"> </w:t>
      </w:r>
      <w:r w:rsidR="00E8045C" w:rsidRPr="000E6B73">
        <w:rPr>
          <w:rFonts w:ascii="Times New Roman" w:hAnsi="Times New Roman" w:cs="Times New Roman"/>
          <w:sz w:val="24"/>
          <w:szCs w:val="24"/>
        </w:rPr>
        <w:t>За счет увеличения фактической численности административного персонала (утверждено 65 ед. по факту 67 ед.)</w:t>
      </w:r>
      <w:r w:rsidRPr="000E6B73">
        <w:rPr>
          <w:rFonts w:ascii="Times New Roman" w:hAnsi="Times New Roman" w:cs="Times New Roman"/>
          <w:strike/>
          <w:sz w:val="24"/>
          <w:szCs w:val="24"/>
        </w:rPr>
        <w:t xml:space="preserve"> </w:t>
      </w:r>
    </w:p>
    <w:p w:rsidR="006F0BB4" w:rsidRPr="000E6B73" w:rsidRDefault="006F0BB4" w:rsidP="006F0BB4">
      <w:pPr>
        <w:spacing w:line="240" w:lineRule="auto"/>
        <w:ind w:firstLine="709"/>
        <w:rPr>
          <w:rFonts w:ascii="Times New Roman" w:hAnsi="Times New Roman" w:cs="Times New Roman"/>
          <w:b/>
          <w:sz w:val="24"/>
          <w:szCs w:val="24"/>
        </w:rPr>
      </w:pPr>
      <w:r w:rsidRPr="000E6B73">
        <w:rPr>
          <w:rFonts w:ascii="Times New Roman" w:hAnsi="Times New Roman" w:cs="Times New Roman"/>
          <w:b/>
          <w:sz w:val="24"/>
          <w:szCs w:val="24"/>
        </w:rPr>
        <w:t xml:space="preserve">Статья «ОПВР» </w:t>
      </w:r>
    </w:p>
    <w:p w:rsidR="00E8045C" w:rsidRPr="000E6B73" w:rsidRDefault="006F0BB4" w:rsidP="00E8045C">
      <w:pPr>
        <w:spacing w:line="240" w:lineRule="auto"/>
        <w:ind w:firstLine="709"/>
        <w:jc w:val="both"/>
        <w:rPr>
          <w:rFonts w:ascii="Times New Roman" w:hAnsi="Times New Roman" w:cs="Times New Roman"/>
          <w:strike/>
          <w:sz w:val="24"/>
          <w:szCs w:val="24"/>
        </w:rPr>
      </w:pPr>
      <w:r w:rsidRPr="000E6B73">
        <w:rPr>
          <w:rFonts w:ascii="Times New Roman" w:hAnsi="Times New Roman" w:cs="Times New Roman"/>
          <w:sz w:val="24"/>
          <w:szCs w:val="24"/>
        </w:rPr>
        <w:t xml:space="preserve">Утверждено </w:t>
      </w:r>
      <w:r w:rsidR="00D36394" w:rsidRPr="000E6B73">
        <w:rPr>
          <w:rFonts w:ascii="Times New Roman" w:hAnsi="Times New Roman" w:cs="Times New Roman"/>
          <w:sz w:val="24"/>
          <w:szCs w:val="24"/>
        </w:rPr>
        <w:t>6 671</w:t>
      </w:r>
      <w:r w:rsidRPr="000E6B73">
        <w:rPr>
          <w:rFonts w:ascii="Times New Roman" w:hAnsi="Times New Roman" w:cs="Times New Roman"/>
          <w:sz w:val="24"/>
          <w:szCs w:val="24"/>
        </w:rPr>
        <w:t xml:space="preserve"> тыс. тенге, фактические затраты </w:t>
      </w:r>
      <w:r w:rsidR="00D36394" w:rsidRPr="000E6B73">
        <w:rPr>
          <w:rFonts w:ascii="Times New Roman" w:hAnsi="Times New Roman" w:cs="Times New Roman"/>
          <w:sz w:val="24"/>
          <w:szCs w:val="24"/>
        </w:rPr>
        <w:t>7 130</w:t>
      </w:r>
      <w:r w:rsidRPr="000E6B73">
        <w:rPr>
          <w:rFonts w:ascii="Times New Roman" w:hAnsi="Times New Roman" w:cs="Times New Roman"/>
          <w:sz w:val="24"/>
          <w:szCs w:val="24"/>
        </w:rPr>
        <w:t xml:space="preserve"> тыс. тенге, </w:t>
      </w:r>
      <w:r w:rsidR="00D36394" w:rsidRPr="000E6B73">
        <w:rPr>
          <w:rFonts w:ascii="Times New Roman" w:hAnsi="Times New Roman" w:cs="Times New Roman"/>
          <w:sz w:val="24"/>
          <w:szCs w:val="24"/>
        </w:rPr>
        <w:t>увеличе</w:t>
      </w:r>
      <w:r w:rsidRPr="000E6B73">
        <w:rPr>
          <w:rFonts w:ascii="Times New Roman" w:hAnsi="Times New Roman" w:cs="Times New Roman"/>
          <w:sz w:val="24"/>
          <w:szCs w:val="24"/>
        </w:rPr>
        <w:t xml:space="preserve">ние на </w:t>
      </w:r>
      <w:r w:rsidR="00D36394" w:rsidRPr="000E6B73">
        <w:rPr>
          <w:rFonts w:ascii="Times New Roman" w:hAnsi="Times New Roman" w:cs="Times New Roman"/>
          <w:sz w:val="24"/>
          <w:szCs w:val="24"/>
        </w:rPr>
        <w:t>468</w:t>
      </w:r>
      <w:r w:rsidRPr="000E6B73">
        <w:rPr>
          <w:rFonts w:ascii="Times New Roman" w:hAnsi="Times New Roman" w:cs="Times New Roman"/>
          <w:sz w:val="24"/>
          <w:szCs w:val="24"/>
        </w:rPr>
        <w:t xml:space="preserve"> тыс. тенге (</w:t>
      </w:r>
      <w:r w:rsidR="00D36394" w:rsidRPr="000E6B73">
        <w:rPr>
          <w:rFonts w:ascii="Times New Roman" w:hAnsi="Times New Roman" w:cs="Times New Roman"/>
          <w:sz w:val="24"/>
          <w:szCs w:val="24"/>
        </w:rPr>
        <w:t>7,02</w:t>
      </w:r>
      <w:r w:rsidRPr="000E6B73">
        <w:rPr>
          <w:rFonts w:ascii="Times New Roman" w:hAnsi="Times New Roman" w:cs="Times New Roman"/>
          <w:sz w:val="24"/>
          <w:szCs w:val="24"/>
        </w:rPr>
        <w:t>%)</w:t>
      </w:r>
      <w:r w:rsidR="00DD5822" w:rsidRPr="000E6B73">
        <w:rPr>
          <w:rFonts w:ascii="Times New Roman" w:hAnsi="Times New Roman" w:cs="Times New Roman"/>
          <w:sz w:val="24"/>
          <w:szCs w:val="24"/>
        </w:rPr>
        <w:t xml:space="preserve">. </w:t>
      </w:r>
      <w:r w:rsidR="00E8045C" w:rsidRPr="000E6B73">
        <w:rPr>
          <w:rFonts w:ascii="Times New Roman" w:hAnsi="Times New Roman" w:cs="Times New Roman"/>
          <w:sz w:val="24"/>
          <w:szCs w:val="24"/>
        </w:rPr>
        <w:t>За счет увеличения фактической численности административного персонала (утверждено 65 ед. по факту 67 ед.)</w:t>
      </w:r>
      <w:r w:rsidR="00E8045C" w:rsidRPr="000E6B73">
        <w:rPr>
          <w:rFonts w:ascii="Times New Roman" w:hAnsi="Times New Roman" w:cs="Times New Roman"/>
          <w:strike/>
          <w:sz w:val="24"/>
          <w:szCs w:val="24"/>
        </w:rPr>
        <w:t xml:space="preserve"> </w:t>
      </w:r>
    </w:p>
    <w:p w:rsidR="006F0BB4" w:rsidRPr="000E6B73" w:rsidRDefault="006F0BB4" w:rsidP="006F0BB4">
      <w:pPr>
        <w:spacing w:line="240" w:lineRule="auto"/>
        <w:ind w:firstLine="709"/>
        <w:rPr>
          <w:rFonts w:ascii="Times New Roman" w:hAnsi="Times New Roman" w:cs="Times New Roman"/>
          <w:b/>
          <w:sz w:val="24"/>
          <w:szCs w:val="24"/>
        </w:rPr>
      </w:pPr>
      <w:r w:rsidRPr="000E6B73">
        <w:rPr>
          <w:rFonts w:ascii="Times New Roman" w:hAnsi="Times New Roman" w:cs="Times New Roman"/>
          <w:b/>
          <w:sz w:val="24"/>
          <w:szCs w:val="24"/>
        </w:rPr>
        <w:t xml:space="preserve">Статья «Амортизация» </w:t>
      </w:r>
    </w:p>
    <w:p w:rsidR="006F0BB4" w:rsidRPr="00D36394" w:rsidRDefault="006F0BB4" w:rsidP="006F0BB4">
      <w:pPr>
        <w:spacing w:line="240" w:lineRule="auto"/>
        <w:ind w:firstLine="709"/>
        <w:jc w:val="both"/>
        <w:rPr>
          <w:rFonts w:ascii="Times New Roman" w:hAnsi="Times New Roman" w:cs="Times New Roman"/>
          <w:sz w:val="24"/>
          <w:szCs w:val="24"/>
        </w:rPr>
      </w:pPr>
      <w:r w:rsidRPr="000E6B73">
        <w:rPr>
          <w:rFonts w:ascii="Times New Roman" w:hAnsi="Times New Roman" w:cs="Times New Roman"/>
          <w:sz w:val="24"/>
          <w:szCs w:val="24"/>
        </w:rPr>
        <w:t>Утверждено 10 402 тыс. тенге, фактические затраты 1</w:t>
      </w:r>
      <w:r w:rsidR="00D36394" w:rsidRPr="000E6B73">
        <w:rPr>
          <w:rFonts w:ascii="Times New Roman" w:hAnsi="Times New Roman" w:cs="Times New Roman"/>
          <w:sz w:val="24"/>
          <w:szCs w:val="24"/>
        </w:rPr>
        <w:t>2</w:t>
      </w:r>
      <w:r w:rsidRPr="000E6B73">
        <w:rPr>
          <w:rFonts w:ascii="Times New Roman" w:hAnsi="Times New Roman" w:cs="Times New Roman"/>
          <w:sz w:val="24"/>
          <w:szCs w:val="24"/>
        </w:rPr>
        <w:t xml:space="preserve"> </w:t>
      </w:r>
      <w:r w:rsidR="00F453A0" w:rsidRPr="000E6B73">
        <w:rPr>
          <w:rFonts w:ascii="Times New Roman" w:hAnsi="Times New Roman" w:cs="Times New Roman"/>
          <w:sz w:val="24"/>
          <w:szCs w:val="24"/>
        </w:rPr>
        <w:t>0</w:t>
      </w:r>
      <w:r w:rsidR="00D36394" w:rsidRPr="000E6B73">
        <w:rPr>
          <w:rFonts w:ascii="Times New Roman" w:hAnsi="Times New Roman" w:cs="Times New Roman"/>
          <w:sz w:val="24"/>
          <w:szCs w:val="24"/>
        </w:rPr>
        <w:t>30</w:t>
      </w:r>
      <w:r w:rsidRPr="000E6B73">
        <w:rPr>
          <w:rFonts w:ascii="Times New Roman" w:hAnsi="Times New Roman" w:cs="Times New Roman"/>
          <w:sz w:val="24"/>
          <w:szCs w:val="24"/>
        </w:rPr>
        <w:t xml:space="preserve"> тыс. тенге, увеличение на 1 </w:t>
      </w:r>
      <w:r w:rsidR="00D36394" w:rsidRPr="000E6B73">
        <w:rPr>
          <w:rFonts w:ascii="Times New Roman" w:hAnsi="Times New Roman" w:cs="Times New Roman"/>
          <w:sz w:val="24"/>
          <w:szCs w:val="24"/>
        </w:rPr>
        <w:t>628</w:t>
      </w:r>
      <w:r w:rsidRPr="000E6B73">
        <w:rPr>
          <w:rFonts w:ascii="Times New Roman" w:hAnsi="Times New Roman" w:cs="Times New Roman"/>
          <w:sz w:val="24"/>
          <w:szCs w:val="24"/>
        </w:rPr>
        <w:t xml:space="preserve"> тыс. тенге (+1</w:t>
      </w:r>
      <w:r w:rsidR="00D36394" w:rsidRPr="000E6B73">
        <w:rPr>
          <w:rFonts w:ascii="Times New Roman" w:hAnsi="Times New Roman" w:cs="Times New Roman"/>
          <w:sz w:val="24"/>
          <w:szCs w:val="24"/>
        </w:rPr>
        <w:t>5,65</w:t>
      </w:r>
      <w:r w:rsidRPr="000E6B73">
        <w:rPr>
          <w:rFonts w:ascii="Times New Roman" w:hAnsi="Times New Roman" w:cs="Times New Roman"/>
          <w:sz w:val="24"/>
          <w:szCs w:val="24"/>
        </w:rPr>
        <w:t xml:space="preserve">%). </w:t>
      </w:r>
      <w:r w:rsidR="008D63C7" w:rsidRPr="000E6B73">
        <w:rPr>
          <w:rFonts w:ascii="Times New Roman" w:hAnsi="Times New Roman" w:cs="Times New Roman"/>
          <w:sz w:val="24"/>
          <w:szCs w:val="24"/>
        </w:rPr>
        <w:t>В связи с вводом в ноябре 2025 года программного обеспечения</w:t>
      </w:r>
      <w:r w:rsidR="008D63C7" w:rsidRPr="008D63C7">
        <w:rPr>
          <w:rFonts w:ascii="Times New Roman" w:hAnsi="Times New Roman" w:cs="Times New Roman"/>
          <w:sz w:val="24"/>
          <w:szCs w:val="24"/>
        </w:rPr>
        <w:t xml:space="preserve"> "SmartEnergyControl"</w:t>
      </w:r>
      <w:r w:rsidR="008D63C7">
        <w:rPr>
          <w:rFonts w:ascii="Times New Roman" w:hAnsi="Times New Roman" w:cs="Times New Roman"/>
          <w:sz w:val="24"/>
          <w:szCs w:val="24"/>
        </w:rPr>
        <w:t xml:space="preserve">. </w:t>
      </w:r>
    </w:p>
    <w:p w:rsidR="006F0BB4" w:rsidRPr="005076EA" w:rsidRDefault="006F0BB4" w:rsidP="006F0BB4">
      <w:pPr>
        <w:spacing w:line="240" w:lineRule="auto"/>
        <w:ind w:firstLine="709"/>
        <w:rPr>
          <w:rFonts w:ascii="Times New Roman" w:hAnsi="Times New Roman" w:cs="Times New Roman"/>
          <w:b/>
          <w:sz w:val="24"/>
          <w:szCs w:val="24"/>
        </w:rPr>
      </w:pPr>
      <w:r w:rsidRPr="005076EA">
        <w:rPr>
          <w:rFonts w:ascii="Times New Roman" w:hAnsi="Times New Roman" w:cs="Times New Roman"/>
          <w:b/>
          <w:sz w:val="24"/>
          <w:szCs w:val="24"/>
        </w:rPr>
        <w:t xml:space="preserve">Статья «Налоговые платежи и сборы» </w:t>
      </w:r>
    </w:p>
    <w:p w:rsidR="00F16298" w:rsidRPr="00981CA5" w:rsidRDefault="006F0BB4" w:rsidP="00F16298">
      <w:pPr>
        <w:spacing w:line="240" w:lineRule="auto"/>
        <w:ind w:firstLine="709"/>
        <w:jc w:val="both"/>
        <w:rPr>
          <w:rFonts w:ascii="Times New Roman" w:hAnsi="Times New Roman" w:cs="Times New Roman"/>
          <w:color w:val="FF0000"/>
          <w:sz w:val="24"/>
          <w:szCs w:val="24"/>
        </w:rPr>
      </w:pPr>
      <w:r w:rsidRPr="005076EA">
        <w:rPr>
          <w:rFonts w:ascii="Times New Roman" w:hAnsi="Times New Roman" w:cs="Times New Roman"/>
          <w:sz w:val="24"/>
          <w:szCs w:val="24"/>
        </w:rPr>
        <w:t xml:space="preserve">Утверждено </w:t>
      </w:r>
      <w:r w:rsidR="00D36394" w:rsidRPr="005076EA">
        <w:rPr>
          <w:rFonts w:ascii="Times New Roman" w:hAnsi="Times New Roman" w:cs="Times New Roman"/>
          <w:sz w:val="24"/>
          <w:szCs w:val="24"/>
        </w:rPr>
        <w:t>249 872</w:t>
      </w:r>
      <w:r w:rsidRPr="005076EA">
        <w:rPr>
          <w:rFonts w:ascii="Times New Roman" w:hAnsi="Times New Roman" w:cs="Times New Roman"/>
          <w:sz w:val="24"/>
          <w:szCs w:val="24"/>
        </w:rPr>
        <w:t xml:space="preserve"> тыс. тенге, фактические затраты 2</w:t>
      </w:r>
      <w:r w:rsidR="00D36394" w:rsidRPr="005076EA">
        <w:rPr>
          <w:rFonts w:ascii="Times New Roman" w:hAnsi="Times New Roman" w:cs="Times New Roman"/>
          <w:sz w:val="24"/>
          <w:szCs w:val="24"/>
        </w:rPr>
        <w:t>63</w:t>
      </w:r>
      <w:r w:rsidRPr="005076EA">
        <w:rPr>
          <w:rFonts w:ascii="Times New Roman" w:hAnsi="Times New Roman" w:cs="Times New Roman"/>
          <w:sz w:val="24"/>
          <w:szCs w:val="24"/>
        </w:rPr>
        <w:t xml:space="preserve"> </w:t>
      </w:r>
      <w:r w:rsidR="00D36394" w:rsidRPr="005076EA">
        <w:rPr>
          <w:rFonts w:ascii="Times New Roman" w:hAnsi="Times New Roman" w:cs="Times New Roman"/>
          <w:sz w:val="24"/>
          <w:szCs w:val="24"/>
        </w:rPr>
        <w:t>603</w:t>
      </w:r>
      <w:r w:rsidRPr="005076EA">
        <w:rPr>
          <w:rFonts w:ascii="Times New Roman" w:hAnsi="Times New Roman" w:cs="Times New Roman"/>
          <w:sz w:val="24"/>
          <w:szCs w:val="24"/>
        </w:rPr>
        <w:t xml:space="preserve"> тыс. тенге, </w:t>
      </w:r>
      <w:r w:rsidR="00D36394" w:rsidRPr="005076EA">
        <w:rPr>
          <w:rFonts w:ascii="Times New Roman" w:hAnsi="Times New Roman" w:cs="Times New Roman"/>
          <w:sz w:val="24"/>
          <w:szCs w:val="24"/>
        </w:rPr>
        <w:t>увеличение</w:t>
      </w:r>
      <w:r w:rsidRPr="005076EA">
        <w:rPr>
          <w:rFonts w:ascii="Times New Roman" w:hAnsi="Times New Roman" w:cs="Times New Roman"/>
          <w:sz w:val="24"/>
          <w:szCs w:val="24"/>
        </w:rPr>
        <w:t xml:space="preserve"> на 1</w:t>
      </w:r>
      <w:r w:rsidR="00D36394" w:rsidRPr="005076EA">
        <w:rPr>
          <w:rFonts w:ascii="Times New Roman" w:hAnsi="Times New Roman" w:cs="Times New Roman"/>
          <w:sz w:val="24"/>
          <w:szCs w:val="24"/>
        </w:rPr>
        <w:t>3</w:t>
      </w:r>
      <w:r w:rsidRPr="005076EA">
        <w:rPr>
          <w:rFonts w:ascii="Times New Roman" w:hAnsi="Times New Roman" w:cs="Times New Roman"/>
          <w:sz w:val="24"/>
          <w:szCs w:val="24"/>
        </w:rPr>
        <w:t xml:space="preserve"> </w:t>
      </w:r>
      <w:r w:rsidR="00D36394" w:rsidRPr="005076EA">
        <w:rPr>
          <w:rFonts w:ascii="Times New Roman" w:hAnsi="Times New Roman" w:cs="Times New Roman"/>
          <w:sz w:val="24"/>
          <w:szCs w:val="24"/>
        </w:rPr>
        <w:t>731</w:t>
      </w:r>
      <w:r w:rsidRPr="005076EA">
        <w:rPr>
          <w:rFonts w:ascii="Times New Roman" w:hAnsi="Times New Roman" w:cs="Times New Roman"/>
          <w:sz w:val="24"/>
          <w:szCs w:val="24"/>
        </w:rPr>
        <w:t xml:space="preserve"> тыс. тенге (</w:t>
      </w:r>
      <w:r w:rsidR="00D36394" w:rsidRPr="005076EA">
        <w:rPr>
          <w:rFonts w:ascii="Times New Roman" w:hAnsi="Times New Roman" w:cs="Times New Roman"/>
          <w:sz w:val="24"/>
          <w:szCs w:val="24"/>
        </w:rPr>
        <w:t>5,5</w:t>
      </w:r>
      <w:r w:rsidRPr="005076EA">
        <w:rPr>
          <w:rFonts w:ascii="Times New Roman" w:hAnsi="Times New Roman" w:cs="Times New Roman"/>
          <w:sz w:val="24"/>
          <w:szCs w:val="24"/>
        </w:rPr>
        <w:t>%)</w:t>
      </w:r>
      <w:r w:rsidR="008D63C7">
        <w:rPr>
          <w:rFonts w:ascii="Times New Roman" w:hAnsi="Times New Roman" w:cs="Times New Roman"/>
          <w:sz w:val="24"/>
          <w:szCs w:val="24"/>
        </w:rPr>
        <w:t xml:space="preserve">. </w:t>
      </w:r>
      <w:r w:rsidR="00F16298">
        <w:rPr>
          <w:rFonts w:ascii="Times New Roman" w:hAnsi="Times New Roman" w:cs="Times New Roman"/>
          <w:sz w:val="24"/>
          <w:szCs w:val="24"/>
        </w:rPr>
        <w:t>В рамках Инвестиционной программы были введены в эксплуатацию о</w:t>
      </w:r>
      <w:r w:rsidR="00F16298" w:rsidRPr="00026075">
        <w:rPr>
          <w:rFonts w:ascii="Times New Roman" w:hAnsi="Times New Roman" w:cs="Times New Roman"/>
          <w:sz w:val="24"/>
          <w:szCs w:val="24"/>
        </w:rPr>
        <w:t>бъект</w:t>
      </w:r>
      <w:r w:rsidR="00F16298">
        <w:rPr>
          <w:rFonts w:ascii="Times New Roman" w:hAnsi="Times New Roman" w:cs="Times New Roman"/>
          <w:sz w:val="24"/>
          <w:szCs w:val="24"/>
        </w:rPr>
        <w:t>ы</w:t>
      </w:r>
      <w:r w:rsidR="00F16298" w:rsidRPr="00026075">
        <w:rPr>
          <w:rFonts w:ascii="Times New Roman" w:hAnsi="Times New Roman" w:cs="Times New Roman"/>
          <w:sz w:val="24"/>
          <w:szCs w:val="24"/>
        </w:rPr>
        <w:t xml:space="preserve"> </w:t>
      </w:r>
      <w:r w:rsidR="00F16298">
        <w:rPr>
          <w:rFonts w:ascii="Times New Roman" w:hAnsi="Times New Roman" w:cs="Times New Roman"/>
          <w:sz w:val="24"/>
          <w:szCs w:val="24"/>
        </w:rPr>
        <w:t>электросетевого хозяйства (линии электропередачи, подстанции и оборудование)</w:t>
      </w:r>
      <w:r w:rsidR="00F16298" w:rsidRPr="00026075">
        <w:rPr>
          <w:rFonts w:ascii="Times New Roman" w:hAnsi="Times New Roman" w:cs="Times New Roman"/>
          <w:sz w:val="24"/>
          <w:szCs w:val="24"/>
        </w:rPr>
        <w:t xml:space="preserve">, что привело к росту </w:t>
      </w:r>
      <w:r w:rsidR="00F16298">
        <w:rPr>
          <w:rFonts w:ascii="Times New Roman" w:hAnsi="Times New Roman" w:cs="Times New Roman"/>
          <w:sz w:val="24"/>
          <w:szCs w:val="24"/>
        </w:rPr>
        <w:t>налога на имущество</w:t>
      </w:r>
      <w:r w:rsidR="00F16298" w:rsidRPr="00026075">
        <w:rPr>
          <w:rFonts w:ascii="Times New Roman" w:hAnsi="Times New Roman" w:cs="Times New Roman"/>
          <w:sz w:val="24"/>
          <w:szCs w:val="24"/>
        </w:rPr>
        <w:t>.</w:t>
      </w:r>
      <w:r w:rsidR="00F16298">
        <w:rPr>
          <w:rFonts w:ascii="Times New Roman" w:hAnsi="Times New Roman" w:cs="Times New Roman"/>
          <w:sz w:val="24"/>
          <w:szCs w:val="24"/>
        </w:rPr>
        <w:t xml:space="preserve"> </w:t>
      </w:r>
      <w:r w:rsidR="00F16298" w:rsidRPr="005E37A8">
        <w:rPr>
          <w:rFonts w:ascii="Times New Roman" w:hAnsi="Times New Roman" w:cs="Times New Roman"/>
          <w:sz w:val="24"/>
          <w:szCs w:val="24"/>
        </w:rPr>
        <w:t xml:space="preserve"> </w:t>
      </w:r>
    </w:p>
    <w:p w:rsidR="006F0BB4" w:rsidRPr="005076EA" w:rsidRDefault="006F0BB4" w:rsidP="006F0BB4">
      <w:pPr>
        <w:spacing w:line="240" w:lineRule="auto"/>
        <w:ind w:firstLine="709"/>
        <w:rPr>
          <w:rFonts w:ascii="Times New Roman" w:hAnsi="Times New Roman" w:cs="Times New Roman"/>
          <w:b/>
          <w:sz w:val="24"/>
          <w:szCs w:val="24"/>
        </w:rPr>
      </w:pPr>
      <w:r w:rsidRPr="005076EA">
        <w:rPr>
          <w:rFonts w:ascii="Times New Roman" w:hAnsi="Times New Roman" w:cs="Times New Roman"/>
          <w:b/>
          <w:sz w:val="24"/>
          <w:szCs w:val="24"/>
        </w:rPr>
        <w:t xml:space="preserve">Статья «Командировочные» </w:t>
      </w:r>
    </w:p>
    <w:p w:rsidR="006F0BB4" w:rsidRPr="005076EA" w:rsidRDefault="006F0BB4" w:rsidP="006F0BB4">
      <w:pPr>
        <w:spacing w:line="240" w:lineRule="auto"/>
        <w:ind w:firstLine="709"/>
        <w:jc w:val="both"/>
        <w:rPr>
          <w:rFonts w:ascii="Times New Roman" w:hAnsi="Times New Roman" w:cs="Times New Roman"/>
          <w:sz w:val="24"/>
          <w:szCs w:val="24"/>
        </w:rPr>
      </w:pPr>
      <w:r w:rsidRPr="005076EA">
        <w:rPr>
          <w:rFonts w:ascii="Times New Roman" w:hAnsi="Times New Roman" w:cs="Times New Roman"/>
          <w:sz w:val="24"/>
          <w:szCs w:val="24"/>
        </w:rPr>
        <w:t xml:space="preserve">Утверждено </w:t>
      </w:r>
      <w:r w:rsidR="005076EA" w:rsidRPr="005076EA">
        <w:rPr>
          <w:rFonts w:ascii="Times New Roman" w:hAnsi="Times New Roman" w:cs="Times New Roman"/>
          <w:sz w:val="24"/>
          <w:szCs w:val="24"/>
        </w:rPr>
        <w:t>2 006</w:t>
      </w:r>
      <w:r w:rsidRPr="005076EA">
        <w:rPr>
          <w:rFonts w:ascii="Times New Roman" w:hAnsi="Times New Roman" w:cs="Times New Roman"/>
          <w:sz w:val="24"/>
          <w:szCs w:val="24"/>
        </w:rPr>
        <w:t xml:space="preserve"> тыс. тенге, фактические затраты </w:t>
      </w:r>
      <w:r w:rsidR="005076EA" w:rsidRPr="005076EA">
        <w:rPr>
          <w:rFonts w:ascii="Times New Roman" w:hAnsi="Times New Roman" w:cs="Times New Roman"/>
          <w:sz w:val="24"/>
          <w:szCs w:val="24"/>
        </w:rPr>
        <w:t>3 514</w:t>
      </w:r>
      <w:r w:rsidRPr="005076EA">
        <w:rPr>
          <w:rFonts w:ascii="Times New Roman" w:hAnsi="Times New Roman" w:cs="Times New Roman"/>
          <w:sz w:val="24"/>
          <w:szCs w:val="24"/>
        </w:rPr>
        <w:t xml:space="preserve"> тыс. тенге, увеличение на </w:t>
      </w:r>
      <w:r w:rsidR="005076EA" w:rsidRPr="005076EA">
        <w:rPr>
          <w:rFonts w:ascii="Times New Roman" w:hAnsi="Times New Roman" w:cs="Times New Roman"/>
          <w:sz w:val="24"/>
          <w:szCs w:val="24"/>
        </w:rPr>
        <w:t>1 508</w:t>
      </w:r>
      <w:r w:rsidRPr="005076EA">
        <w:rPr>
          <w:rFonts w:ascii="Times New Roman" w:hAnsi="Times New Roman" w:cs="Times New Roman"/>
          <w:sz w:val="24"/>
          <w:szCs w:val="24"/>
        </w:rPr>
        <w:t xml:space="preserve"> тыс. тенге (+</w:t>
      </w:r>
      <w:r w:rsidR="005076EA" w:rsidRPr="005076EA">
        <w:rPr>
          <w:rFonts w:ascii="Times New Roman" w:hAnsi="Times New Roman" w:cs="Times New Roman"/>
          <w:sz w:val="24"/>
          <w:szCs w:val="24"/>
        </w:rPr>
        <w:t>75,17</w:t>
      </w:r>
      <w:r w:rsidRPr="005076EA">
        <w:rPr>
          <w:rFonts w:ascii="Times New Roman" w:hAnsi="Times New Roman" w:cs="Times New Roman"/>
          <w:sz w:val="24"/>
          <w:szCs w:val="24"/>
        </w:rPr>
        <w:t xml:space="preserve">%). За счет пересмотра норм суточных расходов. </w:t>
      </w:r>
    </w:p>
    <w:p w:rsidR="006F0BB4" w:rsidRPr="005076EA" w:rsidRDefault="006F0BB4" w:rsidP="006F0BB4">
      <w:pPr>
        <w:spacing w:line="240" w:lineRule="auto"/>
        <w:ind w:firstLine="709"/>
        <w:rPr>
          <w:rFonts w:ascii="Times New Roman" w:hAnsi="Times New Roman" w:cs="Times New Roman"/>
          <w:b/>
          <w:sz w:val="24"/>
          <w:szCs w:val="24"/>
        </w:rPr>
      </w:pPr>
      <w:r w:rsidRPr="005076EA">
        <w:rPr>
          <w:rFonts w:ascii="Times New Roman" w:hAnsi="Times New Roman" w:cs="Times New Roman"/>
          <w:b/>
          <w:sz w:val="24"/>
          <w:szCs w:val="24"/>
        </w:rPr>
        <w:t xml:space="preserve">Статья «Услуги связи» </w:t>
      </w:r>
    </w:p>
    <w:p w:rsidR="006F0BB4" w:rsidRPr="00B41C6D" w:rsidRDefault="006F0BB4" w:rsidP="006F0BB4">
      <w:pPr>
        <w:spacing w:line="240" w:lineRule="auto"/>
        <w:ind w:firstLine="709"/>
        <w:jc w:val="both"/>
        <w:rPr>
          <w:rFonts w:ascii="Times New Roman" w:hAnsi="Times New Roman" w:cs="Times New Roman"/>
          <w:strike/>
          <w:sz w:val="24"/>
          <w:szCs w:val="24"/>
        </w:rPr>
      </w:pPr>
      <w:r w:rsidRPr="005076EA">
        <w:rPr>
          <w:rFonts w:ascii="Times New Roman" w:hAnsi="Times New Roman" w:cs="Times New Roman"/>
          <w:sz w:val="24"/>
          <w:szCs w:val="24"/>
        </w:rPr>
        <w:t xml:space="preserve">Утверждено 1 </w:t>
      </w:r>
      <w:r w:rsidR="005076EA" w:rsidRPr="005076EA">
        <w:rPr>
          <w:rFonts w:ascii="Times New Roman" w:hAnsi="Times New Roman" w:cs="Times New Roman"/>
          <w:sz w:val="24"/>
          <w:szCs w:val="24"/>
        </w:rPr>
        <w:t>4</w:t>
      </w:r>
      <w:r w:rsidRPr="005076EA">
        <w:rPr>
          <w:rFonts w:ascii="Times New Roman" w:hAnsi="Times New Roman" w:cs="Times New Roman"/>
          <w:sz w:val="24"/>
          <w:szCs w:val="24"/>
        </w:rPr>
        <w:t>0</w:t>
      </w:r>
      <w:r w:rsidR="005076EA" w:rsidRPr="005076EA">
        <w:rPr>
          <w:rFonts w:ascii="Times New Roman" w:hAnsi="Times New Roman" w:cs="Times New Roman"/>
          <w:sz w:val="24"/>
          <w:szCs w:val="24"/>
        </w:rPr>
        <w:t>1</w:t>
      </w:r>
      <w:r w:rsidRPr="005076EA">
        <w:rPr>
          <w:rFonts w:ascii="Times New Roman" w:hAnsi="Times New Roman" w:cs="Times New Roman"/>
          <w:sz w:val="24"/>
          <w:szCs w:val="24"/>
        </w:rPr>
        <w:t xml:space="preserve"> тыс. тенге, фактические затраты </w:t>
      </w:r>
      <w:r w:rsidR="005076EA" w:rsidRPr="005076EA">
        <w:rPr>
          <w:rFonts w:ascii="Times New Roman" w:hAnsi="Times New Roman" w:cs="Times New Roman"/>
          <w:sz w:val="24"/>
          <w:szCs w:val="24"/>
        </w:rPr>
        <w:t>2 171</w:t>
      </w:r>
      <w:r w:rsidRPr="005076EA">
        <w:rPr>
          <w:rFonts w:ascii="Times New Roman" w:hAnsi="Times New Roman" w:cs="Times New Roman"/>
          <w:sz w:val="24"/>
          <w:szCs w:val="24"/>
        </w:rPr>
        <w:t xml:space="preserve"> тыс. тенге, увеличение на </w:t>
      </w:r>
      <w:r w:rsidR="005076EA" w:rsidRPr="005076EA">
        <w:rPr>
          <w:rFonts w:ascii="Times New Roman" w:hAnsi="Times New Roman" w:cs="Times New Roman"/>
          <w:sz w:val="24"/>
          <w:szCs w:val="24"/>
        </w:rPr>
        <w:t>770</w:t>
      </w:r>
      <w:r w:rsidRPr="005076EA">
        <w:rPr>
          <w:rFonts w:ascii="Times New Roman" w:hAnsi="Times New Roman" w:cs="Times New Roman"/>
          <w:sz w:val="24"/>
          <w:szCs w:val="24"/>
        </w:rPr>
        <w:t xml:space="preserve"> тыс. тенге (+</w:t>
      </w:r>
      <w:r w:rsidR="005076EA" w:rsidRPr="005076EA">
        <w:rPr>
          <w:rFonts w:ascii="Times New Roman" w:hAnsi="Times New Roman" w:cs="Times New Roman"/>
          <w:sz w:val="24"/>
          <w:szCs w:val="24"/>
        </w:rPr>
        <w:t>54,97</w:t>
      </w:r>
      <w:r w:rsidRPr="005076EA">
        <w:rPr>
          <w:rFonts w:ascii="Times New Roman" w:hAnsi="Times New Roman" w:cs="Times New Roman"/>
          <w:sz w:val="24"/>
          <w:szCs w:val="24"/>
        </w:rPr>
        <w:t>%)</w:t>
      </w:r>
      <w:r w:rsidR="008D63C7">
        <w:rPr>
          <w:rFonts w:ascii="Times New Roman" w:hAnsi="Times New Roman" w:cs="Times New Roman"/>
          <w:sz w:val="24"/>
          <w:szCs w:val="24"/>
        </w:rPr>
        <w:t xml:space="preserve">. </w:t>
      </w:r>
      <w:r w:rsidR="008D63C7" w:rsidRPr="00E8045C">
        <w:rPr>
          <w:rFonts w:ascii="Times New Roman" w:hAnsi="Times New Roman" w:cs="Times New Roman"/>
          <w:strike/>
          <w:sz w:val="24"/>
          <w:szCs w:val="24"/>
        </w:rPr>
        <w:t xml:space="preserve">Увеличение </w:t>
      </w:r>
      <w:r w:rsidR="00E8045C" w:rsidRPr="00E8045C">
        <w:rPr>
          <w:rFonts w:ascii="Times New Roman" w:hAnsi="Times New Roman" w:cs="Times New Roman"/>
          <w:strike/>
          <w:sz w:val="24"/>
          <w:szCs w:val="24"/>
        </w:rPr>
        <w:t xml:space="preserve">цены на услуги связи. </w:t>
      </w:r>
      <w:r w:rsidRPr="00B41C6D">
        <w:rPr>
          <w:rFonts w:ascii="Times New Roman" w:hAnsi="Times New Roman" w:cs="Times New Roman"/>
          <w:strike/>
          <w:sz w:val="24"/>
          <w:szCs w:val="24"/>
        </w:rPr>
        <w:t xml:space="preserve">  </w:t>
      </w:r>
    </w:p>
    <w:p w:rsidR="006F0BB4" w:rsidRPr="005076EA" w:rsidRDefault="006F0BB4" w:rsidP="006F0BB4">
      <w:pPr>
        <w:spacing w:line="240" w:lineRule="auto"/>
        <w:ind w:firstLine="709"/>
        <w:rPr>
          <w:rFonts w:ascii="Times New Roman" w:hAnsi="Times New Roman" w:cs="Times New Roman"/>
          <w:b/>
          <w:sz w:val="24"/>
          <w:szCs w:val="24"/>
        </w:rPr>
      </w:pPr>
      <w:r w:rsidRPr="005076EA">
        <w:rPr>
          <w:rFonts w:ascii="Times New Roman" w:hAnsi="Times New Roman" w:cs="Times New Roman"/>
          <w:b/>
          <w:sz w:val="24"/>
          <w:szCs w:val="24"/>
        </w:rPr>
        <w:t xml:space="preserve">Статья «Оплата консалтинговых, аудиторских, маркетинговых услуг» </w:t>
      </w:r>
    </w:p>
    <w:p w:rsidR="006F0BB4" w:rsidRPr="000D57A4" w:rsidRDefault="006F0BB4" w:rsidP="006F0BB4">
      <w:pPr>
        <w:spacing w:line="240" w:lineRule="auto"/>
        <w:ind w:firstLine="709"/>
        <w:jc w:val="both"/>
        <w:rPr>
          <w:rFonts w:ascii="Times New Roman" w:hAnsi="Times New Roman" w:cs="Times New Roman"/>
          <w:sz w:val="24"/>
          <w:szCs w:val="24"/>
        </w:rPr>
      </w:pPr>
      <w:r w:rsidRPr="000D57A4">
        <w:rPr>
          <w:rFonts w:ascii="Times New Roman" w:hAnsi="Times New Roman" w:cs="Times New Roman"/>
          <w:sz w:val="24"/>
          <w:szCs w:val="24"/>
        </w:rPr>
        <w:lastRenderedPageBreak/>
        <w:t xml:space="preserve">Утверждено </w:t>
      </w:r>
      <w:r w:rsidR="005076EA" w:rsidRPr="000D57A4">
        <w:rPr>
          <w:rFonts w:ascii="Times New Roman" w:hAnsi="Times New Roman" w:cs="Times New Roman"/>
          <w:sz w:val="24"/>
          <w:szCs w:val="24"/>
        </w:rPr>
        <w:t>22</w:t>
      </w:r>
      <w:r w:rsidRPr="000D57A4">
        <w:rPr>
          <w:rFonts w:ascii="Times New Roman" w:hAnsi="Times New Roman" w:cs="Times New Roman"/>
          <w:sz w:val="24"/>
          <w:szCs w:val="24"/>
        </w:rPr>
        <w:t xml:space="preserve"> </w:t>
      </w:r>
      <w:r w:rsidR="005076EA" w:rsidRPr="000D57A4">
        <w:rPr>
          <w:rFonts w:ascii="Times New Roman" w:hAnsi="Times New Roman" w:cs="Times New Roman"/>
          <w:sz w:val="24"/>
          <w:szCs w:val="24"/>
        </w:rPr>
        <w:t>668</w:t>
      </w:r>
      <w:r w:rsidRPr="000D57A4">
        <w:rPr>
          <w:rFonts w:ascii="Times New Roman" w:hAnsi="Times New Roman" w:cs="Times New Roman"/>
          <w:sz w:val="24"/>
          <w:szCs w:val="24"/>
        </w:rPr>
        <w:t xml:space="preserve"> тыс. тенге, фактические затраты 2</w:t>
      </w:r>
      <w:r w:rsidR="005076EA" w:rsidRPr="000D57A4">
        <w:rPr>
          <w:rFonts w:ascii="Times New Roman" w:hAnsi="Times New Roman" w:cs="Times New Roman"/>
          <w:sz w:val="24"/>
          <w:szCs w:val="24"/>
        </w:rPr>
        <w:t>9</w:t>
      </w:r>
      <w:r w:rsidRPr="000D57A4">
        <w:rPr>
          <w:rFonts w:ascii="Times New Roman" w:hAnsi="Times New Roman" w:cs="Times New Roman"/>
          <w:sz w:val="24"/>
          <w:szCs w:val="24"/>
        </w:rPr>
        <w:t xml:space="preserve"> </w:t>
      </w:r>
      <w:r w:rsidR="005076EA" w:rsidRPr="000D57A4">
        <w:rPr>
          <w:rFonts w:ascii="Times New Roman" w:hAnsi="Times New Roman" w:cs="Times New Roman"/>
          <w:sz w:val="24"/>
          <w:szCs w:val="24"/>
        </w:rPr>
        <w:t>355</w:t>
      </w:r>
      <w:r w:rsidRPr="000D57A4">
        <w:rPr>
          <w:rFonts w:ascii="Times New Roman" w:hAnsi="Times New Roman" w:cs="Times New Roman"/>
          <w:sz w:val="24"/>
          <w:szCs w:val="24"/>
        </w:rPr>
        <w:t xml:space="preserve"> тыс. тенге, увеличение на </w:t>
      </w:r>
      <w:r w:rsidR="005076EA" w:rsidRPr="000D57A4">
        <w:rPr>
          <w:rFonts w:ascii="Times New Roman" w:hAnsi="Times New Roman" w:cs="Times New Roman"/>
          <w:sz w:val="24"/>
          <w:szCs w:val="24"/>
        </w:rPr>
        <w:t>6 687</w:t>
      </w:r>
      <w:r w:rsidRPr="000D57A4">
        <w:rPr>
          <w:rFonts w:ascii="Times New Roman" w:hAnsi="Times New Roman" w:cs="Times New Roman"/>
          <w:sz w:val="24"/>
          <w:szCs w:val="24"/>
        </w:rPr>
        <w:t xml:space="preserve"> тыс. тенге (+2</w:t>
      </w:r>
      <w:r w:rsidR="005076EA" w:rsidRPr="000D57A4">
        <w:rPr>
          <w:rFonts w:ascii="Times New Roman" w:hAnsi="Times New Roman" w:cs="Times New Roman"/>
          <w:sz w:val="24"/>
          <w:szCs w:val="24"/>
        </w:rPr>
        <w:t>9,</w:t>
      </w:r>
      <w:r w:rsidRPr="000D57A4">
        <w:rPr>
          <w:rFonts w:ascii="Times New Roman" w:hAnsi="Times New Roman" w:cs="Times New Roman"/>
          <w:sz w:val="24"/>
          <w:szCs w:val="24"/>
        </w:rPr>
        <w:t xml:space="preserve">5). </w:t>
      </w:r>
      <w:r w:rsidR="008D63C7" w:rsidRPr="008D63C7">
        <w:rPr>
          <w:rFonts w:ascii="Times New Roman" w:hAnsi="Times New Roman" w:cs="Times New Roman"/>
          <w:sz w:val="24"/>
          <w:szCs w:val="24"/>
        </w:rPr>
        <w:t>Увеличение стоимости обязательного аудита финансовой отчетности (в утв. тарифной смете 11 707 тыс. тенге, по факту 2025 г. 23 700 тыс. тенге)</w:t>
      </w:r>
      <w:r w:rsidR="008D63C7">
        <w:rPr>
          <w:rFonts w:ascii="Times New Roman" w:hAnsi="Times New Roman" w:cs="Times New Roman"/>
          <w:sz w:val="24"/>
          <w:szCs w:val="24"/>
        </w:rPr>
        <w:t xml:space="preserve">. </w:t>
      </w:r>
      <w:r w:rsidRPr="000D57A4">
        <w:rPr>
          <w:rFonts w:ascii="Times New Roman" w:hAnsi="Times New Roman" w:cs="Times New Roman"/>
          <w:sz w:val="24"/>
          <w:szCs w:val="24"/>
        </w:rPr>
        <w:t xml:space="preserve">   </w:t>
      </w:r>
    </w:p>
    <w:p w:rsidR="006F0BB4" w:rsidRPr="000D57A4" w:rsidRDefault="006F0BB4" w:rsidP="006F0BB4">
      <w:pPr>
        <w:spacing w:line="240" w:lineRule="auto"/>
        <w:ind w:firstLine="709"/>
        <w:rPr>
          <w:rFonts w:ascii="Times New Roman" w:hAnsi="Times New Roman" w:cs="Times New Roman"/>
          <w:b/>
          <w:sz w:val="24"/>
          <w:szCs w:val="24"/>
        </w:rPr>
      </w:pPr>
      <w:r w:rsidRPr="000D57A4">
        <w:rPr>
          <w:rFonts w:ascii="Times New Roman" w:hAnsi="Times New Roman" w:cs="Times New Roman"/>
          <w:b/>
          <w:sz w:val="24"/>
          <w:szCs w:val="24"/>
        </w:rPr>
        <w:t xml:space="preserve">Статья «Услуги банка» </w:t>
      </w:r>
    </w:p>
    <w:p w:rsidR="000D57A4" w:rsidRPr="000D57A4" w:rsidRDefault="006F0BB4" w:rsidP="000D57A4">
      <w:pPr>
        <w:spacing w:line="240" w:lineRule="auto"/>
        <w:ind w:firstLine="709"/>
        <w:jc w:val="both"/>
        <w:rPr>
          <w:rFonts w:ascii="Times New Roman" w:hAnsi="Times New Roman" w:cs="Times New Roman"/>
          <w:sz w:val="24"/>
          <w:szCs w:val="24"/>
        </w:rPr>
      </w:pPr>
      <w:r w:rsidRPr="000D57A4">
        <w:rPr>
          <w:rFonts w:ascii="Times New Roman" w:hAnsi="Times New Roman" w:cs="Times New Roman"/>
          <w:sz w:val="24"/>
          <w:szCs w:val="24"/>
        </w:rPr>
        <w:t>Утверждено 1</w:t>
      </w:r>
      <w:r w:rsidR="000D57A4" w:rsidRPr="000D57A4">
        <w:rPr>
          <w:rFonts w:ascii="Times New Roman" w:hAnsi="Times New Roman" w:cs="Times New Roman"/>
          <w:sz w:val="24"/>
          <w:szCs w:val="24"/>
        </w:rPr>
        <w:t xml:space="preserve"> 660 </w:t>
      </w:r>
      <w:r w:rsidRPr="000D57A4">
        <w:rPr>
          <w:rFonts w:ascii="Times New Roman" w:hAnsi="Times New Roman" w:cs="Times New Roman"/>
          <w:sz w:val="24"/>
          <w:szCs w:val="24"/>
        </w:rPr>
        <w:t xml:space="preserve">тыс. тенге, фактические затраты 1 </w:t>
      </w:r>
      <w:r w:rsidR="000D57A4" w:rsidRPr="000D57A4">
        <w:rPr>
          <w:rFonts w:ascii="Times New Roman" w:hAnsi="Times New Roman" w:cs="Times New Roman"/>
          <w:sz w:val="24"/>
          <w:szCs w:val="24"/>
        </w:rPr>
        <w:t>593</w:t>
      </w:r>
      <w:r w:rsidRPr="000D57A4">
        <w:rPr>
          <w:rFonts w:ascii="Times New Roman" w:hAnsi="Times New Roman" w:cs="Times New Roman"/>
          <w:sz w:val="24"/>
          <w:szCs w:val="24"/>
        </w:rPr>
        <w:t xml:space="preserve"> тыс. тенге, снижение на </w:t>
      </w:r>
      <w:r w:rsidR="000D57A4" w:rsidRPr="000D57A4">
        <w:rPr>
          <w:rFonts w:ascii="Times New Roman" w:hAnsi="Times New Roman" w:cs="Times New Roman"/>
          <w:sz w:val="24"/>
          <w:szCs w:val="24"/>
        </w:rPr>
        <w:t>67</w:t>
      </w:r>
      <w:r w:rsidRPr="000D57A4">
        <w:rPr>
          <w:rFonts w:ascii="Times New Roman" w:hAnsi="Times New Roman" w:cs="Times New Roman"/>
          <w:sz w:val="24"/>
          <w:szCs w:val="24"/>
        </w:rPr>
        <w:t xml:space="preserve"> тыс. тенге (-</w:t>
      </w:r>
      <w:r w:rsidR="000D57A4" w:rsidRPr="000D57A4">
        <w:rPr>
          <w:rFonts w:ascii="Times New Roman" w:hAnsi="Times New Roman" w:cs="Times New Roman"/>
          <w:sz w:val="24"/>
          <w:szCs w:val="24"/>
        </w:rPr>
        <w:t>4,02%)</w:t>
      </w:r>
      <w:r w:rsidR="008D63C7">
        <w:rPr>
          <w:rFonts w:ascii="Times New Roman" w:hAnsi="Times New Roman" w:cs="Times New Roman"/>
          <w:sz w:val="24"/>
          <w:szCs w:val="24"/>
        </w:rPr>
        <w:t>.</w:t>
      </w:r>
      <w:r w:rsidR="000D57A4" w:rsidRPr="000D57A4">
        <w:rPr>
          <w:rFonts w:ascii="Times New Roman" w:hAnsi="Times New Roman" w:cs="Times New Roman"/>
          <w:sz w:val="24"/>
          <w:szCs w:val="24"/>
        </w:rPr>
        <w:t xml:space="preserve"> </w:t>
      </w:r>
      <w:r w:rsidR="008D63C7">
        <w:rPr>
          <w:rFonts w:ascii="Times New Roman" w:hAnsi="Times New Roman" w:cs="Times New Roman"/>
          <w:sz w:val="24"/>
          <w:szCs w:val="24"/>
        </w:rPr>
        <w:t>В</w:t>
      </w:r>
      <w:r w:rsidR="000D57A4" w:rsidRPr="000D57A4">
        <w:rPr>
          <w:rFonts w:ascii="Times New Roman" w:hAnsi="Times New Roman" w:cs="Times New Roman"/>
          <w:sz w:val="24"/>
          <w:szCs w:val="24"/>
        </w:rPr>
        <w:t xml:space="preserve"> пределах допустим</w:t>
      </w:r>
      <w:r w:rsidR="008D63C7">
        <w:rPr>
          <w:rFonts w:ascii="Times New Roman" w:hAnsi="Times New Roman" w:cs="Times New Roman"/>
          <w:sz w:val="24"/>
          <w:szCs w:val="24"/>
        </w:rPr>
        <w:t xml:space="preserve">ых </w:t>
      </w:r>
      <w:r w:rsidR="000D57A4" w:rsidRPr="000D57A4">
        <w:rPr>
          <w:rFonts w:ascii="Times New Roman" w:hAnsi="Times New Roman" w:cs="Times New Roman"/>
          <w:sz w:val="24"/>
          <w:szCs w:val="24"/>
        </w:rPr>
        <w:t>отклонени</w:t>
      </w:r>
      <w:r w:rsidR="008D63C7">
        <w:rPr>
          <w:rFonts w:ascii="Times New Roman" w:hAnsi="Times New Roman" w:cs="Times New Roman"/>
          <w:sz w:val="24"/>
          <w:szCs w:val="24"/>
        </w:rPr>
        <w:t>й</w:t>
      </w:r>
      <w:r w:rsidR="000D57A4" w:rsidRPr="000D57A4">
        <w:rPr>
          <w:rFonts w:ascii="Times New Roman" w:hAnsi="Times New Roman" w:cs="Times New Roman"/>
          <w:sz w:val="24"/>
          <w:szCs w:val="24"/>
        </w:rPr>
        <w:t xml:space="preserve">. </w:t>
      </w:r>
    </w:p>
    <w:p w:rsidR="006F0BB4" w:rsidRPr="000D57A4" w:rsidRDefault="006F0BB4" w:rsidP="006F0BB4">
      <w:pPr>
        <w:spacing w:line="240" w:lineRule="auto"/>
        <w:ind w:firstLine="709"/>
        <w:rPr>
          <w:rFonts w:ascii="Times New Roman" w:hAnsi="Times New Roman" w:cs="Times New Roman"/>
          <w:b/>
          <w:sz w:val="24"/>
          <w:szCs w:val="24"/>
        </w:rPr>
      </w:pPr>
      <w:r w:rsidRPr="000D57A4">
        <w:rPr>
          <w:rFonts w:ascii="Times New Roman" w:hAnsi="Times New Roman" w:cs="Times New Roman"/>
          <w:b/>
          <w:sz w:val="24"/>
          <w:szCs w:val="24"/>
        </w:rPr>
        <w:t xml:space="preserve">Статья «Обязательное страхование» </w:t>
      </w:r>
    </w:p>
    <w:p w:rsidR="006F0BB4" w:rsidRPr="000D57A4" w:rsidRDefault="006F0BB4" w:rsidP="006F0BB4">
      <w:pPr>
        <w:spacing w:line="240" w:lineRule="auto"/>
        <w:ind w:firstLine="709"/>
        <w:jc w:val="both"/>
        <w:rPr>
          <w:rFonts w:ascii="Times New Roman" w:hAnsi="Times New Roman" w:cs="Times New Roman"/>
          <w:sz w:val="24"/>
          <w:szCs w:val="24"/>
        </w:rPr>
      </w:pPr>
      <w:r w:rsidRPr="000D57A4">
        <w:rPr>
          <w:rFonts w:ascii="Times New Roman" w:hAnsi="Times New Roman" w:cs="Times New Roman"/>
          <w:sz w:val="24"/>
          <w:szCs w:val="24"/>
        </w:rPr>
        <w:t>Утверждено 3</w:t>
      </w:r>
      <w:r w:rsidR="000D57A4" w:rsidRPr="000D57A4">
        <w:rPr>
          <w:rFonts w:ascii="Times New Roman" w:hAnsi="Times New Roman" w:cs="Times New Roman"/>
          <w:sz w:val="24"/>
          <w:szCs w:val="24"/>
        </w:rPr>
        <w:t>6</w:t>
      </w:r>
      <w:r w:rsidRPr="000D57A4">
        <w:rPr>
          <w:rFonts w:ascii="Times New Roman" w:hAnsi="Times New Roman" w:cs="Times New Roman"/>
          <w:sz w:val="24"/>
          <w:szCs w:val="24"/>
        </w:rPr>
        <w:t xml:space="preserve"> </w:t>
      </w:r>
      <w:r w:rsidR="000D57A4" w:rsidRPr="000D57A4">
        <w:rPr>
          <w:rFonts w:ascii="Times New Roman" w:hAnsi="Times New Roman" w:cs="Times New Roman"/>
          <w:sz w:val="24"/>
          <w:szCs w:val="24"/>
        </w:rPr>
        <w:t>847</w:t>
      </w:r>
      <w:r w:rsidRPr="000D57A4">
        <w:rPr>
          <w:rFonts w:ascii="Times New Roman" w:hAnsi="Times New Roman" w:cs="Times New Roman"/>
          <w:sz w:val="24"/>
          <w:szCs w:val="24"/>
        </w:rPr>
        <w:t xml:space="preserve"> тыс. тенге, фактические затраты </w:t>
      </w:r>
      <w:r w:rsidR="000D57A4" w:rsidRPr="000D57A4">
        <w:rPr>
          <w:rFonts w:ascii="Times New Roman" w:hAnsi="Times New Roman" w:cs="Times New Roman"/>
          <w:sz w:val="24"/>
          <w:szCs w:val="24"/>
        </w:rPr>
        <w:t xml:space="preserve">92 839 </w:t>
      </w:r>
      <w:r w:rsidRPr="000D57A4">
        <w:rPr>
          <w:rFonts w:ascii="Times New Roman" w:hAnsi="Times New Roman" w:cs="Times New Roman"/>
          <w:sz w:val="24"/>
          <w:szCs w:val="24"/>
        </w:rPr>
        <w:t xml:space="preserve">тыс. тенге, увеличение на </w:t>
      </w:r>
      <w:r w:rsidR="000D57A4" w:rsidRPr="000D57A4">
        <w:rPr>
          <w:rFonts w:ascii="Times New Roman" w:hAnsi="Times New Roman" w:cs="Times New Roman"/>
          <w:sz w:val="24"/>
          <w:szCs w:val="24"/>
        </w:rPr>
        <w:t>55 992</w:t>
      </w:r>
      <w:r w:rsidRPr="000D57A4">
        <w:rPr>
          <w:rFonts w:ascii="Times New Roman" w:hAnsi="Times New Roman" w:cs="Times New Roman"/>
          <w:sz w:val="24"/>
          <w:szCs w:val="24"/>
        </w:rPr>
        <w:t xml:space="preserve"> тыс. тенге (+</w:t>
      </w:r>
      <w:r w:rsidR="000D57A4" w:rsidRPr="000D57A4">
        <w:rPr>
          <w:rFonts w:ascii="Times New Roman" w:hAnsi="Times New Roman" w:cs="Times New Roman"/>
          <w:sz w:val="24"/>
          <w:szCs w:val="24"/>
        </w:rPr>
        <w:t>151,96</w:t>
      </w:r>
      <w:r w:rsidRPr="000D57A4">
        <w:rPr>
          <w:rFonts w:ascii="Times New Roman" w:hAnsi="Times New Roman" w:cs="Times New Roman"/>
          <w:sz w:val="24"/>
          <w:szCs w:val="24"/>
        </w:rPr>
        <w:t>%). В связи с изменениями в законодательстве по страхованию ГПО работодателя.</w:t>
      </w:r>
    </w:p>
    <w:p w:rsidR="006F0BB4" w:rsidRPr="00BE6976" w:rsidRDefault="006F0BB4" w:rsidP="006F0BB4">
      <w:pPr>
        <w:spacing w:line="240" w:lineRule="auto"/>
        <w:ind w:firstLine="709"/>
        <w:rPr>
          <w:rFonts w:ascii="Times New Roman" w:hAnsi="Times New Roman" w:cs="Times New Roman"/>
          <w:b/>
          <w:sz w:val="24"/>
          <w:szCs w:val="24"/>
        </w:rPr>
      </w:pPr>
      <w:r w:rsidRPr="00BE6976">
        <w:rPr>
          <w:rFonts w:ascii="Times New Roman" w:hAnsi="Times New Roman" w:cs="Times New Roman"/>
          <w:b/>
          <w:sz w:val="24"/>
          <w:szCs w:val="24"/>
        </w:rPr>
        <w:t>Статья «Услуги</w:t>
      </w:r>
      <w:r w:rsidR="00A76494">
        <w:rPr>
          <w:rFonts w:ascii="Times New Roman" w:hAnsi="Times New Roman" w:cs="Times New Roman"/>
          <w:b/>
          <w:sz w:val="24"/>
          <w:szCs w:val="24"/>
        </w:rPr>
        <w:t xml:space="preserve"> по</w:t>
      </w:r>
      <w:r w:rsidRPr="00BE6976">
        <w:rPr>
          <w:rFonts w:ascii="Times New Roman" w:hAnsi="Times New Roman" w:cs="Times New Roman"/>
          <w:b/>
          <w:sz w:val="24"/>
          <w:szCs w:val="24"/>
        </w:rPr>
        <w:t xml:space="preserve"> поддержк</w:t>
      </w:r>
      <w:r w:rsidR="00A76494">
        <w:rPr>
          <w:rFonts w:ascii="Times New Roman" w:hAnsi="Times New Roman" w:cs="Times New Roman"/>
          <w:b/>
          <w:sz w:val="24"/>
          <w:szCs w:val="24"/>
        </w:rPr>
        <w:t>е</w:t>
      </w:r>
      <w:r w:rsidRPr="00BE6976">
        <w:rPr>
          <w:rFonts w:ascii="Times New Roman" w:hAnsi="Times New Roman" w:cs="Times New Roman"/>
          <w:b/>
          <w:sz w:val="24"/>
          <w:szCs w:val="24"/>
        </w:rPr>
        <w:t xml:space="preserve"> программных продуктов» </w:t>
      </w:r>
    </w:p>
    <w:p w:rsidR="006F0BB4" w:rsidRPr="00A76494" w:rsidRDefault="006F0BB4" w:rsidP="00A76494">
      <w:pPr>
        <w:spacing w:line="240" w:lineRule="auto"/>
        <w:ind w:firstLine="709"/>
        <w:jc w:val="both"/>
        <w:rPr>
          <w:rFonts w:ascii="Times New Roman" w:hAnsi="Times New Roman" w:cs="Times New Roman"/>
          <w:sz w:val="24"/>
          <w:szCs w:val="24"/>
        </w:rPr>
      </w:pPr>
      <w:r w:rsidRPr="00A76494">
        <w:rPr>
          <w:rFonts w:ascii="Times New Roman" w:hAnsi="Times New Roman" w:cs="Times New Roman"/>
          <w:sz w:val="24"/>
          <w:szCs w:val="24"/>
        </w:rPr>
        <w:t xml:space="preserve">Утверждено </w:t>
      </w:r>
      <w:r w:rsidR="00BE6976" w:rsidRPr="00A76494">
        <w:rPr>
          <w:rFonts w:ascii="Times New Roman" w:hAnsi="Times New Roman" w:cs="Times New Roman"/>
          <w:sz w:val="24"/>
          <w:szCs w:val="24"/>
        </w:rPr>
        <w:t>53 044</w:t>
      </w:r>
      <w:r w:rsidRPr="00A76494">
        <w:rPr>
          <w:rFonts w:ascii="Times New Roman" w:hAnsi="Times New Roman" w:cs="Times New Roman"/>
          <w:sz w:val="24"/>
          <w:szCs w:val="24"/>
        </w:rPr>
        <w:t xml:space="preserve"> тыс. тенге, фактические затраты </w:t>
      </w:r>
      <w:r w:rsidR="00BE6976" w:rsidRPr="00A76494">
        <w:rPr>
          <w:rFonts w:ascii="Times New Roman" w:hAnsi="Times New Roman" w:cs="Times New Roman"/>
          <w:sz w:val="24"/>
          <w:szCs w:val="24"/>
        </w:rPr>
        <w:t>53 719</w:t>
      </w:r>
      <w:r w:rsidRPr="00A76494">
        <w:rPr>
          <w:rFonts w:ascii="Times New Roman" w:hAnsi="Times New Roman" w:cs="Times New Roman"/>
          <w:sz w:val="24"/>
          <w:szCs w:val="24"/>
        </w:rPr>
        <w:t xml:space="preserve"> тыс. тенге, </w:t>
      </w:r>
      <w:r w:rsidR="00BE6976" w:rsidRPr="00A76494">
        <w:rPr>
          <w:rFonts w:ascii="Times New Roman" w:hAnsi="Times New Roman" w:cs="Times New Roman"/>
          <w:sz w:val="24"/>
          <w:szCs w:val="24"/>
        </w:rPr>
        <w:t>увеличе</w:t>
      </w:r>
      <w:r w:rsidRPr="00A76494">
        <w:rPr>
          <w:rFonts w:ascii="Times New Roman" w:hAnsi="Times New Roman" w:cs="Times New Roman"/>
          <w:sz w:val="24"/>
          <w:szCs w:val="24"/>
        </w:rPr>
        <w:t xml:space="preserve">ние на </w:t>
      </w:r>
      <w:r w:rsidR="00BE6976" w:rsidRPr="00A76494">
        <w:rPr>
          <w:rFonts w:ascii="Times New Roman" w:hAnsi="Times New Roman" w:cs="Times New Roman"/>
          <w:sz w:val="24"/>
          <w:szCs w:val="24"/>
        </w:rPr>
        <w:t>675</w:t>
      </w:r>
      <w:r w:rsidRPr="00A76494">
        <w:rPr>
          <w:rFonts w:ascii="Times New Roman" w:hAnsi="Times New Roman" w:cs="Times New Roman"/>
          <w:sz w:val="24"/>
          <w:szCs w:val="24"/>
        </w:rPr>
        <w:t xml:space="preserve"> тыс. тенге (</w:t>
      </w:r>
      <w:r w:rsidR="00BE6976" w:rsidRPr="00A76494">
        <w:rPr>
          <w:rFonts w:ascii="Times New Roman" w:hAnsi="Times New Roman" w:cs="Times New Roman"/>
          <w:sz w:val="24"/>
          <w:szCs w:val="24"/>
        </w:rPr>
        <w:t>1,27</w:t>
      </w:r>
      <w:r w:rsidR="00A76494" w:rsidRPr="00A76494">
        <w:rPr>
          <w:rFonts w:ascii="Times New Roman" w:hAnsi="Times New Roman" w:cs="Times New Roman"/>
          <w:sz w:val="24"/>
          <w:szCs w:val="24"/>
        </w:rPr>
        <w:t>%)</w:t>
      </w:r>
      <w:r w:rsidR="008D63C7">
        <w:rPr>
          <w:rFonts w:ascii="Times New Roman" w:hAnsi="Times New Roman" w:cs="Times New Roman"/>
          <w:sz w:val="24"/>
          <w:szCs w:val="24"/>
        </w:rPr>
        <w:t>. В</w:t>
      </w:r>
      <w:r w:rsidR="00A76494" w:rsidRPr="00A76494">
        <w:rPr>
          <w:rFonts w:ascii="Times New Roman" w:hAnsi="Times New Roman" w:cs="Times New Roman"/>
          <w:sz w:val="24"/>
          <w:szCs w:val="24"/>
        </w:rPr>
        <w:t xml:space="preserve"> пределах допустим</w:t>
      </w:r>
      <w:r w:rsidR="008D63C7">
        <w:rPr>
          <w:rFonts w:ascii="Times New Roman" w:hAnsi="Times New Roman" w:cs="Times New Roman"/>
          <w:sz w:val="24"/>
          <w:szCs w:val="24"/>
        </w:rPr>
        <w:t xml:space="preserve">ых </w:t>
      </w:r>
      <w:r w:rsidR="00A76494" w:rsidRPr="00A76494">
        <w:rPr>
          <w:rFonts w:ascii="Times New Roman" w:hAnsi="Times New Roman" w:cs="Times New Roman"/>
          <w:sz w:val="24"/>
          <w:szCs w:val="24"/>
        </w:rPr>
        <w:t>отклонени</w:t>
      </w:r>
      <w:r w:rsidR="008D63C7">
        <w:rPr>
          <w:rFonts w:ascii="Times New Roman" w:hAnsi="Times New Roman" w:cs="Times New Roman"/>
          <w:sz w:val="24"/>
          <w:szCs w:val="24"/>
        </w:rPr>
        <w:t>й</w:t>
      </w:r>
      <w:r w:rsidR="00A76494" w:rsidRPr="00A76494">
        <w:rPr>
          <w:rFonts w:ascii="Times New Roman" w:hAnsi="Times New Roman" w:cs="Times New Roman"/>
          <w:sz w:val="24"/>
          <w:szCs w:val="24"/>
        </w:rPr>
        <w:t>.</w:t>
      </w:r>
    </w:p>
    <w:p w:rsidR="006F0BB4" w:rsidRPr="00A76494" w:rsidRDefault="006F0BB4" w:rsidP="006F0BB4">
      <w:pPr>
        <w:spacing w:line="240" w:lineRule="auto"/>
        <w:ind w:firstLine="709"/>
        <w:rPr>
          <w:rFonts w:ascii="Times New Roman" w:hAnsi="Times New Roman" w:cs="Times New Roman"/>
          <w:b/>
          <w:sz w:val="24"/>
          <w:szCs w:val="24"/>
        </w:rPr>
      </w:pPr>
      <w:r w:rsidRPr="00A76494">
        <w:rPr>
          <w:rFonts w:ascii="Times New Roman" w:hAnsi="Times New Roman" w:cs="Times New Roman"/>
          <w:b/>
          <w:sz w:val="24"/>
          <w:szCs w:val="24"/>
        </w:rPr>
        <w:t xml:space="preserve">Статья «Услуги автотранспорта» </w:t>
      </w:r>
    </w:p>
    <w:p w:rsidR="006F0BB4" w:rsidRPr="000E6B73" w:rsidRDefault="006F0BB4" w:rsidP="006F0BB4">
      <w:pPr>
        <w:spacing w:line="240" w:lineRule="auto"/>
        <w:ind w:firstLine="709"/>
        <w:jc w:val="both"/>
        <w:rPr>
          <w:rFonts w:ascii="Times New Roman" w:hAnsi="Times New Roman" w:cs="Times New Roman"/>
          <w:sz w:val="24"/>
          <w:szCs w:val="24"/>
        </w:rPr>
      </w:pPr>
      <w:r w:rsidRPr="000E6B73">
        <w:rPr>
          <w:rFonts w:ascii="Times New Roman" w:hAnsi="Times New Roman" w:cs="Times New Roman"/>
          <w:sz w:val="24"/>
          <w:szCs w:val="24"/>
        </w:rPr>
        <w:t>Утверждено 19 8</w:t>
      </w:r>
      <w:r w:rsidR="00A76494" w:rsidRPr="000E6B73">
        <w:rPr>
          <w:rFonts w:ascii="Times New Roman" w:hAnsi="Times New Roman" w:cs="Times New Roman"/>
          <w:sz w:val="24"/>
          <w:szCs w:val="24"/>
        </w:rPr>
        <w:t>56</w:t>
      </w:r>
      <w:r w:rsidRPr="000E6B73">
        <w:rPr>
          <w:rFonts w:ascii="Times New Roman" w:hAnsi="Times New Roman" w:cs="Times New Roman"/>
          <w:sz w:val="24"/>
          <w:szCs w:val="24"/>
        </w:rPr>
        <w:t xml:space="preserve"> тыс. тенге, фактические затраты 2</w:t>
      </w:r>
      <w:r w:rsidR="00A76494" w:rsidRPr="000E6B73">
        <w:rPr>
          <w:rFonts w:ascii="Times New Roman" w:hAnsi="Times New Roman" w:cs="Times New Roman"/>
          <w:sz w:val="24"/>
          <w:szCs w:val="24"/>
        </w:rPr>
        <w:t>4 838</w:t>
      </w:r>
      <w:r w:rsidRPr="000E6B73">
        <w:rPr>
          <w:rFonts w:ascii="Times New Roman" w:hAnsi="Times New Roman" w:cs="Times New Roman"/>
          <w:sz w:val="24"/>
          <w:szCs w:val="24"/>
        </w:rPr>
        <w:t xml:space="preserve"> тыс. тенге, увеличение на </w:t>
      </w:r>
      <w:r w:rsidR="00A76494" w:rsidRPr="000E6B73">
        <w:rPr>
          <w:rFonts w:ascii="Times New Roman" w:hAnsi="Times New Roman" w:cs="Times New Roman"/>
          <w:sz w:val="24"/>
          <w:szCs w:val="24"/>
        </w:rPr>
        <w:t>4 982</w:t>
      </w:r>
      <w:r w:rsidRPr="000E6B73">
        <w:rPr>
          <w:rFonts w:ascii="Times New Roman" w:hAnsi="Times New Roman" w:cs="Times New Roman"/>
          <w:sz w:val="24"/>
          <w:szCs w:val="24"/>
        </w:rPr>
        <w:t xml:space="preserve"> тыс. тенге (+</w:t>
      </w:r>
      <w:r w:rsidR="00A76494" w:rsidRPr="000E6B73">
        <w:rPr>
          <w:rFonts w:ascii="Times New Roman" w:hAnsi="Times New Roman" w:cs="Times New Roman"/>
          <w:sz w:val="24"/>
          <w:szCs w:val="24"/>
        </w:rPr>
        <w:t>25,09</w:t>
      </w:r>
      <w:r w:rsidRPr="000E6B73">
        <w:rPr>
          <w:rFonts w:ascii="Times New Roman" w:hAnsi="Times New Roman" w:cs="Times New Roman"/>
          <w:sz w:val="24"/>
          <w:szCs w:val="24"/>
        </w:rPr>
        <w:t>%). За счет увеличени</w:t>
      </w:r>
      <w:r w:rsidR="00A76494" w:rsidRPr="000E6B73">
        <w:rPr>
          <w:rFonts w:ascii="Times New Roman" w:hAnsi="Times New Roman" w:cs="Times New Roman"/>
          <w:sz w:val="24"/>
          <w:szCs w:val="24"/>
        </w:rPr>
        <w:t>я цены на услуги автотранспорта.</w:t>
      </w:r>
    </w:p>
    <w:p w:rsidR="006F0BB4" w:rsidRPr="000E6B73" w:rsidRDefault="006F0BB4" w:rsidP="006F0BB4">
      <w:pPr>
        <w:spacing w:line="240" w:lineRule="auto"/>
        <w:ind w:firstLine="709"/>
        <w:rPr>
          <w:rFonts w:ascii="Times New Roman" w:hAnsi="Times New Roman" w:cs="Times New Roman"/>
          <w:b/>
          <w:sz w:val="24"/>
          <w:szCs w:val="24"/>
        </w:rPr>
      </w:pPr>
      <w:r w:rsidRPr="000E6B73">
        <w:rPr>
          <w:rFonts w:ascii="Times New Roman" w:hAnsi="Times New Roman" w:cs="Times New Roman"/>
          <w:b/>
          <w:sz w:val="24"/>
          <w:szCs w:val="24"/>
        </w:rPr>
        <w:t xml:space="preserve">Статья «Канцелярские и почтовые расходы» </w:t>
      </w:r>
    </w:p>
    <w:p w:rsidR="006F0BB4" w:rsidRPr="000E6B73" w:rsidRDefault="006F0BB4" w:rsidP="006F0BB4">
      <w:pPr>
        <w:spacing w:line="240" w:lineRule="auto"/>
        <w:ind w:firstLine="709"/>
        <w:jc w:val="both"/>
        <w:rPr>
          <w:rFonts w:ascii="Times New Roman" w:hAnsi="Times New Roman" w:cs="Times New Roman"/>
          <w:sz w:val="24"/>
          <w:szCs w:val="24"/>
        </w:rPr>
      </w:pPr>
      <w:r w:rsidRPr="000E6B73">
        <w:rPr>
          <w:rFonts w:ascii="Times New Roman" w:hAnsi="Times New Roman" w:cs="Times New Roman"/>
          <w:sz w:val="24"/>
          <w:szCs w:val="24"/>
        </w:rPr>
        <w:t xml:space="preserve">Утверждено 3 </w:t>
      </w:r>
      <w:r w:rsidR="00A76494" w:rsidRPr="000E6B73">
        <w:rPr>
          <w:rFonts w:ascii="Times New Roman" w:hAnsi="Times New Roman" w:cs="Times New Roman"/>
          <w:sz w:val="24"/>
          <w:szCs w:val="24"/>
        </w:rPr>
        <w:t>387</w:t>
      </w:r>
      <w:r w:rsidRPr="000E6B73">
        <w:rPr>
          <w:rFonts w:ascii="Times New Roman" w:hAnsi="Times New Roman" w:cs="Times New Roman"/>
          <w:sz w:val="24"/>
          <w:szCs w:val="24"/>
        </w:rPr>
        <w:t xml:space="preserve"> тыс. </w:t>
      </w:r>
      <w:r w:rsidR="00A76494" w:rsidRPr="000E6B73">
        <w:rPr>
          <w:rFonts w:ascii="Times New Roman" w:hAnsi="Times New Roman" w:cs="Times New Roman"/>
          <w:sz w:val="24"/>
          <w:szCs w:val="24"/>
        </w:rPr>
        <w:t>тенге, фактические затраты 4 217</w:t>
      </w:r>
      <w:r w:rsidRPr="000E6B73">
        <w:rPr>
          <w:rFonts w:ascii="Times New Roman" w:hAnsi="Times New Roman" w:cs="Times New Roman"/>
          <w:sz w:val="24"/>
          <w:szCs w:val="24"/>
        </w:rPr>
        <w:t xml:space="preserve"> тыс. тенге, увеличение на </w:t>
      </w:r>
      <w:r w:rsidR="00A76494" w:rsidRPr="000E6B73">
        <w:rPr>
          <w:rFonts w:ascii="Times New Roman" w:hAnsi="Times New Roman" w:cs="Times New Roman"/>
          <w:sz w:val="24"/>
          <w:szCs w:val="24"/>
        </w:rPr>
        <w:t>826 тыс. тенге (+24,39</w:t>
      </w:r>
      <w:r w:rsidRPr="000E6B73">
        <w:rPr>
          <w:rFonts w:ascii="Times New Roman" w:hAnsi="Times New Roman" w:cs="Times New Roman"/>
          <w:sz w:val="24"/>
          <w:szCs w:val="24"/>
        </w:rPr>
        <w:t>%). За счет увеличения цены на канцелярские</w:t>
      </w:r>
      <w:r w:rsidR="008D63C7" w:rsidRPr="000E6B73">
        <w:rPr>
          <w:rFonts w:ascii="Times New Roman" w:hAnsi="Times New Roman" w:cs="Times New Roman"/>
          <w:sz w:val="24"/>
          <w:szCs w:val="24"/>
        </w:rPr>
        <w:t xml:space="preserve"> товары</w:t>
      </w:r>
      <w:r w:rsidRPr="000E6B73">
        <w:rPr>
          <w:rFonts w:ascii="Times New Roman" w:hAnsi="Times New Roman" w:cs="Times New Roman"/>
          <w:sz w:val="24"/>
          <w:szCs w:val="24"/>
        </w:rPr>
        <w:t xml:space="preserve"> и почтовые услуги.</w:t>
      </w:r>
    </w:p>
    <w:p w:rsidR="006F0BB4" w:rsidRPr="000E6B73" w:rsidRDefault="006F0BB4" w:rsidP="006F0BB4">
      <w:pPr>
        <w:spacing w:line="240" w:lineRule="auto"/>
        <w:ind w:firstLine="709"/>
        <w:rPr>
          <w:rFonts w:ascii="Times New Roman" w:hAnsi="Times New Roman" w:cs="Times New Roman"/>
          <w:b/>
          <w:sz w:val="24"/>
          <w:szCs w:val="24"/>
        </w:rPr>
      </w:pPr>
      <w:r w:rsidRPr="000E6B73">
        <w:rPr>
          <w:rFonts w:ascii="Times New Roman" w:hAnsi="Times New Roman" w:cs="Times New Roman"/>
          <w:b/>
          <w:sz w:val="24"/>
          <w:szCs w:val="24"/>
        </w:rPr>
        <w:t xml:space="preserve">Статья «Прочие расходы» </w:t>
      </w:r>
    </w:p>
    <w:p w:rsidR="00F16298" w:rsidRPr="000E6B73" w:rsidRDefault="006F0BB4" w:rsidP="006F0BB4">
      <w:pPr>
        <w:spacing w:line="240" w:lineRule="auto"/>
        <w:ind w:firstLine="709"/>
        <w:jc w:val="both"/>
        <w:rPr>
          <w:rFonts w:ascii="Times New Roman" w:hAnsi="Times New Roman" w:cs="Times New Roman"/>
          <w:sz w:val="24"/>
          <w:szCs w:val="24"/>
        </w:rPr>
      </w:pPr>
      <w:r w:rsidRPr="000E6B73">
        <w:rPr>
          <w:rFonts w:ascii="Times New Roman" w:hAnsi="Times New Roman" w:cs="Times New Roman"/>
          <w:sz w:val="24"/>
          <w:szCs w:val="24"/>
        </w:rPr>
        <w:t xml:space="preserve">Утверждено </w:t>
      </w:r>
      <w:r w:rsidR="00A76494" w:rsidRPr="000E6B73">
        <w:rPr>
          <w:rFonts w:ascii="Times New Roman" w:hAnsi="Times New Roman" w:cs="Times New Roman"/>
          <w:sz w:val="24"/>
          <w:szCs w:val="24"/>
        </w:rPr>
        <w:t>12 333</w:t>
      </w:r>
      <w:r w:rsidRPr="000E6B73">
        <w:rPr>
          <w:rFonts w:ascii="Times New Roman" w:hAnsi="Times New Roman" w:cs="Times New Roman"/>
          <w:sz w:val="24"/>
          <w:szCs w:val="24"/>
        </w:rPr>
        <w:t xml:space="preserve"> тыс. тенге, фактические затраты </w:t>
      </w:r>
      <w:r w:rsidR="00A76494" w:rsidRPr="000E6B73">
        <w:rPr>
          <w:rFonts w:ascii="Times New Roman" w:hAnsi="Times New Roman" w:cs="Times New Roman"/>
          <w:sz w:val="24"/>
          <w:szCs w:val="24"/>
        </w:rPr>
        <w:t xml:space="preserve">33 571 </w:t>
      </w:r>
      <w:r w:rsidRPr="000E6B73">
        <w:rPr>
          <w:rFonts w:ascii="Times New Roman" w:hAnsi="Times New Roman" w:cs="Times New Roman"/>
          <w:sz w:val="24"/>
          <w:szCs w:val="24"/>
        </w:rPr>
        <w:t xml:space="preserve">тыс. тенге, </w:t>
      </w:r>
      <w:r w:rsidR="00A76494" w:rsidRPr="000E6B73">
        <w:rPr>
          <w:rFonts w:ascii="Times New Roman" w:hAnsi="Times New Roman" w:cs="Times New Roman"/>
          <w:sz w:val="24"/>
          <w:szCs w:val="24"/>
        </w:rPr>
        <w:t xml:space="preserve">увеличение </w:t>
      </w:r>
      <w:r w:rsidRPr="000E6B73">
        <w:rPr>
          <w:rFonts w:ascii="Times New Roman" w:hAnsi="Times New Roman" w:cs="Times New Roman"/>
          <w:sz w:val="24"/>
          <w:szCs w:val="24"/>
        </w:rPr>
        <w:t xml:space="preserve">на </w:t>
      </w:r>
      <w:r w:rsidR="00A76494" w:rsidRPr="000E6B73">
        <w:rPr>
          <w:rFonts w:ascii="Times New Roman" w:hAnsi="Times New Roman" w:cs="Times New Roman"/>
          <w:sz w:val="24"/>
          <w:szCs w:val="24"/>
        </w:rPr>
        <w:t>21 238</w:t>
      </w:r>
      <w:r w:rsidRPr="000E6B73">
        <w:rPr>
          <w:rFonts w:ascii="Times New Roman" w:hAnsi="Times New Roman" w:cs="Times New Roman"/>
          <w:sz w:val="24"/>
          <w:szCs w:val="24"/>
        </w:rPr>
        <w:t xml:space="preserve"> тыс. тенге (</w:t>
      </w:r>
      <w:r w:rsidR="00A76494" w:rsidRPr="000E6B73">
        <w:rPr>
          <w:rFonts w:ascii="Times New Roman" w:hAnsi="Times New Roman" w:cs="Times New Roman"/>
          <w:sz w:val="24"/>
          <w:szCs w:val="24"/>
        </w:rPr>
        <w:t>172,2</w:t>
      </w:r>
      <w:r w:rsidRPr="000E6B73">
        <w:rPr>
          <w:rFonts w:ascii="Times New Roman" w:hAnsi="Times New Roman" w:cs="Times New Roman"/>
          <w:sz w:val="24"/>
          <w:szCs w:val="24"/>
        </w:rPr>
        <w:t>%)</w:t>
      </w:r>
      <w:r w:rsidR="008D63C7" w:rsidRPr="000E6B73">
        <w:rPr>
          <w:rFonts w:ascii="Times New Roman" w:hAnsi="Times New Roman" w:cs="Times New Roman"/>
          <w:sz w:val="24"/>
          <w:szCs w:val="24"/>
        </w:rPr>
        <w:t xml:space="preserve">. </w:t>
      </w:r>
    </w:p>
    <w:p w:rsidR="00A76494" w:rsidRPr="000E6B73" w:rsidRDefault="00A76494" w:rsidP="006F0BB4">
      <w:pPr>
        <w:spacing w:line="240" w:lineRule="auto"/>
        <w:ind w:firstLine="709"/>
        <w:jc w:val="both"/>
        <w:rPr>
          <w:rFonts w:ascii="Times New Roman" w:hAnsi="Times New Roman" w:cs="Times New Roman"/>
          <w:b/>
          <w:sz w:val="24"/>
          <w:szCs w:val="24"/>
        </w:rPr>
      </w:pPr>
      <w:r w:rsidRPr="000E6B73">
        <w:rPr>
          <w:rFonts w:ascii="Times New Roman" w:hAnsi="Times New Roman" w:cs="Times New Roman"/>
          <w:b/>
          <w:sz w:val="24"/>
          <w:szCs w:val="24"/>
        </w:rPr>
        <w:t>Расходы на выплату вознаграждений</w:t>
      </w:r>
    </w:p>
    <w:p w:rsidR="00A76494" w:rsidRPr="000E6B73" w:rsidRDefault="00A76494" w:rsidP="006F0BB4">
      <w:pPr>
        <w:spacing w:line="240" w:lineRule="auto"/>
        <w:ind w:firstLine="709"/>
        <w:jc w:val="both"/>
        <w:rPr>
          <w:rFonts w:ascii="Times New Roman" w:hAnsi="Times New Roman" w:cs="Times New Roman"/>
          <w:sz w:val="24"/>
          <w:szCs w:val="24"/>
        </w:rPr>
      </w:pPr>
      <w:r w:rsidRPr="000E6B73">
        <w:rPr>
          <w:rFonts w:ascii="Times New Roman" w:hAnsi="Times New Roman" w:cs="Times New Roman"/>
          <w:sz w:val="24"/>
          <w:szCs w:val="24"/>
        </w:rPr>
        <w:t>Утверждено 2 061 тыс. тенге, фактические затраты 2 061 тыс. тенге</w:t>
      </w:r>
      <w:r w:rsidR="0008159C" w:rsidRPr="000E6B73">
        <w:rPr>
          <w:rFonts w:ascii="Times New Roman" w:hAnsi="Times New Roman" w:cs="Times New Roman"/>
          <w:sz w:val="24"/>
          <w:szCs w:val="24"/>
        </w:rPr>
        <w:t>.</w:t>
      </w:r>
      <w:r w:rsidR="00B41C6D" w:rsidRPr="000E6B73">
        <w:rPr>
          <w:rFonts w:ascii="Times New Roman" w:hAnsi="Times New Roman" w:cs="Times New Roman"/>
          <w:sz w:val="24"/>
          <w:szCs w:val="24"/>
        </w:rPr>
        <w:t xml:space="preserve"> </w:t>
      </w:r>
      <w:r w:rsidR="0008159C" w:rsidRPr="000E6B73">
        <w:rPr>
          <w:rFonts w:ascii="Times New Roman" w:hAnsi="Times New Roman" w:cs="Times New Roman"/>
          <w:sz w:val="24"/>
          <w:szCs w:val="24"/>
        </w:rPr>
        <w:t>О</w:t>
      </w:r>
      <w:r w:rsidR="00B41C6D" w:rsidRPr="000E6B73">
        <w:rPr>
          <w:rFonts w:ascii="Times New Roman" w:hAnsi="Times New Roman" w:cs="Times New Roman"/>
          <w:sz w:val="24"/>
          <w:szCs w:val="24"/>
        </w:rPr>
        <w:t>тклонений нет.</w:t>
      </w:r>
    </w:p>
    <w:p w:rsidR="00F0162A" w:rsidRPr="000E6B73" w:rsidRDefault="00F0162A" w:rsidP="00F0162A">
      <w:pPr>
        <w:pStyle w:val="a3"/>
        <w:numPr>
          <w:ilvl w:val="0"/>
          <w:numId w:val="2"/>
        </w:numPr>
        <w:rPr>
          <w:rFonts w:ascii="Times New Roman" w:hAnsi="Times New Roman" w:cs="Times New Roman"/>
          <w:b/>
          <w:sz w:val="24"/>
          <w:szCs w:val="24"/>
        </w:rPr>
      </w:pPr>
      <w:r w:rsidRPr="000E6B73">
        <w:rPr>
          <w:rFonts w:ascii="Times New Roman" w:hAnsi="Times New Roman" w:cs="Times New Roman"/>
          <w:b/>
          <w:sz w:val="24"/>
          <w:szCs w:val="24"/>
        </w:rPr>
        <w:t xml:space="preserve">Об основных финансово-экономических показателях деятельности субъекта естественной монополии </w:t>
      </w:r>
    </w:p>
    <w:p w:rsidR="00F0162A" w:rsidRDefault="00F0162A" w:rsidP="00F0162A">
      <w:pPr>
        <w:spacing w:line="240" w:lineRule="auto"/>
        <w:ind w:firstLine="709"/>
        <w:jc w:val="both"/>
        <w:rPr>
          <w:rFonts w:ascii="Times New Roman" w:hAnsi="Times New Roman" w:cs="Times New Roman"/>
          <w:sz w:val="24"/>
          <w:szCs w:val="24"/>
        </w:rPr>
      </w:pPr>
      <w:r w:rsidRPr="000E6B73">
        <w:rPr>
          <w:rFonts w:ascii="Times New Roman" w:hAnsi="Times New Roman" w:cs="Times New Roman"/>
          <w:sz w:val="24"/>
          <w:szCs w:val="24"/>
        </w:rPr>
        <w:t>Основные финансово-экономические показатели АО «Павлодарская Распределительная</w:t>
      </w:r>
      <w:r w:rsidRPr="001F0F62">
        <w:rPr>
          <w:rFonts w:ascii="Times New Roman" w:hAnsi="Times New Roman" w:cs="Times New Roman"/>
          <w:sz w:val="24"/>
          <w:szCs w:val="24"/>
        </w:rPr>
        <w:t xml:space="preserve"> Электросетевая Компания» за 202</w:t>
      </w:r>
      <w:r w:rsidR="000E00EC">
        <w:rPr>
          <w:rFonts w:ascii="Times New Roman" w:hAnsi="Times New Roman" w:cs="Times New Roman"/>
          <w:sz w:val="24"/>
          <w:szCs w:val="24"/>
        </w:rPr>
        <w:t>5</w:t>
      </w:r>
      <w:r w:rsidRPr="001F0F62">
        <w:rPr>
          <w:rFonts w:ascii="Times New Roman" w:hAnsi="Times New Roman" w:cs="Times New Roman"/>
          <w:sz w:val="24"/>
          <w:szCs w:val="24"/>
        </w:rPr>
        <w:t xml:space="preserve"> год:</w:t>
      </w:r>
    </w:p>
    <w:tbl>
      <w:tblPr>
        <w:tblW w:w="8440" w:type="dxa"/>
        <w:tblInd w:w="6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60"/>
        <w:gridCol w:w="1980"/>
      </w:tblGrid>
      <w:tr w:rsidR="00691291" w:rsidRPr="000E6B73" w:rsidTr="00BE575D">
        <w:trPr>
          <w:trHeight w:val="315"/>
        </w:trPr>
        <w:tc>
          <w:tcPr>
            <w:tcW w:w="6460" w:type="dxa"/>
            <w:shd w:val="clear" w:color="auto" w:fill="auto"/>
            <w:noWrap/>
            <w:vAlign w:val="center"/>
            <w:hideMark/>
          </w:tcPr>
          <w:p w:rsidR="00691291" w:rsidRPr="000E6B73" w:rsidRDefault="00691291" w:rsidP="00691291">
            <w:pPr>
              <w:spacing w:after="0" w:line="240" w:lineRule="auto"/>
              <w:jc w:val="center"/>
              <w:rPr>
                <w:rFonts w:ascii="Times New Roman" w:eastAsia="Times New Roman" w:hAnsi="Times New Roman" w:cs="Times New Roman"/>
                <w:b/>
                <w:bCs/>
                <w:color w:val="000000"/>
                <w:sz w:val="21"/>
                <w:szCs w:val="21"/>
                <w:lang w:eastAsia="ru-RU"/>
              </w:rPr>
            </w:pPr>
            <w:r w:rsidRPr="000E6B73">
              <w:rPr>
                <w:rFonts w:ascii="Times New Roman" w:eastAsia="Times New Roman" w:hAnsi="Times New Roman" w:cs="Times New Roman"/>
                <w:b/>
                <w:bCs/>
                <w:color w:val="000000"/>
                <w:sz w:val="21"/>
                <w:szCs w:val="21"/>
                <w:lang w:eastAsia="ru-RU"/>
              </w:rPr>
              <w:t>Наименование</w:t>
            </w:r>
          </w:p>
        </w:tc>
        <w:tc>
          <w:tcPr>
            <w:tcW w:w="1980" w:type="dxa"/>
            <w:shd w:val="clear" w:color="auto" w:fill="auto"/>
            <w:noWrap/>
            <w:vAlign w:val="center"/>
            <w:hideMark/>
          </w:tcPr>
          <w:p w:rsidR="00691291" w:rsidRPr="000E6B73" w:rsidRDefault="00691291" w:rsidP="00691291">
            <w:pPr>
              <w:spacing w:after="0" w:line="240" w:lineRule="auto"/>
              <w:jc w:val="center"/>
              <w:rPr>
                <w:rFonts w:ascii="Times New Roman" w:eastAsia="Times New Roman" w:hAnsi="Times New Roman" w:cs="Times New Roman"/>
                <w:b/>
                <w:bCs/>
                <w:color w:val="000000"/>
                <w:sz w:val="21"/>
                <w:szCs w:val="21"/>
                <w:lang w:eastAsia="ru-RU"/>
              </w:rPr>
            </w:pPr>
            <w:r w:rsidRPr="000E6B73">
              <w:rPr>
                <w:rFonts w:ascii="Times New Roman" w:eastAsia="Times New Roman" w:hAnsi="Times New Roman" w:cs="Times New Roman"/>
                <w:b/>
                <w:bCs/>
                <w:color w:val="000000"/>
                <w:sz w:val="21"/>
                <w:szCs w:val="21"/>
                <w:lang w:eastAsia="ru-RU"/>
              </w:rPr>
              <w:t>Сумма, тыс. тенге</w:t>
            </w:r>
          </w:p>
        </w:tc>
      </w:tr>
      <w:tr w:rsidR="00691291" w:rsidRPr="000E6B73" w:rsidTr="00BE575D">
        <w:trPr>
          <w:trHeight w:val="315"/>
        </w:trPr>
        <w:tc>
          <w:tcPr>
            <w:tcW w:w="6460" w:type="dxa"/>
            <w:shd w:val="clear" w:color="auto" w:fill="auto"/>
            <w:noWrap/>
            <w:vAlign w:val="center"/>
            <w:hideMark/>
          </w:tcPr>
          <w:p w:rsidR="00691291" w:rsidRPr="000E6B73" w:rsidRDefault="00691291" w:rsidP="00691291">
            <w:pPr>
              <w:spacing w:after="0" w:line="240" w:lineRule="auto"/>
              <w:rPr>
                <w:rFonts w:ascii="Times New Roman" w:eastAsia="Times New Roman" w:hAnsi="Times New Roman" w:cs="Times New Roman"/>
                <w:b/>
                <w:bCs/>
                <w:color w:val="000000"/>
                <w:sz w:val="21"/>
                <w:szCs w:val="21"/>
                <w:lang w:eastAsia="ru-RU"/>
              </w:rPr>
            </w:pPr>
            <w:r w:rsidRPr="000E6B73">
              <w:rPr>
                <w:rFonts w:ascii="Times New Roman" w:eastAsia="Times New Roman" w:hAnsi="Times New Roman" w:cs="Times New Roman"/>
                <w:b/>
                <w:bCs/>
                <w:color w:val="000000"/>
                <w:sz w:val="21"/>
                <w:szCs w:val="21"/>
                <w:lang w:eastAsia="ru-RU"/>
              </w:rPr>
              <w:t>Доход всего, в т.ч.</w:t>
            </w:r>
          </w:p>
        </w:tc>
        <w:tc>
          <w:tcPr>
            <w:tcW w:w="1980" w:type="dxa"/>
            <w:shd w:val="clear" w:color="auto" w:fill="auto"/>
            <w:noWrap/>
            <w:vAlign w:val="center"/>
            <w:hideMark/>
          </w:tcPr>
          <w:p w:rsidR="00691291" w:rsidRPr="000E6B73" w:rsidRDefault="00691291" w:rsidP="00691291">
            <w:pPr>
              <w:spacing w:after="0" w:line="240" w:lineRule="auto"/>
              <w:jc w:val="center"/>
              <w:rPr>
                <w:rFonts w:ascii="Times New Roman" w:eastAsia="Times New Roman" w:hAnsi="Times New Roman" w:cs="Times New Roman"/>
                <w:b/>
                <w:bCs/>
                <w:color w:val="000000"/>
                <w:sz w:val="21"/>
                <w:szCs w:val="21"/>
                <w:lang w:eastAsia="ru-RU"/>
              </w:rPr>
            </w:pPr>
            <w:r w:rsidRPr="000E6B73">
              <w:rPr>
                <w:rFonts w:ascii="Times New Roman" w:eastAsia="Times New Roman" w:hAnsi="Times New Roman" w:cs="Times New Roman"/>
                <w:b/>
                <w:bCs/>
                <w:color w:val="000000"/>
                <w:sz w:val="21"/>
                <w:szCs w:val="21"/>
                <w:lang w:eastAsia="ru-RU"/>
              </w:rPr>
              <w:t>65 209 849</w:t>
            </w:r>
          </w:p>
        </w:tc>
      </w:tr>
      <w:tr w:rsidR="00691291" w:rsidRPr="000E6B73" w:rsidTr="00BE575D">
        <w:trPr>
          <w:trHeight w:val="315"/>
        </w:trPr>
        <w:tc>
          <w:tcPr>
            <w:tcW w:w="6460" w:type="dxa"/>
            <w:shd w:val="clear" w:color="auto" w:fill="auto"/>
            <w:noWrap/>
            <w:vAlign w:val="center"/>
            <w:hideMark/>
          </w:tcPr>
          <w:p w:rsidR="00691291" w:rsidRPr="000E6B73" w:rsidRDefault="00691291" w:rsidP="00691291">
            <w:pPr>
              <w:spacing w:after="0" w:line="240" w:lineRule="auto"/>
              <w:rPr>
                <w:rFonts w:ascii="Times New Roman" w:eastAsia="Times New Roman" w:hAnsi="Times New Roman" w:cs="Times New Roman"/>
                <w:color w:val="000000"/>
                <w:sz w:val="21"/>
                <w:szCs w:val="21"/>
                <w:lang w:eastAsia="ru-RU"/>
              </w:rPr>
            </w:pPr>
            <w:r w:rsidRPr="000E6B73">
              <w:rPr>
                <w:rFonts w:ascii="Times New Roman" w:eastAsia="Times New Roman" w:hAnsi="Times New Roman" w:cs="Times New Roman"/>
                <w:color w:val="000000"/>
                <w:sz w:val="21"/>
                <w:szCs w:val="21"/>
                <w:lang w:eastAsia="ru-RU"/>
              </w:rPr>
              <w:t xml:space="preserve"> - доход от основной деятельности</w:t>
            </w:r>
          </w:p>
        </w:tc>
        <w:tc>
          <w:tcPr>
            <w:tcW w:w="1980" w:type="dxa"/>
            <w:shd w:val="clear" w:color="auto" w:fill="auto"/>
            <w:noWrap/>
            <w:vAlign w:val="center"/>
            <w:hideMark/>
          </w:tcPr>
          <w:p w:rsidR="00691291" w:rsidRPr="000E6B73" w:rsidRDefault="00691291" w:rsidP="00691291">
            <w:pPr>
              <w:spacing w:after="0" w:line="240" w:lineRule="auto"/>
              <w:jc w:val="center"/>
              <w:rPr>
                <w:rFonts w:ascii="Times New Roman" w:eastAsia="Times New Roman" w:hAnsi="Times New Roman" w:cs="Times New Roman"/>
                <w:color w:val="000000"/>
                <w:sz w:val="21"/>
                <w:szCs w:val="21"/>
                <w:lang w:eastAsia="ru-RU"/>
              </w:rPr>
            </w:pPr>
            <w:r w:rsidRPr="000E6B73">
              <w:rPr>
                <w:rFonts w:ascii="Times New Roman" w:eastAsia="Times New Roman" w:hAnsi="Times New Roman" w:cs="Times New Roman"/>
                <w:color w:val="000000"/>
                <w:sz w:val="21"/>
                <w:szCs w:val="21"/>
                <w:lang w:eastAsia="ru-RU"/>
              </w:rPr>
              <w:t>62 807 225</w:t>
            </w:r>
          </w:p>
        </w:tc>
      </w:tr>
      <w:tr w:rsidR="00691291" w:rsidRPr="000E6B73" w:rsidTr="00BE575D">
        <w:trPr>
          <w:trHeight w:val="315"/>
        </w:trPr>
        <w:tc>
          <w:tcPr>
            <w:tcW w:w="6460" w:type="dxa"/>
            <w:shd w:val="clear" w:color="auto" w:fill="auto"/>
            <w:noWrap/>
            <w:vAlign w:val="center"/>
            <w:hideMark/>
          </w:tcPr>
          <w:p w:rsidR="00691291" w:rsidRPr="000E6B73" w:rsidRDefault="00691291" w:rsidP="00691291">
            <w:pPr>
              <w:spacing w:after="0" w:line="240" w:lineRule="auto"/>
              <w:rPr>
                <w:rFonts w:ascii="Times New Roman" w:eastAsia="Times New Roman" w:hAnsi="Times New Roman" w:cs="Times New Roman"/>
                <w:color w:val="000000"/>
                <w:sz w:val="21"/>
                <w:szCs w:val="21"/>
                <w:lang w:eastAsia="ru-RU"/>
              </w:rPr>
            </w:pPr>
            <w:r w:rsidRPr="000E6B73">
              <w:rPr>
                <w:rFonts w:ascii="Times New Roman" w:eastAsia="Times New Roman" w:hAnsi="Times New Roman" w:cs="Times New Roman"/>
                <w:color w:val="000000"/>
                <w:sz w:val="21"/>
                <w:szCs w:val="21"/>
                <w:lang w:eastAsia="ru-RU"/>
              </w:rPr>
              <w:t xml:space="preserve"> - финансовые доходы</w:t>
            </w:r>
          </w:p>
        </w:tc>
        <w:tc>
          <w:tcPr>
            <w:tcW w:w="1980" w:type="dxa"/>
            <w:shd w:val="clear" w:color="auto" w:fill="auto"/>
            <w:noWrap/>
            <w:vAlign w:val="center"/>
            <w:hideMark/>
          </w:tcPr>
          <w:p w:rsidR="00691291" w:rsidRPr="000E6B73" w:rsidRDefault="00691291" w:rsidP="00691291">
            <w:pPr>
              <w:spacing w:after="0" w:line="240" w:lineRule="auto"/>
              <w:jc w:val="center"/>
              <w:rPr>
                <w:rFonts w:ascii="Times New Roman" w:eastAsia="Times New Roman" w:hAnsi="Times New Roman" w:cs="Times New Roman"/>
                <w:color w:val="000000"/>
                <w:sz w:val="21"/>
                <w:szCs w:val="21"/>
                <w:lang w:eastAsia="ru-RU"/>
              </w:rPr>
            </w:pPr>
            <w:r w:rsidRPr="000E6B73">
              <w:rPr>
                <w:rFonts w:ascii="Times New Roman" w:eastAsia="Times New Roman" w:hAnsi="Times New Roman" w:cs="Times New Roman"/>
                <w:color w:val="000000"/>
                <w:sz w:val="21"/>
                <w:szCs w:val="21"/>
                <w:lang w:eastAsia="ru-RU"/>
              </w:rPr>
              <w:t>727 525</w:t>
            </w:r>
          </w:p>
        </w:tc>
      </w:tr>
      <w:tr w:rsidR="00691291" w:rsidRPr="000E6B73" w:rsidTr="00BE575D">
        <w:trPr>
          <w:trHeight w:val="315"/>
        </w:trPr>
        <w:tc>
          <w:tcPr>
            <w:tcW w:w="6460" w:type="dxa"/>
            <w:shd w:val="clear" w:color="auto" w:fill="auto"/>
            <w:noWrap/>
            <w:vAlign w:val="center"/>
            <w:hideMark/>
          </w:tcPr>
          <w:p w:rsidR="00691291" w:rsidRPr="000E6B73" w:rsidRDefault="00691291" w:rsidP="00691291">
            <w:pPr>
              <w:spacing w:after="0" w:line="240" w:lineRule="auto"/>
              <w:rPr>
                <w:rFonts w:ascii="Times New Roman" w:eastAsia="Times New Roman" w:hAnsi="Times New Roman" w:cs="Times New Roman"/>
                <w:color w:val="000000"/>
                <w:sz w:val="21"/>
                <w:szCs w:val="21"/>
                <w:lang w:eastAsia="ru-RU"/>
              </w:rPr>
            </w:pPr>
            <w:r w:rsidRPr="000E6B73">
              <w:rPr>
                <w:rFonts w:ascii="Times New Roman" w:eastAsia="Times New Roman" w:hAnsi="Times New Roman" w:cs="Times New Roman"/>
                <w:color w:val="000000"/>
                <w:sz w:val="21"/>
                <w:szCs w:val="21"/>
                <w:lang w:eastAsia="ru-RU"/>
              </w:rPr>
              <w:t xml:space="preserve"> - доход прочий</w:t>
            </w:r>
          </w:p>
        </w:tc>
        <w:tc>
          <w:tcPr>
            <w:tcW w:w="1980" w:type="dxa"/>
            <w:shd w:val="clear" w:color="auto" w:fill="auto"/>
            <w:noWrap/>
            <w:vAlign w:val="center"/>
            <w:hideMark/>
          </w:tcPr>
          <w:p w:rsidR="00691291" w:rsidRPr="000E6B73" w:rsidRDefault="00691291" w:rsidP="00691291">
            <w:pPr>
              <w:spacing w:after="0" w:line="240" w:lineRule="auto"/>
              <w:jc w:val="center"/>
              <w:rPr>
                <w:rFonts w:ascii="Times New Roman" w:eastAsia="Times New Roman" w:hAnsi="Times New Roman" w:cs="Times New Roman"/>
                <w:color w:val="000000"/>
                <w:sz w:val="21"/>
                <w:szCs w:val="21"/>
                <w:lang w:eastAsia="ru-RU"/>
              </w:rPr>
            </w:pPr>
            <w:r w:rsidRPr="000E6B73">
              <w:rPr>
                <w:rFonts w:ascii="Times New Roman" w:eastAsia="Times New Roman" w:hAnsi="Times New Roman" w:cs="Times New Roman"/>
                <w:color w:val="000000"/>
                <w:sz w:val="21"/>
                <w:szCs w:val="21"/>
                <w:lang w:eastAsia="ru-RU"/>
              </w:rPr>
              <w:t>1 675 099</w:t>
            </w:r>
          </w:p>
        </w:tc>
      </w:tr>
      <w:tr w:rsidR="00691291" w:rsidRPr="000E6B73" w:rsidTr="00BE575D">
        <w:trPr>
          <w:trHeight w:val="315"/>
        </w:trPr>
        <w:tc>
          <w:tcPr>
            <w:tcW w:w="6460" w:type="dxa"/>
            <w:shd w:val="clear" w:color="auto" w:fill="auto"/>
            <w:noWrap/>
            <w:vAlign w:val="center"/>
            <w:hideMark/>
          </w:tcPr>
          <w:p w:rsidR="00691291" w:rsidRPr="000E6B73" w:rsidRDefault="00691291" w:rsidP="00691291">
            <w:pPr>
              <w:spacing w:after="0" w:line="240" w:lineRule="auto"/>
              <w:rPr>
                <w:rFonts w:ascii="Times New Roman" w:eastAsia="Times New Roman" w:hAnsi="Times New Roman" w:cs="Times New Roman"/>
                <w:b/>
                <w:bCs/>
                <w:color w:val="000000"/>
                <w:sz w:val="21"/>
                <w:szCs w:val="21"/>
                <w:lang w:eastAsia="ru-RU"/>
              </w:rPr>
            </w:pPr>
            <w:r w:rsidRPr="000E6B73">
              <w:rPr>
                <w:rFonts w:ascii="Times New Roman" w:eastAsia="Times New Roman" w:hAnsi="Times New Roman" w:cs="Times New Roman"/>
                <w:b/>
                <w:bCs/>
                <w:color w:val="000000"/>
                <w:sz w:val="21"/>
                <w:szCs w:val="21"/>
                <w:lang w:eastAsia="ru-RU"/>
              </w:rPr>
              <w:t xml:space="preserve">Затраты всего, в т.ч. </w:t>
            </w:r>
          </w:p>
        </w:tc>
        <w:tc>
          <w:tcPr>
            <w:tcW w:w="1980" w:type="dxa"/>
            <w:shd w:val="clear" w:color="auto" w:fill="auto"/>
            <w:noWrap/>
            <w:vAlign w:val="center"/>
            <w:hideMark/>
          </w:tcPr>
          <w:p w:rsidR="00691291" w:rsidRPr="000E6B73" w:rsidRDefault="00691291" w:rsidP="00691291">
            <w:pPr>
              <w:spacing w:after="0" w:line="240" w:lineRule="auto"/>
              <w:jc w:val="center"/>
              <w:rPr>
                <w:rFonts w:ascii="Times New Roman" w:eastAsia="Times New Roman" w:hAnsi="Times New Roman" w:cs="Times New Roman"/>
                <w:b/>
                <w:bCs/>
                <w:color w:val="000000"/>
                <w:sz w:val="21"/>
                <w:szCs w:val="21"/>
                <w:lang w:eastAsia="ru-RU"/>
              </w:rPr>
            </w:pPr>
            <w:r w:rsidRPr="000E6B73">
              <w:rPr>
                <w:rFonts w:ascii="Times New Roman" w:eastAsia="Times New Roman" w:hAnsi="Times New Roman" w:cs="Times New Roman"/>
                <w:b/>
                <w:bCs/>
                <w:color w:val="000000"/>
                <w:sz w:val="21"/>
                <w:szCs w:val="21"/>
                <w:lang w:eastAsia="ru-RU"/>
              </w:rPr>
              <w:t>69 619 851</w:t>
            </w:r>
          </w:p>
        </w:tc>
      </w:tr>
      <w:tr w:rsidR="00691291" w:rsidRPr="000E6B73" w:rsidTr="00BE575D">
        <w:trPr>
          <w:trHeight w:val="315"/>
        </w:trPr>
        <w:tc>
          <w:tcPr>
            <w:tcW w:w="6460" w:type="dxa"/>
            <w:shd w:val="clear" w:color="auto" w:fill="auto"/>
            <w:noWrap/>
            <w:vAlign w:val="center"/>
            <w:hideMark/>
          </w:tcPr>
          <w:p w:rsidR="00691291" w:rsidRPr="000E6B73" w:rsidRDefault="00691291" w:rsidP="00691291">
            <w:pPr>
              <w:spacing w:after="0" w:line="240" w:lineRule="auto"/>
              <w:rPr>
                <w:rFonts w:ascii="Times New Roman" w:eastAsia="Times New Roman" w:hAnsi="Times New Roman" w:cs="Times New Roman"/>
                <w:color w:val="000000"/>
                <w:sz w:val="21"/>
                <w:szCs w:val="21"/>
                <w:lang w:eastAsia="ru-RU"/>
              </w:rPr>
            </w:pPr>
            <w:r w:rsidRPr="000E6B73">
              <w:rPr>
                <w:rFonts w:ascii="Times New Roman" w:eastAsia="Times New Roman" w:hAnsi="Times New Roman" w:cs="Times New Roman"/>
                <w:color w:val="000000"/>
                <w:sz w:val="21"/>
                <w:szCs w:val="21"/>
                <w:lang w:eastAsia="ru-RU"/>
              </w:rPr>
              <w:t xml:space="preserve"> - себестоимость реализованных товаров и услуг</w:t>
            </w:r>
          </w:p>
        </w:tc>
        <w:tc>
          <w:tcPr>
            <w:tcW w:w="1980" w:type="dxa"/>
            <w:shd w:val="clear" w:color="auto" w:fill="auto"/>
            <w:noWrap/>
            <w:vAlign w:val="center"/>
            <w:hideMark/>
          </w:tcPr>
          <w:p w:rsidR="00691291" w:rsidRPr="000E6B73" w:rsidRDefault="00691291" w:rsidP="00691291">
            <w:pPr>
              <w:spacing w:after="0" w:line="240" w:lineRule="auto"/>
              <w:jc w:val="center"/>
              <w:rPr>
                <w:rFonts w:ascii="Times New Roman" w:eastAsia="Times New Roman" w:hAnsi="Times New Roman" w:cs="Times New Roman"/>
                <w:color w:val="000000"/>
                <w:sz w:val="21"/>
                <w:szCs w:val="21"/>
                <w:lang w:eastAsia="ru-RU"/>
              </w:rPr>
            </w:pPr>
            <w:r w:rsidRPr="000E6B73">
              <w:rPr>
                <w:rFonts w:ascii="Times New Roman" w:eastAsia="Times New Roman" w:hAnsi="Times New Roman" w:cs="Times New Roman"/>
                <w:color w:val="000000"/>
                <w:sz w:val="21"/>
                <w:szCs w:val="21"/>
                <w:lang w:eastAsia="ru-RU"/>
              </w:rPr>
              <w:t>60 438 906</w:t>
            </w:r>
          </w:p>
        </w:tc>
      </w:tr>
      <w:tr w:rsidR="00691291" w:rsidRPr="000E6B73" w:rsidTr="00BE575D">
        <w:trPr>
          <w:trHeight w:val="315"/>
        </w:trPr>
        <w:tc>
          <w:tcPr>
            <w:tcW w:w="6460" w:type="dxa"/>
            <w:shd w:val="clear" w:color="auto" w:fill="auto"/>
            <w:noWrap/>
            <w:vAlign w:val="center"/>
            <w:hideMark/>
          </w:tcPr>
          <w:p w:rsidR="00691291" w:rsidRPr="000E6B73" w:rsidRDefault="00691291" w:rsidP="00691291">
            <w:pPr>
              <w:spacing w:after="0" w:line="240" w:lineRule="auto"/>
              <w:rPr>
                <w:rFonts w:ascii="Times New Roman" w:eastAsia="Times New Roman" w:hAnsi="Times New Roman" w:cs="Times New Roman"/>
                <w:color w:val="000000"/>
                <w:sz w:val="21"/>
                <w:szCs w:val="21"/>
                <w:lang w:eastAsia="ru-RU"/>
              </w:rPr>
            </w:pPr>
            <w:r w:rsidRPr="000E6B73">
              <w:rPr>
                <w:rFonts w:ascii="Times New Roman" w:eastAsia="Times New Roman" w:hAnsi="Times New Roman" w:cs="Times New Roman"/>
                <w:color w:val="000000"/>
                <w:sz w:val="21"/>
                <w:szCs w:val="21"/>
                <w:lang w:eastAsia="ru-RU"/>
              </w:rPr>
              <w:t xml:space="preserve"> - административные расходы</w:t>
            </w:r>
          </w:p>
        </w:tc>
        <w:tc>
          <w:tcPr>
            <w:tcW w:w="1980" w:type="dxa"/>
            <w:shd w:val="clear" w:color="auto" w:fill="auto"/>
            <w:noWrap/>
            <w:vAlign w:val="center"/>
            <w:hideMark/>
          </w:tcPr>
          <w:p w:rsidR="00691291" w:rsidRPr="000E6B73" w:rsidRDefault="00691291" w:rsidP="00691291">
            <w:pPr>
              <w:spacing w:after="0" w:line="240" w:lineRule="auto"/>
              <w:jc w:val="center"/>
              <w:rPr>
                <w:rFonts w:ascii="Times New Roman" w:eastAsia="Times New Roman" w:hAnsi="Times New Roman" w:cs="Times New Roman"/>
                <w:color w:val="000000"/>
                <w:sz w:val="21"/>
                <w:szCs w:val="21"/>
                <w:lang w:eastAsia="ru-RU"/>
              </w:rPr>
            </w:pPr>
            <w:r w:rsidRPr="000E6B73">
              <w:rPr>
                <w:rFonts w:ascii="Times New Roman" w:eastAsia="Times New Roman" w:hAnsi="Times New Roman" w:cs="Times New Roman"/>
                <w:color w:val="000000"/>
                <w:sz w:val="21"/>
                <w:szCs w:val="21"/>
                <w:lang w:eastAsia="ru-RU"/>
              </w:rPr>
              <w:t>1 360 797</w:t>
            </w:r>
          </w:p>
        </w:tc>
      </w:tr>
      <w:tr w:rsidR="00691291" w:rsidRPr="000E6B73" w:rsidTr="00BE575D">
        <w:trPr>
          <w:trHeight w:val="315"/>
        </w:trPr>
        <w:tc>
          <w:tcPr>
            <w:tcW w:w="6460" w:type="dxa"/>
            <w:shd w:val="clear" w:color="auto" w:fill="auto"/>
            <w:noWrap/>
            <w:vAlign w:val="center"/>
            <w:hideMark/>
          </w:tcPr>
          <w:p w:rsidR="00691291" w:rsidRPr="000E6B73" w:rsidRDefault="00691291" w:rsidP="00691291">
            <w:pPr>
              <w:spacing w:after="0" w:line="240" w:lineRule="auto"/>
              <w:rPr>
                <w:rFonts w:ascii="Times New Roman" w:eastAsia="Times New Roman" w:hAnsi="Times New Roman" w:cs="Times New Roman"/>
                <w:color w:val="000000"/>
                <w:sz w:val="21"/>
                <w:szCs w:val="21"/>
                <w:lang w:eastAsia="ru-RU"/>
              </w:rPr>
            </w:pPr>
            <w:r w:rsidRPr="000E6B73">
              <w:rPr>
                <w:rFonts w:ascii="Times New Roman" w:eastAsia="Times New Roman" w:hAnsi="Times New Roman" w:cs="Times New Roman"/>
                <w:color w:val="000000"/>
                <w:sz w:val="21"/>
                <w:szCs w:val="21"/>
                <w:lang w:eastAsia="ru-RU"/>
              </w:rPr>
              <w:t xml:space="preserve"> - расходы по реализации</w:t>
            </w:r>
          </w:p>
        </w:tc>
        <w:tc>
          <w:tcPr>
            <w:tcW w:w="1980" w:type="dxa"/>
            <w:shd w:val="clear" w:color="auto" w:fill="auto"/>
            <w:noWrap/>
            <w:vAlign w:val="center"/>
            <w:hideMark/>
          </w:tcPr>
          <w:p w:rsidR="00691291" w:rsidRPr="000E6B73" w:rsidRDefault="00691291" w:rsidP="00691291">
            <w:pPr>
              <w:spacing w:after="0" w:line="240" w:lineRule="auto"/>
              <w:jc w:val="center"/>
              <w:rPr>
                <w:rFonts w:ascii="Times New Roman" w:eastAsia="Times New Roman" w:hAnsi="Times New Roman" w:cs="Times New Roman"/>
                <w:color w:val="000000"/>
                <w:sz w:val="21"/>
                <w:szCs w:val="21"/>
                <w:lang w:eastAsia="ru-RU"/>
              </w:rPr>
            </w:pPr>
            <w:r w:rsidRPr="000E6B73">
              <w:rPr>
                <w:rFonts w:ascii="Times New Roman" w:eastAsia="Times New Roman" w:hAnsi="Times New Roman" w:cs="Times New Roman"/>
                <w:color w:val="000000"/>
                <w:sz w:val="21"/>
                <w:szCs w:val="21"/>
                <w:lang w:eastAsia="ru-RU"/>
              </w:rPr>
              <w:t>1 355 687</w:t>
            </w:r>
          </w:p>
        </w:tc>
      </w:tr>
      <w:tr w:rsidR="00691291" w:rsidRPr="000E6B73" w:rsidTr="00BE575D">
        <w:trPr>
          <w:trHeight w:val="315"/>
        </w:trPr>
        <w:tc>
          <w:tcPr>
            <w:tcW w:w="6460" w:type="dxa"/>
            <w:shd w:val="clear" w:color="auto" w:fill="auto"/>
            <w:noWrap/>
            <w:vAlign w:val="center"/>
            <w:hideMark/>
          </w:tcPr>
          <w:p w:rsidR="00691291" w:rsidRPr="000E6B73" w:rsidRDefault="00691291" w:rsidP="00691291">
            <w:pPr>
              <w:spacing w:after="0" w:line="240" w:lineRule="auto"/>
              <w:rPr>
                <w:rFonts w:ascii="Times New Roman" w:eastAsia="Times New Roman" w:hAnsi="Times New Roman" w:cs="Times New Roman"/>
                <w:color w:val="000000"/>
                <w:sz w:val="21"/>
                <w:szCs w:val="21"/>
                <w:lang w:eastAsia="ru-RU"/>
              </w:rPr>
            </w:pPr>
            <w:r w:rsidRPr="000E6B73">
              <w:rPr>
                <w:rFonts w:ascii="Times New Roman" w:eastAsia="Times New Roman" w:hAnsi="Times New Roman" w:cs="Times New Roman"/>
                <w:color w:val="000000"/>
                <w:sz w:val="21"/>
                <w:szCs w:val="21"/>
                <w:lang w:eastAsia="ru-RU"/>
              </w:rPr>
              <w:t xml:space="preserve"> - финансовые расходы</w:t>
            </w:r>
          </w:p>
        </w:tc>
        <w:tc>
          <w:tcPr>
            <w:tcW w:w="1980" w:type="dxa"/>
            <w:shd w:val="clear" w:color="auto" w:fill="auto"/>
            <w:noWrap/>
            <w:vAlign w:val="center"/>
            <w:hideMark/>
          </w:tcPr>
          <w:p w:rsidR="00691291" w:rsidRPr="000E6B73" w:rsidRDefault="00691291" w:rsidP="00691291">
            <w:pPr>
              <w:spacing w:after="0" w:line="240" w:lineRule="auto"/>
              <w:jc w:val="center"/>
              <w:rPr>
                <w:rFonts w:ascii="Times New Roman" w:eastAsia="Times New Roman" w:hAnsi="Times New Roman" w:cs="Times New Roman"/>
                <w:color w:val="000000"/>
                <w:sz w:val="21"/>
                <w:szCs w:val="21"/>
                <w:lang w:eastAsia="ru-RU"/>
              </w:rPr>
            </w:pPr>
            <w:r w:rsidRPr="000E6B73">
              <w:rPr>
                <w:rFonts w:ascii="Times New Roman" w:eastAsia="Times New Roman" w:hAnsi="Times New Roman" w:cs="Times New Roman"/>
                <w:color w:val="000000"/>
                <w:sz w:val="21"/>
                <w:szCs w:val="21"/>
                <w:lang w:eastAsia="ru-RU"/>
              </w:rPr>
              <w:t>151 517</w:t>
            </w:r>
          </w:p>
        </w:tc>
      </w:tr>
      <w:tr w:rsidR="00691291" w:rsidRPr="000E6B73" w:rsidTr="00BE575D">
        <w:trPr>
          <w:trHeight w:val="315"/>
        </w:trPr>
        <w:tc>
          <w:tcPr>
            <w:tcW w:w="6460" w:type="dxa"/>
            <w:shd w:val="clear" w:color="auto" w:fill="auto"/>
            <w:noWrap/>
            <w:vAlign w:val="center"/>
            <w:hideMark/>
          </w:tcPr>
          <w:p w:rsidR="00691291" w:rsidRPr="000E6B73" w:rsidRDefault="00691291" w:rsidP="00691291">
            <w:pPr>
              <w:spacing w:after="0" w:line="240" w:lineRule="auto"/>
              <w:rPr>
                <w:rFonts w:ascii="Times New Roman" w:eastAsia="Times New Roman" w:hAnsi="Times New Roman" w:cs="Times New Roman"/>
                <w:color w:val="000000"/>
                <w:sz w:val="21"/>
                <w:szCs w:val="21"/>
                <w:lang w:eastAsia="ru-RU"/>
              </w:rPr>
            </w:pPr>
            <w:r w:rsidRPr="000E6B73">
              <w:rPr>
                <w:rFonts w:ascii="Times New Roman" w:eastAsia="Times New Roman" w:hAnsi="Times New Roman" w:cs="Times New Roman"/>
                <w:color w:val="000000"/>
                <w:sz w:val="21"/>
                <w:szCs w:val="21"/>
                <w:lang w:eastAsia="ru-RU"/>
              </w:rPr>
              <w:t xml:space="preserve"> - прочие расходы</w:t>
            </w:r>
          </w:p>
        </w:tc>
        <w:tc>
          <w:tcPr>
            <w:tcW w:w="1980" w:type="dxa"/>
            <w:shd w:val="clear" w:color="auto" w:fill="auto"/>
            <w:noWrap/>
            <w:vAlign w:val="center"/>
            <w:hideMark/>
          </w:tcPr>
          <w:p w:rsidR="00691291" w:rsidRPr="000E6B73" w:rsidRDefault="00691291" w:rsidP="00691291">
            <w:pPr>
              <w:spacing w:after="0" w:line="240" w:lineRule="auto"/>
              <w:jc w:val="center"/>
              <w:rPr>
                <w:rFonts w:ascii="Times New Roman" w:eastAsia="Times New Roman" w:hAnsi="Times New Roman" w:cs="Times New Roman"/>
                <w:color w:val="000000"/>
                <w:sz w:val="21"/>
                <w:szCs w:val="21"/>
                <w:lang w:eastAsia="ru-RU"/>
              </w:rPr>
            </w:pPr>
            <w:r w:rsidRPr="000E6B73">
              <w:rPr>
                <w:rFonts w:ascii="Times New Roman" w:eastAsia="Times New Roman" w:hAnsi="Times New Roman" w:cs="Times New Roman"/>
                <w:color w:val="000000"/>
                <w:sz w:val="21"/>
                <w:szCs w:val="21"/>
                <w:lang w:eastAsia="ru-RU"/>
              </w:rPr>
              <w:t>6 572 255</w:t>
            </w:r>
          </w:p>
        </w:tc>
      </w:tr>
      <w:tr w:rsidR="00691291" w:rsidRPr="000E6B73" w:rsidTr="00BE575D">
        <w:trPr>
          <w:trHeight w:val="315"/>
        </w:trPr>
        <w:tc>
          <w:tcPr>
            <w:tcW w:w="6460" w:type="dxa"/>
            <w:shd w:val="clear" w:color="auto" w:fill="auto"/>
            <w:noWrap/>
            <w:vAlign w:val="center"/>
            <w:hideMark/>
          </w:tcPr>
          <w:p w:rsidR="00691291" w:rsidRPr="000E6B73" w:rsidRDefault="00691291" w:rsidP="00691291">
            <w:pPr>
              <w:spacing w:after="0" w:line="240" w:lineRule="auto"/>
              <w:rPr>
                <w:rFonts w:ascii="Times New Roman" w:eastAsia="Times New Roman" w:hAnsi="Times New Roman" w:cs="Times New Roman"/>
                <w:color w:val="000000"/>
                <w:sz w:val="21"/>
                <w:szCs w:val="21"/>
                <w:lang w:eastAsia="ru-RU"/>
              </w:rPr>
            </w:pPr>
            <w:r w:rsidRPr="000E6B73">
              <w:rPr>
                <w:rFonts w:ascii="Times New Roman" w:eastAsia="Times New Roman" w:hAnsi="Times New Roman" w:cs="Times New Roman"/>
                <w:color w:val="000000"/>
                <w:sz w:val="21"/>
                <w:szCs w:val="21"/>
                <w:lang w:eastAsia="ru-RU"/>
              </w:rPr>
              <w:t xml:space="preserve"> - расходы по КПН</w:t>
            </w:r>
          </w:p>
        </w:tc>
        <w:tc>
          <w:tcPr>
            <w:tcW w:w="1980" w:type="dxa"/>
            <w:shd w:val="clear" w:color="auto" w:fill="auto"/>
            <w:noWrap/>
            <w:vAlign w:val="center"/>
            <w:hideMark/>
          </w:tcPr>
          <w:p w:rsidR="00691291" w:rsidRPr="000E6B73" w:rsidRDefault="00691291" w:rsidP="00691291">
            <w:pPr>
              <w:spacing w:after="0" w:line="240" w:lineRule="auto"/>
              <w:jc w:val="center"/>
              <w:rPr>
                <w:rFonts w:ascii="Times New Roman" w:eastAsia="Times New Roman" w:hAnsi="Times New Roman" w:cs="Times New Roman"/>
                <w:color w:val="000000"/>
                <w:sz w:val="21"/>
                <w:szCs w:val="21"/>
                <w:lang w:eastAsia="ru-RU"/>
              </w:rPr>
            </w:pPr>
            <w:r w:rsidRPr="000E6B73">
              <w:rPr>
                <w:rFonts w:ascii="Times New Roman" w:eastAsia="Times New Roman" w:hAnsi="Times New Roman" w:cs="Times New Roman"/>
                <w:color w:val="000000"/>
                <w:sz w:val="21"/>
                <w:szCs w:val="21"/>
                <w:lang w:eastAsia="ru-RU"/>
              </w:rPr>
              <w:t>-259 311</w:t>
            </w:r>
          </w:p>
        </w:tc>
      </w:tr>
      <w:tr w:rsidR="00691291" w:rsidRPr="00691291" w:rsidTr="00BE575D">
        <w:trPr>
          <w:trHeight w:val="315"/>
        </w:trPr>
        <w:tc>
          <w:tcPr>
            <w:tcW w:w="6460" w:type="dxa"/>
            <w:shd w:val="clear" w:color="auto" w:fill="auto"/>
            <w:noWrap/>
            <w:vAlign w:val="center"/>
            <w:hideMark/>
          </w:tcPr>
          <w:p w:rsidR="00691291" w:rsidRPr="000E6B73" w:rsidRDefault="00691291" w:rsidP="00691291">
            <w:pPr>
              <w:spacing w:after="0" w:line="240" w:lineRule="auto"/>
              <w:rPr>
                <w:rFonts w:ascii="Times New Roman" w:eastAsia="Times New Roman" w:hAnsi="Times New Roman" w:cs="Times New Roman"/>
                <w:b/>
                <w:bCs/>
                <w:color w:val="000000"/>
                <w:sz w:val="21"/>
                <w:szCs w:val="21"/>
                <w:lang w:eastAsia="ru-RU"/>
              </w:rPr>
            </w:pPr>
            <w:r w:rsidRPr="000E6B73">
              <w:rPr>
                <w:rFonts w:ascii="Times New Roman" w:eastAsia="Times New Roman" w:hAnsi="Times New Roman" w:cs="Times New Roman"/>
                <w:b/>
                <w:bCs/>
                <w:color w:val="000000"/>
                <w:sz w:val="21"/>
                <w:szCs w:val="21"/>
                <w:lang w:eastAsia="ru-RU"/>
              </w:rPr>
              <w:t>Прибыль +, убыток -</w:t>
            </w:r>
          </w:p>
        </w:tc>
        <w:tc>
          <w:tcPr>
            <w:tcW w:w="1980" w:type="dxa"/>
            <w:shd w:val="clear" w:color="auto" w:fill="auto"/>
            <w:noWrap/>
            <w:vAlign w:val="center"/>
            <w:hideMark/>
          </w:tcPr>
          <w:p w:rsidR="00691291" w:rsidRPr="00691291" w:rsidRDefault="00691291" w:rsidP="00691291">
            <w:pPr>
              <w:spacing w:after="0" w:line="240" w:lineRule="auto"/>
              <w:jc w:val="center"/>
              <w:rPr>
                <w:rFonts w:ascii="Times New Roman" w:eastAsia="Times New Roman" w:hAnsi="Times New Roman" w:cs="Times New Roman"/>
                <w:b/>
                <w:bCs/>
                <w:color w:val="000000"/>
                <w:sz w:val="21"/>
                <w:szCs w:val="21"/>
                <w:lang w:eastAsia="ru-RU"/>
              </w:rPr>
            </w:pPr>
            <w:r w:rsidRPr="000E6B73">
              <w:rPr>
                <w:rFonts w:ascii="Times New Roman" w:eastAsia="Times New Roman" w:hAnsi="Times New Roman" w:cs="Times New Roman"/>
                <w:b/>
                <w:bCs/>
                <w:color w:val="000000"/>
                <w:sz w:val="21"/>
                <w:szCs w:val="21"/>
                <w:lang w:eastAsia="ru-RU"/>
              </w:rPr>
              <w:t>-4 410 002</w:t>
            </w:r>
          </w:p>
        </w:tc>
      </w:tr>
    </w:tbl>
    <w:p w:rsidR="00F0162A" w:rsidRDefault="00F0162A" w:rsidP="00F0162A">
      <w:pPr>
        <w:spacing w:line="240" w:lineRule="auto"/>
        <w:rPr>
          <w:rFonts w:ascii="Times New Roman" w:hAnsi="Times New Roman" w:cs="Times New Roman"/>
          <w:sz w:val="24"/>
          <w:szCs w:val="24"/>
        </w:rPr>
      </w:pPr>
    </w:p>
    <w:p w:rsidR="00F0162A" w:rsidRPr="001F0F62" w:rsidRDefault="00F0162A" w:rsidP="00F0162A">
      <w:pPr>
        <w:pStyle w:val="a3"/>
        <w:numPr>
          <w:ilvl w:val="0"/>
          <w:numId w:val="2"/>
        </w:numPr>
        <w:spacing w:line="240" w:lineRule="auto"/>
        <w:rPr>
          <w:rFonts w:ascii="Times New Roman" w:hAnsi="Times New Roman" w:cs="Times New Roman"/>
          <w:b/>
          <w:sz w:val="24"/>
          <w:szCs w:val="24"/>
        </w:rPr>
      </w:pPr>
      <w:r w:rsidRPr="001F0F62">
        <w:rPr>
          <w:rFonts w:ascii="Times New Roman" w:hAnsi="Times New Roman" w:cs="Times New Roman"/>
          <w:b/>
          <w:sz w:val="24"/>
          <w:szCs w:val="24"/>
        </w:rPr>
        <w:t>Об объемах предоставленных регулируемых услуг</w:t>
      </w:r>
    </w:p>
    <w:p w:rsidR="00F0162A" w:rsidRDefault="00F0162A" w:rsidP="00F0162A">
      <w:pPr>
        <w:spacing w:line="240" w:lineRule="auto"/>
        <w:ind w:firstLine="709"/>
        <w:jc w:val="both"/>
        <w:rPr>
          <w:rFonts w:ascii="Times New Roman" w:hAnsi="Times New Roman" w:cs="Times New Roman"/>
          <w:sz w:val="24"/>
          <w:szCs w:val="24"/>
        </w:rPr>
      </w:pPr>
      <w:r w:rsidRPr="001F0F62">
        <w:rPr>
          <w:rFonts w:ascii="Times New Roman" w:hAnsi="Times New Roman" w:cs="Times New Roman"/>
          <w:sz w:val="24"/>
          <w:szCs w:val="24"/>
        </w:rPr>
        <w:lastRenderedPageBreak/>
        <w:t>Объёмы по передаче и распределению электрической энергии по сетям АО «ПРЭК» за 202</w:t>
      </w:r>
      <w:r w:rsidR="000E00EC">
        <w:rPr>
          <w:rFonts w:ascii="Times New Roman" w:hAnsi="Times New Roman" w:cs="Times New Roman"/>
          <w:sz w:val="24"/>
          <w:szCs w:val="24"/>
        </w:rPr>
        <w:t>5</w:t>
      </w:r>
      <w:r w:rsidRPr="001F0F62">
        <w:rPr>
          <w:rFonts w:ascii="Times New Roman" w:hAnsi="Times New Roman" w:cs="Times New Roman"/>
          <w:sz w:val="24"/>
          <w:szCs w:val="24"/>
        </w:rPr>
        <w:t xml:space="preserve"> год:</w:t>
      </w:r>
    </w:p>
    <w:tbl>
      <w:tblPr>
        <w:tblW w:w="9502" w:type="dxa"/>
        <w:tblInd w:w="6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6"/>
        <w:gridCol w:w="1178"/>
        <w:gridCol w:w="1701"/>
        <w:gridCol w:w="1989"/>
        <w:gridCol w:w="1134"/>
        <w:gridCol w:w="1134"/>
      </w:tblGrid>
      <w:tr w:rsidR="00766150" w:rsidRPr="0052135A" w:rsidTr="00416631">
        <w:trPr>
          <w:trHeight w:val="1350"/>
        </w:trPr>
        <w:tc>
          <w:tcPr>
            <w:tcW w:w="2366" w:type="dxa"/>
            <w:vMerge w:val="restart"/>
            <w:shd w:val="clear" w:color="auto" w:fill="auto"/>
            <w:vAlign w:val="center"/>
            <w:hideMark/>
          </w:tcPr>
          <w:p w:rsidR="00766150" w:rsidRPr="0052135A" w:rsidRDefault="00766150" w:rsidP="00766150">
            <w:pPr>
              <w:spacing w:after="0" w:line="240" w:lineRule="auto"/>
              <w:jc w:val="center"/>
              <w:rPr>
                <w:rFonts w:ascii="Times New Roman" w:eastAsia="Times New Roman" w:hAnsi="Times New Roman" w:cs="Times New Roman"/>
                <w:b/>
                <w:bCs/>
                <w:color w:val="000000"/>
                <w:sz w:val="20"/>
                <w:szCs w:val="20"/>
                <w:lang w:eastAsia="ru-RU"/>
              </w:rPr>
            </w:pPr>
            <w:r w:rsidRPr="0052135A">
              <w:rPr>
                <w:rFonts w:ascii="Times New Roman" w:eastAsia="Times New Roman" w:hAnsi="Times New Roman" w:cs="Times New Roman"/>
                <w:b/>
                <w:bCs/>
                <w:color w:val="000000"/>
                <w:sz w:val="20"/>
                <w:szCs w:val="20"/>
                <w:lang w:eastAsia="ru-RU"/>
              </w:rPr>
              <w:t>Наименование</w:t>
            </w:r>
          </w:p>
        </w:tc>
        <w:tc>
          <w:tcPr>
            <w:tcW w:w="1178" w:type="dxa"/>
            <w:vMerge w:val="restart"/>
            <w:shd w:val="clear" w:color="auto" w:fill="auto"/>
            <w:vAlign w:val="center"/>
            <w:hideMark/>
          </w:tcPr>
          <w:p w:rsidR="00766150" w:rsidRPr="0052135A" w:rsidRDefault="00766150" w:rsidP="00766150">
            <w:pPr>
              <w:spacing w:after="0" w:line="240" w:lineRule="auto"/>
              <w:jc w:val="center"/>
              <w:rPr>
                <w:rFonts w:ascii="Times New Roman" w:eastAsia="Times New Roman" w:hAnsi="Times New Roman" w:cs="Times New Roman"/>
                <w:b/>
                <w:bCs/>
                <w:color w:val="000000"/>
                <w:sz w:val="20"/>
                <w:szCs w:val="20"/>
                <w:lang w:eastAsia="ru-RU"/>
              </w:rPr>
            </w:pPr>
            <w:r w:rsidRPr="0052135A">
              <w:rPr>
                <w:rFonts w:ascii="Times New Roman" w:eastAsia="Times New Roman" w:hAnsi="Times New Roman" w:cs="Times New Roman"/>
                <w:b/>
                <w:bCs/>
                <w:color w:val="000000"/>
                <w:sz w:val="20"/>
                <w:szCs w:val="20"/>
                <w:lang w:eastAsia="ru-RU"/>
              </w:rPr>
              <w:t>Ед.изм.</w:t>
            </w:r>
          </w:p>
        </w:tc>
        <w:tc>
          <w:tcPr>
            <w:tcW w:w="1701" w:type="dxa"/>
            <w:vMerge w:val="restart"/>
            <w:shd w:val="clear" w:color="auto" w:fill="auto"/>
            <w:vAlign w:val="center"/>
            <w:hideMark/>
          </w:tcPr>
          <w:p w:rsidR="00766150" w:rsidRPr="0052135A" w:rsidRDefault="00766150" w:rsidP="00766150">
            <w:pPr>
              <w:spacing w:after="0" w:line="240" w:lineRule="auto"/>
              <w:jc w:val="center"/>
              <w:rPr>
                <w:rFonts w:ascii="Times New Roman" w:eastAsia="Times New Roman" w:hAnsi="Times New Roman" w:cs="Times New Roman"/>
                <w:b/>
                <w:bCs/>
                <w:color w:val="000000"/>
                <w:sz w:val="20"/>
                <w:szCs w:val="20"/>
                <w:lang w:eastAsia="ru-RU"/>
              </w:rPr>
            </w:pPr>
            <w:r w:rsidRPr="0052135A">
              <w:rPr>
                <w:rFonts w:ascii="Times New Roman" w:eastAsia="Times New Roman" w:hAnsi="Times New Roman" w:cs="Times New Roman"/>
                <w:b/>
                <w:bCs/>
                <w:color w:val="000000"/>
                <w:sz w:val="20"/>
                <w:szCs w:val="20"/>
                <w:lang w:eastAsia="ru-RU"/>
              </w:rPr>
              <w:t>Предусмотрено в утвержденной тарифной смете №106-ОД от 27.11.2025г.</w:t>
            </w:r>
          </w:p>
        </w:tc>
        <w:tc>
          <w:tcPr>
            <w:tcW w:w="1989" w:type="dxa"/>
            <w:vMerge w:val="restart"/>
            <w:shd w:val="clear" w:color="000000" w:fill="FFFFFF"/>
            <w:vAlign w:val="center"/>
            <w:hideMark/>
          </w:tcPr>
          <w:p w:rsidR="00766150" w:rsidRPr="0052135A" w:rsidRDefault="00766150" w:rsidP="00766150">
            <w:pPr>
              <w:spacing w:after="0" w:line="240" w:lineRule="auto"/>
              <w:jc w:val="center"/>
              <w:rPr>
                <w:rFonts w:ascii="Times New Roman" w:eastAsia="Times New Roman" w:hAnsi="Times New Roman" w:cs="Times New Roman"/>
                <w:b/>
                <w:bCs/>
                <w:color w:val="000000"/>
                <w:sz w:val="20"/>
                <w:szCs w:val="20"/>
                <w:lang w:eastAsia="ru-RU"/>
              </w:rPr>
            </w:pPr>
            <w:r w:rsidRPr="0052135A">
              <w:rPr>
                <w:rFonts w:ascii="Times New Roman" w:eastAsia="Times New Roman" w:hAnsi="Times New Roman" w:cs="Times New Roman"/>
                <w:b/>
                <w:bCs/>
                <w:color w:val="000000"/>
                <w:sz w:val="20"/>
                <w:szCs w:val="20"/>
                <w:lang w:eastAsia="ru-RU"/>
              </w:rPr>
              <w:t>Фактические показатели исполнения тарифной сметы за 2025 год</w:t>
            </w:r>
          </w:p>
        </w:tc>
        <w:tc>
          <w:tcPr>
            <w:tcW w:w="2268" w:type="dxa"/>
            <w:gridSpan w:val="2"/>
            <w:shd w:val="clear" w:color="auto" w:fill="auto"/>
            <w:vAlign w:val="center"/>
            <w:hideMark/>
          </w:tcPr>
          <w:p w:rsidR="00766150" w:rsidRPr="0052135A" w:rsidRDefault="00766150" w:rsidP="00766150">
            <w:pPr>
              <w:spacing w:after="0" w:line="240" w:lineRule="auto"/>
              <w:jc w:val="center"/>
              <w:rPr>
                <w:rFonts w:ascii="Times New Roman" w:eastAsia="Times New Roman" w:hAnsi="Times New Roman" w:cs="Times New Roman"/>
                <w:b/>
                <w:bCs/>
                <w:color w:val="000000"/>
                <w:sz w:val="20"/>
                <w:szCs w:val="20"/>
                <w:lang w:eastAsia="ru-RU"/>
              </w:rPr>
            </w:pPr>
            <w:r w:rsidRPr="0052135A">
              <w:rPr>
                <w:rFonts w:ascii="Times New Roman" w:eastAsia="Times New Roman" w:hAnsi="Times New Roman" w:cs="Times New Roman"/>
                <w:b/>
                <w:bCs/>
                <w:color w:val="000000"/>
                <w:sz w:val="20"/>
                <w:szCs w:val="20"/>
                <w:lang w:eastAsia="ru-RU"/>
              </w:rPr>
              <w:t>Отклонение</w:t>
            </w:r>
          </w:p>
        </w:tc>
      </w:tr>
      <w:tr w:rsidR="00766150" w:rsidRPr="0052135A" w:rsidTr="00416631">
        <w:trPr>
          <w:trHeight w:val="315"/>
        </w:trPr>
        <w:tc>
          <w:tcPr>
            <w:tcW w:w="2366" w:type="dxa"/>
            <w:vMerge/>
            <w:vAlign w:val="center"/>
            <w:hideMark/>
          </w:tcPr>
          <w:p w:rsidR="00766150" w:rsidRPr="0052135A" w:rsidRDefault="00766150" w:rsidP="00766150">
            <w:pPr>
              <w:spacing w:after="0" w:line="240" w:lineRule="auto"/>
              <w:rPr>
                <w:rFonts w:ascii="Times New Roman" w:eastAsia="Times New Roman" w:hAnsi="Times New Roman" w:cs="Times New Roman"/>
                <w:b/>
                <w:bCs/>
                <w:color w:val="000000"/>
                <w:sz w:val="20"/>
                <w:szCs w:val="20"/>
                <w:lang w:eastAsia="ru-RU"/>
              </w:rPr>
            </w:pPr>
          </w:p>
        </w:tc>
        <w:tc>
          <w:tcPr>
            <w:tcW w:w="1178" w:type="dxa"/>
            <w:vMerge/>
            <w:vAlign w:val="center"/>
            <w:hideMark/>
          </w:tcPr>
          <w:p w:rsidR="00766150" w:rsidRPr="0052135A" w:rsidRDefault="00766150" w:rsidP="00766150">
            <w:pPr>
              <w:spacing w:after="0" w:line="240" w:lineRule="auto"/>
              <w:rPr>
                <w:rFonts w:ascii="Times New Roman" w:eastAsia="Times New Roman" w:hAnsi="Times New Roman" w:cs="Times New Roman"/>
                <w:b/>
                <w:bCs/>
                <w:color w:val="000000"/>
                <w:sz w:val="20"/>
                <w:szCs w:val="20"/>
                <w:lang w:eastAsia="ru-RU"/>
              </w:rPr>
            </w:pPr>
          </w:p>
        </w:tc>
        <w:tc>
          <w:tcPr>
            <w:tcW w:w="1701" w:type="dxa"/>
            <w:vMerge/>
            <w:vAlign w:val="center"/>
            <w:hideMark/>
          </w:tcPr>
          <w:p w:rsidR="00766150" w:rsidRPr="0052135A" w:rsidRDefault="00766150" w:rsidP="00766150">
            <w:pPr>
              <w:spacing w:after="0" w:line="240" w:lineRule="auto"/>
              <w:rPr>
                <w:rFonts w:ascii="Times New Roman" w:eastAsia="Times New Roman" w:hAnsi="Times New Roman" w:cs="Times New Roman"/>
                <w:b/>
                <w:bCs/>
                <w:color w:val="000000"/>
                <w:sz w:val="20"/>
                <w:szCs w:val="20"/>
                <w:lang w:eastAsia="ru-RU"/>
              </w:rPr>
            </w:pPr>
          </w:p>
        </w:tc>
        <w:tc>
          <w:tcPr>
            <w:tcW w:w="1989" w:type="dxa"/>
            <w:vMerge/>
            <w:vAlign w:val="center"/>
            <w:hideMark/>
          </w:tcPr>
          <w:p w:rsidR="00766150" w:rsidRPr="0052135A" w:rsidRDefault="00766150" w:rsidP="00766150">
            <w:pPr>
              <w:spacing w:after="0" w:line="240" w:lineRule="auto"/>
              <w:rPr>
                <w:rFonts w:ascii="Times New Roman" w:eastAsia="Times New Roman" w:hAnsi="Times New Roman" w:cs="Times New Roman"/>
                <w:b/>
                <w:bCs/>
                <w:color w:val="000000"/>
                <w:sz w:val="20"/>
                <w:szCs w:val="20"/>
                <w:lang w:eastAsia="ru-RU"/>
              </w:rPr>
            </w:pPr>
          </w:p>
        </w:tc>
        <w:tc>
          <w:tcPr>
            <w:tcW w:w="1134" w:type="dxa"/>
            <w:shd w:val="clear" w:color="auto" w:fill="auto"/>
            <w:vAlign w:val="center"/>
            <w:hideMark/>
          </w:tcPr>
          <w:p w:rsidR="00766150" w:rsidRPr="0052135A" w:rsidRDefault="00766150" w:rsidP="00766150">
            <w:pPr>
              <w:spacing w:after="0" w:line="240" w:lineRule="auto"/>
              <w:jc w:val="center"/>
              <w:rPr>
                <w:rFonts w:ascii="Times New Roman" w:eastAsia="Times New Roman" w:hAnsi="Times New Roman" w:cs="Times New Roman"/>
                <w:b/>
                <w:bCs/>
                <w:color w:val="000000"/>
                <w:sz w:val="20"/>
                <w:szCs w:val="20"/>
                <w:lang w:eastAsia="ru-RU"/>
              </w:rPr>
            </w:pPr>
            <w:r w:rsidRPr="0052135A">
              <w:rPr>
                <w:rFonts w:ascii="Times New Roman" w:eastAsia="Times New Roman" w:hAnsi="Times New Roman" w:cs="Times New Roman"/>
                <w:b/>
                <w:bCs/>
                <w:color w:val="000000"/>
                <w:sz w:val="20"/>
                <w:szCs w:val="20"/>
                <w:lang w:eastAsia="ru-RU"/>
              </w:rPr>
              <w:t>тыс. кВтч</w:t>
            </w:r>
          </w:p>
        </w:tc>
        <w:tc>
          <w:tcPr>
            <w:tcW w:w="1134" w:type="dxa"/>
            <w:shd w:val="clear" w:color="auto" w:fill="auto"/>
            <w:vAlign w:val="center"/>
            <w:hideMark/>
          </w:tcPr>
          <w:p w:rsidR="00766150" w:rsidRPr="0052135A" w:rsidRDefault="00766150" w:rsidP="00766150">
            <w:pPr>
              <w:spacing w:after="0" w:line="240" w:lineRule="auto"/>
              <w:jc w:val="center"/>
              <w:rPr>
                <w:rFonts w:ascii="Times New Roman" w:eastAsia="Times New Roman" w:hAnsi="Times New Roman" w:cs="Times New Roman"/>
                <w:b/>
                <w:bCs/>
                <w:color w:val="000000"/>
                <w:sz w:val="20"/>
                <w:szCs w:val="20"/>
                <w:lang w:eastAsia="ru-RU"/>
              </w:rPr>
            </w:pPr>
            <w:r w:rsidRPr="0052135A">
              <w:rPr>
                <w:rFonts w:ascii="Times New Roman" w:eastAsia="Times New Roman" w:hAnsi="Times New Roman" w:cs="Times New Roman"/>
                <w:b/>
                <w:bCs/>
                <w:color w:val="000000"/>
                <w:sz w:val="20"/>
                <w:szCs w:val="20"/>
                <w:lang w:eastAsia="ru-RU"/>
              </w:rPr>
              <w:t>%</w:t>
            </w:r>
          </w:p>
        </w:tc>
      </w:tr>
      <w:tr w:rsidR="00766150" w:rsidRPr="0052135A" w:rsidTr="00416631">
        <w:trPr>
          <w:trHeight w:val="555"/>
        </w:trPr>
        <w:tc>
          <w:tcPr>
            <w:tcW w:w="2366" w:type="dxa"/>
            <w:shd w:val="clear" w:color="auto" w:fill="auto"/>
            <w:vAlign w:val="center"/>
            <w:hideMark/>
          </w:tcPr>
          <w:p w:rsidR="00766150" w:rsidRPr="000E6B73" w:rsidRDefault="00766150" w:rsidP="00416631">
            <w:pPr>
              <w:spacing w:after="0" w:line="240" w:lineRule="auto"/>
              <w:rPr>
                <w:rFonts w:ascii="Times New Roman" w:eastAsia="Times New Roman" w:hAnsi="Times New Roman" w:cs="Times New Roman"/>
                <w:color w:val="000000"/>
                <w:sz w:val="20"/>
                <w:szCs w:val="20"/>
                <w:lang w:eastAsia="ru-RU"/>
              </w:rPr>
            </w:pPr>
            <w:r w:rsidRPr="000E6B73">
              <w:rPr>
                <w:rFonts w:ascii="Times New Roman" w:eastAsia="Times New Roman" w:hAnsi="Times New Roman" w:cs="Times New Roman"/>
                <w:color w:val="000000"/>
                <w:sz w:val="20"/>
                <w:szCs w:val="20"/>
                <w:lang w:eastAsia="ru-RU"/>
              </w:rPr>
              <w:t>Передача и распределение электроэнергии</w:t>
            </w:r>
          </w:p>
        </w:tc>
        <w:tc>
          <w:tcPr>
            <w:tcW w:w="1178" w:type="dxa"/>
            <w:shd w:val="clear" w:color="auto" w:fill="auto"/>
            <w:vAlign w:val="center"/>
            <w:hideMark/>
          </w:tcPr>
          <w:p w:rsidR="00766150" w:rsidRPr="000E6B73" w:rsidRDefault="00766150" w:rsidP="00766150">
            <w:pPr>
              <w:spacing w:after="0" w:line="240" w:lineRule="auto"/>
              <w:jc w:val="center"/>
              <w:rPr>
                <w:rFonts w:ascii="Times New Roman" w:eastAsia="Times New Roman" w:hAnsi="Times New Roman" w:cs="Times New Roman"/>
                <w:color w:val="000000"/>
                <w:sz w:val="20"/>
                <w:szCs w:val="20"/>
                <w:lang w:eastAsia="ru-RU"/>
              </w:rPr>
            </w:pPr>
            <w:r w:rsidRPr="000E6B73">
              <w:rPr>
                <w:rFonts w:ascii="Times New Roman" w:eastAsia="Times New Roman" w:hAnsi="Times New Roman" w:cs="Times New Roman"/>
                <w:color w:val="000000"/>
                <w:sz w:val="20"/>
                <w:szCs w:val="20"/>
                <w:lang w:eastAsia="ru-RU"/>
              </w:rPr>
              <w:t>тыс. кВтч</w:t>
            </w:r>
          </w:p>
        </w:tc>
        <w:tc>
          <w:tcPr>
            <w:tcW w:w="1701" w:type="dxa"/>
            <w:shd w:val="clear" w:color="auto" w:fill="auto"/>
            <w:vAlign w:val="center"/>
            <w:hideMark/>
          </w:tcPr>
          <w:p w:rsidR="00766150" w:rsidRPr="000E6B73" w:rsidRDefault="00766150" w:rsidP="00766150">
            <w:pPr>
              <w:spacing w:after="0" w:line="240" w:lineRule="auto"/>
              <w:jc w:val="center"/>
              <w:rPr>
                <w:rFonts w:ascii="Times New Roman" w:eastAsia="Times New Roman" w:hAnsi="Times New Roman" w:cs="Times New Roman"/>
                <w:color w:val="000000"/>
                <w:sz w:val="20"/>
                <w:szCs w:val="20"/>
                <w:lang w:eastAsia="ru-RU"/>
              </w:rPr>
            </w:pPr>
            <w:r w:rsidRPr="000E6B73">
              <w:rPr>
                <w:rFonts w:ascii="Times New Roman" w:eastAsia="Times New Roman" w:hAnsi="Times New Roman" w:cs="Times New Roman"/>
                <w:color w:val="000000"/>
                <w:sz w:val="20"/>
                <w:szCs w:val="20"/>
                <w:lang w:eastAsia="ru-RU"/>
              </w:rPr>
              <w:t>2 330 429</w:t>
            </w:r>
          </w:p>
        </w:tc>
        <w:tc>
          <w:tcPr>
            <w:tcW w:w="1989" w:type="dxa"/>
            <w:shd w:val="clear" w:color="auto" w:fill="auto"/>
            <w:vAlign w:val="center"/>
            <w:hideMark/>
          </w:tcPr>
          <w:p w:rsidR="00766150" w:rsidRPr="000E6B73" w:rsidRDefault="00766150" w:rsidP="00766150">
            <w:pPr>
              <w:spacing w:after="0" w:line="240" w:lineRule="auto"/>
              <w:jc w:val="center"/>
              <w:rPr>
                <w:rFonts w:ascii="Times New Roman" w:eastAsia="Times New Roman" w:hAnsi="Times New Roman" w:cs="Times New Roman"/>
                <w:color w:val="000000"/>
                <w:sz w:val="20"/>
                <w:szCs w:val="20"/>
                <w:lang w:eastAsia="ru-RU"/>
              </w:rPr>
            </w:pPr>
            <w:r w:rsidRPr="000E6B73">
              <w:rPr>
                <w:rFonts w:ascii="Times New Roman" w:eastAsia="Times New Roman" w:hAnsi="Times New Roman" w:cs="Times New Roman"/>
                <w:color w:val="000000"/>
                <w:sz w:val="20"/>
                <w:szCs w:val="20"/>
                <w:lang w:eastAsia="ru-RU"/>
              </w:rPr>
              <w:t>2 121 643</w:t>
            </w:r>
          </w:p>
        </w:tc>
        <w:tc>
          <w:tcPr>
            <w:tcW w:w="1134" w:type="dxa"/>
            <w:shd w:val="clear" w:color="auto" w:fill="auto"/>
            <w:vAlign w:val="center"/>
            <w:hideMark/>
          </w:tcPr>
          <w:p w:rsidR="00766150" w:rsidRPr="000E6B73" w:rsidRDefault="0008159C" w:rsidP="00766150">
            <w:pPr>
              <w:spacing w:after="0" w:line="240" w:lineRule="auto"/>
              <w:jc w:val="center"/>
              <w:rPr>
                <w:rFonts w:ascii="Times New Roman" w:eastAsia="Times New Roman" w:hAnsi="Times New Roman" w:cs="Times New Roman"/>
                <w:color w:val="000000"/>
                <w:sz w:val="20"/>
                <w:szCs w:val="20"/>
                <w:lang w:eastAsia="ru-RU"/>
              </w:rPr>
            </w:pPr>
            <w:r w:rsidRPr="000E6B73">
              <w:rPr>
                <w:rFonts w:ascii="Times New Roman" w:eastAsia="Times New Roman" w:hAnsi="Times New Roman" w:cs="Times New Roman"/>
                <w:color w:val="000000"/>
                <w:sz w:val="20"/>
                <w:szCs w:val="20"/>
                <w:lang w:eastAsia="ru-RU"/>
              </w:rPr>
              <w:t>-</w:t>
            </w:r>
            <w:r w:rsidR="00766150" w:rsidRPr="000E6B73">
              <w:rPr>
                <w:rFonts w:ascii="Times New Roman" w:eastAsia="Times New Roman" w:hAnsi="Times New Roman" w:cs="Times New Roman"/>
                <w:color w:val="000000"/>
                <w:sz w:val="20"/>
                <w:szCs w:val="20"/>
                <w:lang w:eastAsia="ru-RU"/>
              </w:rPr>
              <w:t>208 786</w:t>
            </w:r>
          </w:p>
        </w:tc>
        <w:tc>
          <w:tcPr>
            <w:tcW w:w="1134" w:type="dxa"/>
            <w:shd w:val="clear" w:color="auto" w:fill="auto"/>
            <w:vAlign w:val="center"/>
            <w:hideMark/>
          </w:tcPr>
          <w:p w:rsidR="00766150" w:rsidRPr="0052135A" w:rsidRDefault="00766150" w:rsidP="00766150">
            <w:pPr>
              <w:spacing w:after="0" w:line="240" w:lineRule="auto"/>
              <w:jc w:val="center"/>
              <w:rPr>
                <w:rFonts w:ascii="Times New Roman" w:eastAsia="Times New Roman" w:hAnsi="Times New Roman" w:cs="Times New Roman"/>
                <w:color w:val="000000"/>
                <w:sz w:val="20"/>
                <w:szCs w:val="20"/>
                <w:lang w:eastAsia="ru-RU"/>
              </w:rPr>
            </w:pPr>
            <w:r w:rsidRPr="000E6B73">
              <w:rPr>
                <w:rFonts w:ascii="Times New Roman" w:eastAsia="Times New Roman" w:hAnsi="Times New Roman" w:cs="Times New Roman"/>
                <w:color w:val="000000"/>
                <w:sz w:val="20"/>
                <w:szCs w:val="20"/>
                <w:lang w:eastAsia="ru-RU"/>
              </w:rPr>
              <w:t>-9%</w:t>
            </w:r>
          </w:p>
        </w:tc>
      </w:tr>
    </w:tbl>
    <w:p w:rsidR="00F0162A" w:rsidRDefault="00F0162A" w:rsidP="00F0162A">
      <w:pPr>
        <w:spacing w:line="240" w:lineRule="auto"/>
        <w:rPr>
          <w:rFonts w:ascii="Times New Roman" w:hAnsi="Times New Roman" w:cs="Times New Roman"/>
          <w:sz w:val="24"/>
          <w:szCs w:val="24"/>
        </w:rPr>
      </w:pPr>
    </w:p>
    <w:p w:rsidR="00F0162A" w:rsidRPr="0052135A" w:rsidRDefault="00F0162A" w:rsidP="00F0162A">
      <w:pPr>
        <w:pStyle w:val="a3"/>
        <w:numPr>
          <w:ilvl w:val="0"/>
          <w:numId w:val="2"/>
        </w:numPr>
        <w:spacing w:line="240" w:lineRule="auto"/>
        <w:rPr>
          <w:rFonts w:ascii="Times New Roman" w:hAnsi="Times New Roman" w:cs="Times New Roman"/>
          <w:b/>
          <w:sz w:val="24"/>
          <w:szCs w:val="24"/>
        </w:rPr>
      </w:pPr>
      <w:r w:rsidRPr="0052135A">
        <w:rPr>
          <w:rFonts w:ascii="Times New Roman" w:hAnsi="Times New Roman" w:cs="Times New Roman"/>
          <w:b/>
          <w:sz w:val="24"/>
          <w:szCs w:val="24"/>
        </w:rPr>
        <w:t>О проводимой работе с потребителями регулируемых услуг (товаров, работ)</w:t>
      </w:r>
    </w:p>
    <w:p w:rsidR="0052135A" w:rsidRPr="0052135A" w:rsidRDefault="0052135A" w:rsidP="0052135A">
      <w:pPr>
        <w:spacing w:line="240" w:lineRule="auto"/>
        <w:ind w:firstLine="708"/>
        <w:jc w:val="both"/>
        <w:rPr>
          <w:rFonts w:ascii="Times New Roman" w:hAnsi="Times New Roman" w:cs="Times New Roman"/>
          <w:sz w:val="24"/>
          <w:szCs w:val="24"/>
        </w:rPr>
      </w:pPr>
      <w:r w:rsidRPr="0052135A">
        <w:rPr>
          <w:rFonts w:ascii="Times New Roman" w:hAnsi="Times New Roman" w:cs="Times New Roman"/>
          <w:sz w:val="24"/>
          <w:szCs w:val="24"/>
        </w:rPr>
        <w:t xml:space="preserve">Согласно правилам розничного рынка энергопередающая организация осуществляет ежемесячное снятие показаний приборов коммерческого учета у всех потребителей электрической энергии, т.е. выполняет функции контроля и учета электроэнергии. </w:t>
      </w:r>
    </w:p>
    <w:p w:rsidR="0052135A" w:rsidRPr="0052135A" w:rsidRDefault="0052135A" w:rsidP="0052135A">
      <w:pPr>
        <w:spacing w:line="240" w:lineRule="auto"/>
        <w:ind w:firstLine="708"/>
        <w:jc w:val="both"/>
        <w:rPr>
          <w:rFonts w:ascii="Times New Roman" w:hAnsi="Times New Roman" w:cs="Times New Roman"/>
          <w:sz w:val="24"/>
          <w:szCs w:val="24"/>
        </w:rPr>
      </w:pPr>
      <w:r w:rsidRPr="0052135A">
        <w:rPr>
          <w:rFonts w:ascii="Times New Roman" w:hAnsi="Times New Roman" w:cs="Times New Roman"/>
          <w:sz w:val="24"/>
          <w:szCs w:val="24"/>
        </w:rPr>
        <w:t>Общее количество потребителей, присоединенных к сетям АО «ПРЭК» составляет 235 322 потребителей, в том числе:</w:t>
      </w:r>
    </w:p>
    <w:p w:rsidR="0052135A" w:rsidRPr="0052135A" w:rsidRDefault="0052135A" w:rsidP="0052135A">
      <w:pPr>
        <w:pStyle w:val="a3"/>
        <w:spacing w:line="240" w:lineRule="auto"/>
        <w:ind w:left="360"/>
        <w:jc w:val="both"/>
        <w:rPr>
          <w:rFonts w:ascii="Times New Roman" w:hAnsi="Times New Roman" w:cs="Times New Roman"/>
          <w:sz w:val="24"/>
          <w:szCs w:val="24"/>
        </w:rPr>
      </w:pPr>
      <w:r w:rsidRPr="0052135A">
        <w:rPr>
          <w:rFonts w:ascii="Times New Roman" w:hAnsi="Times New Roman" w:cs="Times New Roman"/>
          <w:sz w:val="24"/>
          <w:szCs w:val="24"/>
        </w:rPr>
        <w:t>- физические лица – 222 597;</w:t>
      </w:r>
    </w:p>
    <w:p w:rsidR="0052135A" w:rsidRPr="0052135A" w:rsidRDefault="0052135A" w:rsidP="0052135A">
      <w:pPr>
        <w:pStyle w:val="a3"/>
        <w:spacing w:line="240" w:lineRule="auto"/>
        <w:ind w:left="360"/>
        <w:jc w:val="both"/>
        <w:rPr>
          <w:rFonts w:ascii="Times New Roman" w:hAnsi="Times New Roman" w:cs="Times New Roman"/>
          <w:sz w:val="24"/>
          <w:szCs w:val="24"/>
        </w:rPr>
      </w:pPr>
      <w:r w:rsidRPr="0052135A">
        <w:rPr>
          <w:rFonts w:ascii="Times New Roman" w:hAnsi="Times New Roman" w:cs="Times New Roman"/>
          <w:sz w:val="24"/>
          <w:szCs w:val="24"/>
        </w:rPr>
        <w:t xml:space="preserve">- юридические лица – 12 725 потребителей. </w:t>
      </w:r>
    </w:p>
    <w:p w:rsidR="0052135A" w:rsidRPr="0052135A" w:rsidRDefault="0052135A" w:rsidP="0052135A">
      <w:pPr>
        <w:spacing w:line="240" w:lineRule="auto"/>
        <w:ind w:firstLine="708"/>
        <w:jc w:val="both"/>
        <w:rPr>
          <w:rFonts w:ascii="Times New Roman" w:hAnsi="Times New Roman" w:cs="Times New Roman"/>
          <w:sz w:val="24"/>
          <w:szCs w:val="24"/>
        </w:rPr>
      </w:pPr>
      <w:r w:rsidRPr="0052135A">
        <w:rPr>
          <w:rFonts w:ascii="Times New Roman" w:hAnsi="Times New Roman" w:cs="Times New Roman"/>
          <w:sz w:val="24"/>
          <w:szCs w:val="24"/>
        </w:rPr>
        <w:t xml:space="preserve">В 2025 году проводилась следующая работа с потребителями регулируемых услуг. </w:t>
      </w:r>
    </w:p>
    <w:p w:rsidR="0052135A" w:rsidRPr="0052135A" w:rsidRDefault="0052135A" w:rsidP="0052135A">
      <w:pPr>
        <w:spacing w:line="240" w:lineRule="auto"/>
        <w:ind w:firstLine="708"/>
        <w:jc w:val="both"/>
        <w:rPr>
          <w:rFonts w:ascii="Times New Roman" w:hAnsi="Times New Roman" w:cs="Times New Roman"/>
          <w:sz w:val="24"/>
          <w:szCs w:val="24"/>
        </w:rPr>
      </w:pPr>
      <w:r w:rsidRPr="0052135A">
        <w:rPr>
          <w:rFonts w:ascii="Times New Roman" w:hAnsi="Times New Roman" w:cs="Times New Roman"/>
          <w:sz w:val="24"/>
          <w:szCs w:val="24"/>
        </w:rPr>
        <w:t>Всего за 2025 год в АО «ПРЭК» поступило 1 898 обращений от потребителей физических и юридических лиц, подключенных к сетям АО «ПРЭК», из них:</w:t>
      </w:r>
    </w:p>
    <w:p w:rsidR="0052135A" w:rsidRPr="0052135A" w:rsidRDefault="0052135A" w:rsidP="0052135A">
      <w:pPr>
        <w:pStyle w:val="a3"/>
        <w:spacing w:line="240" w:lineRule="auto"/>
        <w:ind w:left="360"/>
        <w:jc w:val="both"/>
        <w:rPr>
          <w:rFonts w:ascii="Times New Roman" w:hAnsi="Times New Roman" w:cs="Times New Roman"/>
          <w:sz w:val="24"/>
          <w:szCs w:val="24"/>
        </w:rPr>
      </w:pPr>
      <w:r w:rsidRPr="0052135A">
        <w:rPr>
          <w:rFonts w:ascii="Times New Roman" w:hAnsi="Times New Roman" w:cs="Times New Roman"/>
          <w:sz w:val="24"/>
          <w:szCs w:val="24"/>
        </w:rPr>
        <w:t>- 1 797 обращений от потребителей (934 - по вопросам электроснабжения; 486 – предоставление рассрочки/отсрочки платежа ДЗ; 257 – выгрузка из БД по ЕРЦ; 29 – коммерческие предложения; прочее – 91);</w:t>
      </w:r>
    </w:p>
    <w:p w:rsidR="0052135A" w:rsidRPr="0052135A" w:rsidRDefault="0052135A" w:rsidP="0052135A">
      <w:pPr>
        <w:pStyle w:val="a3"/>
        <w:spacing w:line="240" w:lineRule="auto"/>
        <w:ind w:left="360"/>
        <w:jc w:val="both"/>
        <w:rPr>
          <w:rFonts w:ascii="Times New Roman" w:hAnsi="Times New Roman" w:cs="Times New Roman"/>
          <w:sz w:val="24"/>
          <w:szCs w:val="24"/>
        </w:rPr>
      </w:pPr>
      <w:r w:rsidRPr="0052135A">
        <w:rPr>
          <w:rFonts w:ascii="Times New Roman" w:hAnsi="Times New Roman" w:cs="Times New Roman"/>
          <w:sz w:val="24"/>
          <w:szCs w:val="24"/>
        </w:rPr>
        <w:t>- 74 обращений от уполномоченного органа;</w:t>
      </w:r>
    </w:p>
    <w:p w:rsidR="0052135A" w:rsidRPr="0052135A" w:rsidRDefault="0052135A" w:rsidP="0052135A">
      <w:pPr>
        <w:pStyle w:val="a3"/>
        <w:spacing w:line="240" w:lineRule="auto"/>
        <w:ind w:left="360"/>
        <w:jc w:val="both"/>
        <w:rPr>
          <w:rFonts w:ascii="Times New Roman" w:hAnsi="Times New Roman" w:cs="Times New Roman"/>
          <w:sz w:val="24"/>
          <w:szCs w:val="24"/>
        </w:rPr>
      </w:pPr>
      <w:r w:rsidRPr="0052135A">
        <w:rPr>
          <w:rFonts w:ascii="Times New Roman" w:hAnsi="Times New Roman" w:cs="Times New Roman"/>
          <w:sz w:val="24"/>
          <w:szCs w:val="24"/>
        </w:rPr>
        <w:t>- 10 обращения по интернет-ресурсам;</w:t>
      </w:r>
    </w:p>
    <w:p w:rsidR="0052135A" w:rsidRPr="0052135A" w:rsidRDefault="0052135A" w:rsidP="0052135A">
      <w:pPr>
        <w:pStyle w:val="a3"/>
        <w:spacing w:line="240" w:lineRule="auto"/>
        <w:ind w:left="360"/>
        <w:jc w:val="both"/>
        <w:rPr>
          <w:rFonts w:ascii="Times New Roman" w:hAnsi="Times New Roman" w:cs="Times New Roman"/>
          <w:sz w:val="24"/>
          <w:szCs w:val="24"/>
        </w:rPr>
      </w:pPr>
      <w:r w:rsidRPr="0052135A">
        <w:rPr>
          <w:rFonts w:ascii="Times New Roman" w:hAnsi="Times New Roman" w:cs="Times New Roman"/>
          <w:sz w:val="24"/>
          <w:szCs w:val="24"/>
        </w:rPr>
        <w:t>- 17 обращения по «Телефону доверия».</w:t>
      </w:r>
    </w:p>
    <w:p w:rsidR="0052135A" w:rsidRPr="0052135A" w:rsidRDefault="0052135A" w:rsidP="0052135A">
      <w:pPr>
        <w:spacing w:line="240" w:lineRule="auto"/>
        <w:ind w:firstLine="708"/>
        <w:jc w:val="both"/>
        <w:rPr>
          <w:rFonts w:ascii="Times New Roman" w:hAnsi="Times New Roman" w:cs="Times New Roman"/>
          <w:sz w:val="24"/>
          <w:szCs w:val="24"/>
        </w:rPr>
      </w:pPr>
      <w:r w:rsidRPr="0052135A">
        <w:rPr>
          <w:rFonts w:ascii="Times New Roman" w:hAnsi="Times New Roman" w:cs="Times New Roman"/>
          <w:sz w:val="24"/>
          <w:szCs w:val="24"/>
        </w:rPr>
        <w:t>В результате проведенного анализа по данным обращениям выявлено, что основной характер составляют обращения по несогласию с начислением, работе структурных подразделений АО «ПРЭК» (обслуживание ПУ; вопросы по начислению, в т.ч. за ОДН; отключение/подключение электроэнергии по заявлению и т.п.):</w:t>
      </w:r>
    </w:p>
    <w:p w:rsidR="0052135A" w:rsidRPr="0052135A" w:rsidRDefault="0052135A" w:rsidP="0052135A">
      <w:pPr>
        <w:pStyle w:val="a3"/>
        <w:spacing w:line="240" w:lineRule="auto"/>
        <w:ind w:left="360"/>
        <w:jc w:val="both"/>
        <w:rPr>
          <w:rFonts w:ascii="Times New Roman" w:hAnsi="Times New Roman" w:cs="Times New Roman"/>
          <w:sz w:val="24"/>
          <w:szCs w:val="24"/>
        </w:rPr>
      </w:pPr>
      <w:r w:rsidRPr="0052135A">
        <w:rPr>
          <w:rFonts w:ascii="Times New Roman" w:hAnsi="Times New Roman" w:cs="Times New Roman"/>
          <w:sz w:val="24"/>
          <w:szCs w:val="24"/>
        </w:rPr>
        <w:t>- несогласие с начислением – 1 205 обращений;</w:t>
      </w:r>
    </w:p>
    <w:p w:rsidR="0052135A" w:rsidRPr="0052135A" w:rsidRDefault="0052135A" w:rsidP="0052135A">
      <w:pPr>
        <w:pStyle w:val="a3"/>
        <w:spacing w:line="240" w:lineRule="auto"/>
        <w:ind w:left="360"/>
        <w:jc w:val="both"/>
        <w:rPr>
          <w:rFonts w:ascii="Times New Roman" w:hAnsi="Times New Roman" w:cs="Times New Roman"/>
          <w:sz w:val="24"/>
          <w:szCs w:val="24"/>
        </w:rPr>
      </w:pPr>
      <w:r w:rsidRPr="0052135A">
        <w:rPr>
          <w:rFonts w:ascii="Times New Roman" w:hAnsi="Times New Roman" w:cs="Times New Roman"/>
          <w:sz w:val="24"/>
          <w:szCs w:val="24"/>
        </w:rPr>
        <w:t>- по работе структурных подразделений – 681 обращений;</w:t>
      </w:r>
    </w:p>
    <w:p w:rsidR="0052135A" w:rsidRPr="0052135A" w:rsidRDefault="0052135A" w:rsidP="0052135A">
      <w:pPr>
        <w:pStyle w:val="a3"/>
        <w:spacing w:line="240" w:lineRule="auto"/>
        <w:ind w:left="360"/>
        <w:jc w:val="both"/>
        <w:rPr>
          <w:rFonts w:ascii="Times New Roman" w:hAnsi="Times New Roman" w:cs="Times New Roman"/>
          <w:sz w:val="24"/>
          <w:szCs w:val="24"/>
        </w:rPr>
      </w:pPr>
      <w:r w:rsidRPr="0052135A">
        <w:rPr>
          <w:rFonts w:ascii="Times New Roman" w:hAnsi="Times New Roman" w:cs="Times New Roman"/>
          <w:sz w:val="24"/>
          <w:szCs w:val="24"/>
        </w:rPr>
        <w:t>- несогласие с перерасчетами согласно «Правилам пользования электрической энергией» – 12 обращения.</w:t>
      </w:r>
    </w:p>
    <w:p w:rsidR="0052135A" w:rsidRDefault="0052135A" w:rsidP="0052135A">
      <w:pPr>
        <w:spacing w:line="240" w:lineRule="auto"/>
        <w:ind w:firstLine="709"/>
        <w:jc w:val="both"/>
        <w:rPr>
          <w:rFonts w:ascii="Times New Roman" w:hAnsi="Times New Roman" w:cs="Times New Roman"/>
          <w:sz w:val="24"/>
          <w:szCs w:val="24"/>
        </w:rPr>
      </w:pPr>
      <w:r w:rsidRPr="0052135A">
        <w:rPr>
          <w:rFonts w:ascii="Times New Roman" w:hAnsi="Times New Roman" w:cs="Times New Roman"/>
          <w:sz w:val="24"/>
          <w:szCs w:val="24"/>
        </w:rPr>
        <w:t xml:space="preserve">Все обращения потребителей рассмотрены, направлены письменные ответы и приняты необходимые меры. </w:t>
      </w:r>
    </w:p>
    <w:p w:rsidR="00F0162A" w:rsidRDefault="00F0162A" w:rsidP="00F0162A">
      <w:pPr>
        <w:pStyle w:val="a3"/>
        <w:numPr>
          <w:ilvl w:val="0"/>
          <w:numId w:val="2"/>
        </w:numPr>
        <w:spacing w:line="240" w:lineRule="auto"/>
        <w:rPr>
          <w:rFonts w:ascii="Times New Roman" w:hAnsi="Times New Roman" w:cs="Times New Roman"/>
          <w:b/>
          <w:sz w:val="24"/>
          <w:szCs w:val="24"/>
        </w:rPr>
      </w:pPr>
      <w:r w:rsidRPr="001F0F62">
        <w:rPr>
          <w:rFonts w:ascii="Times New Roman" w:hAnsi="Times New Roman" w:cs="Times New Roman"/>
          <w:b/>
          <w:sz w:val="24"/>
          <w:szCs w:val="24"/>
        </w:rPr>
        <w:t>О перспективах деятельности (планы развития), в том числе возможных изменениях тарифов на регулируемые услуги</w:t>
      </w:r>
    </w:p>
    <w:p w:rsidR="00F0162A" w:rsidRPr="001F0F62" w:rsidRDefault="00F0162A" w:rsidP="00F0162A">
      <w:pPr>
        <w:spacing w:line="240" w:lineRule="auto"/>
        <w:ind w:firstLine="709"/>
        <w:jc w:val="both"/>
        <w:rPr>
          <w:rFonts w:ascii="Times New Roman" w:hAnsi="Times New Roman" w:cs="Times New Roman"/>
          <w:sz w:val="24"/>
          <w:szCs w:val="24"/>
        </w:rPr>
      </w:pPr>
      <w:r w:rsidRPr="001F0F62">
        <w:rPr>
          <w:rFonts w:ascii="Times New Roman" w:hAnsi="Times New Roman" w:cs="Times New Roman"/>
          <w:sz w:val="24"/>
          <w:szCs w:val="24"/>
        </w:rPr>
        <w:t>В перспективе плана развития деятельности АО «ПРЭК»:</w:t>
      </w:r>
    </w:p>
    <w:p w:rsidR="00F0162A" w:rsidRPr="001F0F62" w:rsidRDefault="00A76494" w:rsidP="00F0162A">
      <w:pPr>
        <w:pStyle w:val="a3"/>
        <w:numPr>
          <w:ilvl w:val="0"/>
          <w:numId w:val="3"/>
        </w:numPr>
        <w:spacing w:line="240" w:lineRule="auto"/>
        <w:jc w:val="both"/>
        <w:rPr>
          <w:rFonts w:ascii="Times New Roman" w:hAnsi="Times New Roman" w:cs="Times New Roman"/>
          <w:sz w:val="24"/>
          <w:szCs w:val="24"/>
        </w:rPr>
      </w:pPr>
      <w:r>
        <w:rPr>
          <w:rFonts w:ascii="Times New Roman" w:hAnsi="Times New Roman" w:cs="Times New Roman"/>
          <w:sz w:val="24"/>
          <w:szCs w:val="24"/>
        </w:rPr>
        <w:t>обеспечение</w:t>
      </w:r>
      <w:r w:rsidR="00F0162A" w:rsidRPr="001F0F62">
        <w:rPr>
          <w:rFonts w:ascii="Times New Roman" w:hAnsi="Times New Roman" w:cs="Times New Roman"/>
          <w:sz w:val="24"/>
          <w:szCs w:val="24"/>
        </w:rPr>
        <w:t xml:space="preserve"> надежного и бесперебойного электроснабжения потребителей;</w:t>
      </w:r>
    </w:p>
    <w:p w:rsidR="00F0162A" w:rsidRPr="001F0F62" w:rsidRDefault="00F0162A" w:rsidP="00F0162A">
      <w:pPr>
        <w:pStyle w:val="a3"/>
        <w:numPr>
          <w:ilvl w:val="0"/>
          <w:numId w:val="3"/>
        </w:numPr>
        <w:spacing w:line="240" w:lineRule="auto"/>
        <w:jc w:val="both"/>
        <w:rPr>
          <w:rFonts w:ascii="Times New Roman" w:hAnsi="Times New Roman" w:cs="Times New Roman"/>
          <w:sz w:val="24"/>
          <w:szCs w:val="24"/>
        </w:rPr>
      </w:pPr>
      <w:r w:rsidRPr="001F0F62">
        <w:rPr>
          <w:rFonts w:ascii="Times New Roman" w:hAnsi="Times New Roman" w:cs="Times New Roman"/>
          <w:sz w:val="24"/>
          <w:szCs w:val="24"/>
        </w:rPr>
        <w:t>модернизация оборудования с целью повышения технического уровня производства, снижения рисков аварийности;</w:t>
      </w:r>
    </w:p>
    <w:p w:rsidR="00F0162A" w:rsidRPr="001F0F62" w:rsidRDefault="00F0162A" w:rsidP="00F0162A">
      <w:pPr>
        <w:pStyle w:val="a3"/>
        <w:numPr>
          <w:ilvl w:val="0"/>
          <w:numId w:val="3"/>
        </w:numPr>
        <w:spacing w:line="240" w:lineRule="auto"/>
        <w:jc w:val="both"/>
        <w:rPr>
          <w:rFonts w:ascii="Times New Roman" w:hAnsi="Times New Roman" w:cs="Times New Roman"/>
          <w:sz w:val="24"/>
          <w:szCs w:val="24"/>
        </w:rPr>
      </w:pPr>
      <w:r w:rsidRPr="001F0F62">
        <w:rPr>
          <w:rFonts w:ascii="Times New Roman" w:hAnsi="Times New Roman" w:cs="Times New Roman"/>
          <w:sz w:val="24"/>
          <w:szCs w:val="24"/>
        </w:rPr>
        <w:t>усиление требований к охране здоровья персонала, промышленной безопасности и снижению травматизма;</w:t>
      </w:r>
    </w:p>
    <w:p w:rsidR="00F0162A" w:rsidRDefault="00F0162A" w:rsidP="00F0162A">
      <w:pPr>
        <w:pStyle w:val="a3"/>
        <w:numPr>
          <w:ilvl w:val="0"/>
          <w:numId w:val="3"/>
        </w:numPr>
        <w:spacing w:line="240" w:lineRule="auto"/>
        <w:jc w:val="both"/>
        <w:rPr>
          <w:rFonts w:ascii="Times New Roman" w:hAnsi="Times New Roman" w:cs="Times New Roman"/>
          <w:sz w:val="24"/>
          <w:szCs w:val="24"/>
        </w:rPr>
      </w:pPr>
      <w:r w:rsidRPr="001F0F62">
        <w:rPr>
          <w:rFonts w:ascii="Times New Roman" w:hAnsi="Times New Roman" w:cs="Times New Roman"/>
          <w:sz w:val="24"/>
          <w:szCs w:val="24"/>
        </w:rPr>
        <w:t>обучение персонала с целью повышения профе</w:t>
      </w:r>
      <w:r w:rsidR="00A76494">
        <w:rPr>
          <w:rFonts w:ascii="Times New Roman" w:hAnsi="Times New Roman" w:cs="Times New Roman"/>
          <w:sz w:val="24"/>
          <w:szCs w:val="24"/>
        </w:rPr>
        <w:t>ссионального уровня сотрудников.</w:t>
      </w:r>
    </w:p>
    <w:p w:rsidR="00766150" w:rsidRDefault="00416631" w:rsidP="00F0162A">
      <w:pPr>
        <w:ind w:firstLine="709"/>
        <w:jc w:val="both"/>
        <w:rPr>
          <w:rFonts w:ascii="Times New Roman" w:hAnsi="Times New Roman" w:cs="Times New Roman"/>
          <w:sz w:val="24"/>
          <w:szCs w:val="24"/>
        </w:rPr>
      </w:pPr>
      <w:r w:rsidRPr="001F0F62">
        <w:rPr>
          <w:rFonts w:ascii="Times New Roman" w:hAnsi="Times New Roman" w:cs="Times New Roman"/>
          <w:sz w:val="24"/>
          <w:szCs w:val="24"/>
        </w:rPr>
        <w:lastRenderedPageBreak/>
        <w:t xml:space="preserve">Приказом № 12-ОД от </w:t>
      </w:r>
      <w:r>
        <w:rPr>
          <w:rFonts w:ascii="Times New Roman" w:hAnsi="Times New Roman" w:cs="Times New Roman"/>
          <w:sz w:val="24"/>
          <w:szCs w:val="24"/>
        </w:rPr>
        <w:t>13</w:t>
      </w:r>
      <w:r w:rsidRPr="001F0F62">
        <w:rPr>
          <w:rFonts w:ascii="Times New Roman" w:hAnsi="Times New Roman" w:cs="Times New Roman"/>
          <w:sz w:val="24"/>
          <w:szCs w:val="24"/>
        </w:rPr>
        <w:t>.</w:t>
      </w:r>
      <w:r>
        <w:rPr>
          <w:rFonts w:ascii="Times New Roman" w:hAnsi="Times New Roman" w:cs="Times New Roman"/>
          <w:sz w:val="24"/>
          <w:szCs w:val="24"/>
        </w:rPr>
        <w:t>03</w:t>
      </w:r>
      <w:r w:rsidRPr="001F0F62">
        <w:rPr>
          <w:rFonts w:ascii="Times New Roman" w:hAnsi="Times New Roman" w:cs="Times New Roman"/>
          <w:sz w:val="24"/>
          <w:szCs w:val="24"/>
        </w:rPr>
        <w:t>.202</w:t>
      </w:r>
      <w:r>
        <w:rPr>
          <w:rFonts w:ascii="Times New Roman" w:hAnsi="Times New Roman" w:cs="Times New Roman"/>
          <w:sz w:val="24"/>
          <w:szCs w:val="24"/>
        </w:rPr>
        <w:t>6</w:t>
      </w:r>
      <w:r w:rsidRPr="001F0F62">
        <w:rPr>
          <w:rFonts w:ascii="Times New Roman" w:hAnsi="Times New Roman" w:cs="Times New Roman"/>
          <w:sz w:val="24"/>
          <w:szCs w:val="24"/>
        </w:rPr>
        <w:t xml:space="preserve"> г. </w:t>
      </w:r>
      <w:r>
        <w:rPr>
          <w:rFonts w:ascii="Times New Roman" w:hAnsi="Times New Roman" w:cs="Times New Roman"/>
          <w:sz w:val="24"/>
          <w:szCs w:val="24"/>
        </w:rPr>
        <w:t xml:space="preserve">РГУ </w:t>
      </w:r>
      <w:r w:rsidR="00F0162A" w:rsidRPr="001F0F62">
        <w:rPr>
          <w:rFonts w:ascii="Times New Roman" w:hAnsi="Times New Roman" w:cs="Times New Roman"/>
          <w:sz w:val="24"/>
          <w:szCs w:val="24"/>
        </w:rPr>
        <w:t>ДКРЕМ утвер</w:t>
      </w:r>
      <w:r>
        <w:rPr>
          <w:rFonts w:ascii="Times New Roman" w:hAnsi="Times New Roman" w:cs="Times New Roman"/>
          <w:sz w:val="24"/>
          <w:szCs w:val="24"/>
        </w:rPr>
        <w:t xml:space="preserve">ждены </w:t>
      </w:r>
      <w:r w:rsidR="00F0162A" w:rsidRPr="001F0F62">
        <w:rPr>
          <w:rFonts w:ascii="Times New Roman" w:hAnsi="Times New Roman" w:cs="Times New Roman"/>
          <w:sz w:val="24"/>
          <w:szCs w:val="24"/>
        </w:rPr>
        <w:t>предельные уровни тарифов, в том ч</w:t>
      </w:r>
      <w:r w:rsidR="00802730">
        <w:rPr>
          <w:rFonts w:ascii="Times New Roman" w:hAnsi="Times New Roman" w:cs="Times New Roman"/>
          <w:sz w:val="24"/>
          <w:szCs w:val="24"/>
        </w:rPr>
        <w:t>исле на 202</w:t>
      </w:r>
      <w:r w:rsidR="00766150">
        <w:rPr>
          <w:rFonts w:ascii="Times New Roman" w:hAnsi="Times New Roman" w:cs="Times New Roman"/>
          <w:sz w:val="24"/>
          <w:szCs w:val="24"/>
        </w:rPr>
        <w:t>6 год в размере:</w:t>
      </w:r>
    </w:p>
    <w:p w:rsidR="00766150" w:rsidRDefault="00766150" w:rsidP="00766150">
      <w:pPr>
        <w:ind w:firstLine="709"/>
        <w:jc w:val="both"/>
        <w:rPr>
          <w:rFonts w:ascii="Times New Roman" w:hAnsi="Times New Roman" w:cs="Times New Roman"/>
          <w:sz w:val="24"/>
          <w:szCs w:val="24"/>
        </w:rPr>
      </w:pPr>
      <w:r>
        <w:rPr>
          <w:rFonts w:ascii="Times New Roman" w:hAnsi="Times New Roman" w:cs="Times New Roman"/>
          <w:sz w:val="24"/>
          <w:szCs w:val="24"/>
        </w:rPr>
        <w:t>с 01.01.2026г. по 31.03.2026г. – 10,77 тенге/кВтч без учета НДС;</w:t>
      </w:r>
    </w:p>
    <w:p w:rsidR="00F0162A" w:rsidRPr="00802730" w:rsidRDefault="00766150" w:rsidP="004613F6">
      <w:pPr>
        <w:ind w:firstLine="709"/>
        <w:jc w:val="both"/>
      </w:pPr>
      <w:r>
        <w:rPr>
          <w:rFonts w:ascii="Times New Roman" w:hAnsi="Times New Roman" w:cs="Times New Roman"/>
          <w:sz w:val="24"/>
          <w:szCs w:val="24"/>
        </w:rPr>
        <w:t xml:space="preserve">с 01.04.2026г. по 31.12.2026г. – </w:t>
      </w:r>
      <w:r w:rsidR="004613F6">
        <w:rPr>
          <w:rFonts w:ascii="Times New Roman" w:hAnsi="Times New Roman" w:cs="Times New Roman"/>
          <w:sz w:val="24"/>
          <w:szCs w:val="24"/>
        </w:rPr>
        <w:t>11,13</w:t>
      </w:r>
      <w:r>
        <w:rPr>
          <w:rFonts w:ascii="Times New Roman" w:hAnsi="Times New Roman" w:cs="Times New Roman"/>
          <w:sz w:val="24"/>
          <w:szCs w:val="24"/>
        </w:rPr>
        <w:t xml:space="preserve"> тенге/кВтч без учета НДС</w:t>
      </w:r>
      <w:r w:rsidR="004613F6">
        <w:rPr>
          <w:rFonts w:ascii="Times New Roman" w:hAnsi="Times New Roman" w:cs="Times New Roman"/>
          <w:sz w:val="24"/>
          <w:szCs w:val="24"/>
        </w:rPr>
        <w:t>.</w:t>
      </w:r>
    </w:p>
    <w:sectPr w:rsidR="00F0162A" w:rsidRPr="00802730" w:rsidSect="004822E6">
      <w:pgSz w:w="11906" w:h="16838"/>
      <w:pgMar w:top="567" w:right="567" w:bottom="567"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1177C" w:rsidRDefault="00E1177C" w:rsidP="00802730">
      <w:pPr>
        <w:spacing w:after="0" w:line="240" w:lineRule="auto"/>
      </w:pPr>
      <w:r>
        <w:separator/>
      </w:r>
    </w:p>
  </w:endnote>
  <w:endnote w:type="continuationSeparator" w:id="0">
    <w:p w:rsidR="00E1177C" w:rsidRDefault="00E1177C" w:rsidP="008027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1177C" w:rsidRDefault="00E1177C" w:rsidP="00802730">
      <w:pPr>
        <w:spacing w:after="0" w:line="240" w:lineRule="auto"/>
      </w:pPr>
      <w:r>
        <w:separator/>
      </w:r>
    </w:p>
  </w:footnote>
  <w:footnote w:type="continuationSeparator" w:id="0">
    <w:p w:rsidR="00E1177C" w:rsidRDefault="00E1177C" w:rsidP="0080273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1E6D1D"/>
    <w:multiLevelType w:val="hybridMultilevel"/>
    <w:tmpl w:val="7C2ABDE6"/>
    <w:lvl w:ilvl="0" w:tplc="AEC2FCEC">
      <w:start w:val="1"/>
      <w:numFmt w:val="decimal"/>
      <w:lvlText w:val="%1."/>
      <w:lvlJc w:val="left"/>
      <w:pPr>
        <w:ind w:left="360" w:hanging="360"/>
      </w:pPr>
      <w:rPr>
        <w:rFonts w:ascii="Times New Roman" w:hAnsi="Times New Roman" w:cs="Times New Roman" w:hint="default"/>
        <w:b/>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FB416CD"/>
    <w:multiLevelType w:val="hybridMultilevel"/>
    <w:tmpl w:val="B5F89052"/>
    <w:lvl w:ilvl="0" w:tplc="13865F9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2C4D3874"/>
    <w:multiLevelType w:val="hybridMultilevel"/>
    <w:tmpl w:val="9C7EF6AC"/>
    <w:lvl w:ilvl="0" w:tplc="13865F9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597B16A1"/>
    <w:multiLevelType w:val="hybridMultilevel"/>
    <w:tmpl w:val="7C962390"/>
    <w:lvl w:ilvl="0" w:tplc="8FA2C67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7AD1"/>
    <w:rsid w:val="00026075"/>
    <w:rsid w:val="00052F69"/>
    <w:rsid w:val="0008159C"/>
    <w:rsid w:val="000B1134"/>
    <w:rsid w:val="000B5E23"/>
    <w:rsid w:val="000D57A4"/>
    <w:rsid w:val="000E00EC"/>
    <w:rsid w:val="000E6B73"/>
    <w:rsid w:val="00182AA1"/>
    <w:rsid w:val="001B366B"/>
    <w:rsid w:val="001B62FD"/>
    <w:rsid w:val="001E3B42"/>
    <w:rsid w:val="00256609"/>
    <w:rsid w:val="00275077"/>
    <w:rsid w:val="002C519A"/>
    <w:rsid w:val="002D6258"/>
    <w:rsid w:val="003474C7"/>
    <w:rsid w:val="003A6AA9"/>
    <w:rsid w:val="003B10C5"/>
    <w:rsid w:val="00410E95"/>
    <w:rsid w:val="00416631"/>
    <w:rsid w:val="00420AE9"/>
    <w:rsid w:val="00422E4F"/>
    <w:rsid w:val="004613F6"/>
    <w:rsid w:val="004822E6"/>
    <w:rsid w:val="004C62A1"/>
    <w:rsid w:val="004D57EC"/>
    <w:rsid w:val="004F59F7"/>
    <w:rsid w:val="005076EA"/>
    <w:rsid w:val="00512AD5"/>
    <w:rsid w:val="00515671"/>
    <w:rsid w:val="0052135A"/>
    <w:rsid w:val="00561ED2"/>
    <w:rsid w:val="00563674"/>
    <w:rsid w:val="005A22AE"/>
    <w:rsid w:val="005A4131"/>
    <w:rsid w:val="005C5882"/>
    <w:rsid w:val="005D3157"/>
    <w:rsid w:val="005E37A8"/>
    <w:rsid w:val="005F7148"/>
    <w:rsid w:val="0062514F"/>
    <w:rsid w:val="00627AD1"/>
    <w:rsid w:val="00691291"/>
    <w:rsid w:val="006E1BE1"/>
    <w:rsid w:val="006F0BB4"/>
    <w:rsid w:val="006F6D51"/>
    <w:rsid w:val="0072101B"/>
    <w:rsid w:val="00765AA1"/>
    <w:rsid w:val="00766150"/>
    <w:rsid w:val="007813E9"/>
    <w:rsid w:val="007C42DD"/>
    <w:rsid w:val="007D7196"/>
    <w:rsid w:val="00802730"/>
    <w:rsid w:val="0089325E"/>
    <w:rsid w:val="008D63C7"/>
    <w:rsid w:val="008F32BE"/>
    <w:rsid w:val="00930A95"/>
    <w:rsid w:val="00960074"/>
    <w:rsid w:val="00960A8B"/>
    <w:rsid w:val="00981CA5"/>
    <w:rsid w:val="009C2DFD"/>
    <w:rsid w:val="00A040FC"/>
    <w:rsid w:val="00A5062C"/>
    <w:rsid w:val="00A76494"/>
    <w:rsid w:val="00AA5A7D"/>
    <w:rsid w:val="00B01527"/>
    <w:rsid w:val="00B11C34"/>
    <w:rsid w:val="00B20C14"/>
    <w:rsid w:val="00B41C6D"/>
    <w:rsid w:val="00BE575D"/>
    <w:rsid w:val="00BE6976"/>
    <w:rsid w:val="00C331BA"/>
    <w:rsid w:val="00CA1BC0"/>
    <w:rsid w:val="00D06C2E"/>
    <w:rsid w:val="00D32546"/>
    <w:rsid w:val="00D343C1"/>
    <w:rsid w:val="00D36394"/>
    <w:rsid w:val="00DC1BDE"/>
    <w:rsid w:val="00DD5822"/>
    <w:rsid w:val="00E00221"/>
    <w:rsid w:val="00E1177C"/>
    <w:rsid w:val="00E8045C"/>
    <w:rsid w:val="00F0162A"/>
    <w:rsid w:val="00F16298"/>
    <w:rsid w:val="00F453A0"/>
    <w:rsid w:val="00FF71C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46D8AB57-D665-431D-9C44-4A1F358A1B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0162A"/>
    <w:pPr>
      <w:ind w:left="720"/>
      <w:contextualSpacing/>
    </w:pPr>
  </w:style>
  <w:style w:type="paragraph" w:styleId="a4">
    <w:name w:val="header"/>
    <w:basedOn w:val="a"/>
    <w:link w:val="a5"/>
    <w:uiPriority w:val="99"/>
    <w:unhideWhenUsed/>
    <w:rsid w:val="00802730"/>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802730"/>
  </w:style>
  <w:style w:type="paragraph" w:styleId="a6">
    <w:name w:val="footer"/>
    <w:basedOn w:val="a"/>
    <w:link w:val="a7"/>
    <w:uiPriority w:val="99"/>
    <w:unhideWhenUsed/>
    <w:rsid w:val="00802730"/>
    <w:pPr>
      <w:tabs>
        <w:tab w:val="center" w:pos="4677"/>
        <w:tab w:val="right" w:pos="9355"/>
      </w:tabs>
      <w:spacing w:after="0" w:line="240" w:lineRule="auto"/>
    </w:pPr>
  </w:style>
  <w:style w:type="character" w:customStyle="1" w:styleId="a7">
    <w:name w:val="Нижний колонтитул Знак"/>
    <w:basedOn w:val="a0"/>
    <w:link w:val="a6"/>
    <w:uiPriority w:val="99"/>
    <w:rsid w:val="00802730"/>
  </w:style>
  <w:style w:type="paragraph" w:styleId="a8">
    <w:name w:val="Balloon Text"/>
    <w:basedOn w:val="a"/>
    <w:link w:val="a9"/>
    <w:uiPriority w:val="99"/>
    <w:semiHidden/>
    <w:unhideWhenUsed/>
    <w:rsid w:val="006F0BB4"/>
    <w:pPr>
      <w:spacing w:after="0" w:line="240" w:lineRule="auto"/>
    </w:pPr>
    <w:rPr>
      <w:rFonts w:ascii="Segoe UI" w:hAnsi="Segoe UI" w:cs="Segoe UI"/>
      <w:sz w:val="18"/>
      <w:szCs w:val="18"/>
    </w:rPr>
  </w:style>
  <w:style w:type="character" w:customStyle="1" w:styleId="a9">
    <w:name w:val="Текст выноски Знак"/>
    <w:basedOn w:val="a0"/>
    <w:link w:val="a8"/>
    <w:uiPriority w:val="99"/>
    <w:semiHidden/>
    <w:rsid w:val="006F0BB4"/>
    <w:rPr>
      <w:rFonts w:ascii="Segoe UI" w:hAnsi="Segoe UI" w:cs="Segoe UI"/>
      <w:sz w:val="18"/>
      <w:szCs w:val="18"/>
    </w:rPr>
  </w:style>
  <w:style w:type="table" w:styleId="aa">
    <w:name w:val="Table Grid"/>
    <w:basedOn w:val="a1"/>
    <w:uiPriority w:val="39"/>
    <w:rsid w:val="005A41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261950">
      <w:bodyDiv w:val="1"/>
      <w:marLeft w:val="0"/>
      <w:marRight w:val="0"/>
      <w:marTop w:val="0"/>
      <w:marBottom w:val="0"/>
      <w:divBdr>
        <w:top w:val="none" w:sz="0" w:space="0" w:color="auto"/>
        <w:left w:val="none" w:sz="0" w:space="0" w:color="auto"/>
        <w:bottom w:val="none" w:sz="0" w:space="0" w:color="auto"/>
        <w:right w:val="none" w:sz="0" w:space="0" w:color="auto"/>
      </w:divBdr>
    </w:div>
    <w:div w:id="472412840">
      <w:bodyDiv w:val="1"/>
      <w:marLeft w:val="0"/>
      <w:marRight w:val="0"/>
      <w:marTop w:val="0"/>
      <w:marBottom w:val="0"/>
      <w:divBdr>
        <w:top w:val="none" w:sz="0" w:space="0" w:color="auto"/>
        <w:left w:val="none" w:sz="0" w:space="0" w:color="auto"/>
        <w:bottom w:val="none" w:sz="0" w:space="0" w:color="auto"/>
        <w:right w:val="none" w:sz="0" w:space="0" w:color="auto"/>
      </w:divBdr>
    </w:div>
    <w:div w:id="575751571">
      <w:bodyDiv w:val="1"/>
      <w:marLeft w:val="0"/>
      <w:marRight w:val="0"/>
      <w:marTop w:val="0"/>
      <w:marBottom w:val="0"/>
      <w:divBdr>
        <w:top w:val="none" w:sz="0" w:space="0" w:color="auto"/>
        <w:left w:val="none" w:sz="0" w:space="0" w:color="auto"/>
        <w:bottom w:val="none" w:sz="0" w:space="0" w:color="auto"/>
        <w:right w:val="none" w:sz="0" w:space="0" w:color="auto"/>
      </w:divBdr>
    </w:div>
    <w:div w:id="693113042">
      <w:bodyDiv w:val="1"/>
      <w:marLeft w:val="0"/>
      <w:marRight w:val="0"/>
      <w:marTop w:val="0"/>
      <w:marBottom w:val="0"/>
      <w:divBdr>
        <w:top w:val="none" w:sz="0" w:space="0" w:color="auto"/>
        <w:left w:val="none" w:sz="0" w:space="0" w:color="auto"/>
        <w:bottom w:val="none" w:sz="0" w:space="0" w:color="auto"/>
        <w:right w:val="none" w:sz="0" w:space="0" w:color="auto"/>
      </w:divBdr>
    </w:div>
    <w:div w:id="859508491">
      <w:bodyDiv w:val="1"/>
      <w:marLeft w:val="0"/>
      <w:marRight w:val="0"/>
      <w:marTop w:val="0"/>
      <w:marBottom w:val="0"/>
      <w:divBdr>
        <w:top w:val="none" w:sz="0" w:space="0" w:color="auto"/>
        <w:left w:val="none" w:sz="0" w:space="0" w:color="auto"/>
        <w:bottom w:val="none" w:sz="0" w:space="0" w:color="auto"/>
        <w:right w:val="none" w:sz="0" w:space="0" w:color="auto"/>
      </w:divBdr>
    </w:div>
    <w:div w:id="946237670">
      <w:bodyDiv w:val="1"/>
      <w:marLeft w:val="0"/>
      <w:marRight w:val="0"/>
      <w:marTop w:val="0"/>
      <w:marBottom w:val="0"/>
      <w:divBdr>
        <w:top w:val="none" w:sz="0" w:space="0" w:color="auto"/>
        <w:left w:val="none" w:sz="0" w:space="0" w:color="auto"/>
        <w:bottom w:val="none" w:sz="0" w:space="0" w:color="auto"/>
        <w:right w:val="none" w:sz="0" w:space="0" w:color="auto"/>
      </w:divBdr>
    </w:div>
    <w:div w:id="1076167149">
      <w:bodyDiv w:val="1"/>
      <w:marLeft w:val="0"/>
      <w:marRight w:val="0"/>
      <w:marTop w:val="0"/>
      <w:marBottom w:val="0"/>
      <w:divBdr>
        <w:top w:val="none" w:sz="0" w:space="0" w:color="auto"/>
        <w:left w:val="none" w:sz="0" w:space="0" w:color="auto"/>
        <w:bottom w:val="none" w:sz="0" w:space="0" w:color="auto"/>
        <w:right w:val="none" w:sz="0" w:space="0" w:color="auto"/>
      </w:divBdr>
    </w:div>
    <w:div w:id="1076633470">
      <w:bodyDiv w:val="1"/>
      <w:marLeft w:val="0"/>
      <w:marRight w:val="0"/>
      <w:marTop w:val="0"/>
      <w:marBottom w:val="0"/>
      <w:divBdr>
        <w:top w:val="none" w:sz="0" w:space="0" w:color="auto"/>
        <w:left w:val="none" w:sz="0" w:space="0" w:color="auto"/>
        <w:bottom w:val="none" w:sz="0" w:space="0" w:color="auto"/>
        <w:right w:val="none" w:sz="0" w:space="0" w:color="auto"/>
      </w:divBdr>
    </w:div>
    <w:div w:id="1113134174">
      <w:bodyDiv w:val="1"/>
      <w:marLeft w:val="0"/>
      <w:marRight w:val="0"/>
      <w:marTop w:val="0"/>
      <w:marBottom w:val="0"/>
      <w:divBdr>
        <w:top w:val="none" w:sz="0" w:space="0" w:color="auto"/>
        <w:left w:val="none" w:sz="0" w:space="0" w:color="auto"/>
        <w:bottom w:val="none" w:sz="0" w:space="0" w:color="auto"/>
        <w:right w:val="none" w:sz="0" w:space="0" w:color="auto"/>
      </w:divBdr>
    </w:div>
    <w:div w:id="1409843083">
      <w:bodyDiv w:val="1"/>
      <w:marLeft w:val="0"/>
      <w:marRight w:val="0"/>
      <w:marTop w:val="0"/>
      <w:marBottom w:val="0"/>
      <w:divBdr>
        <w:top w:val="none" w:sz="0" w:space="0" w:color="auto"/>
        <w:left w:val="none" w:sz="0" w:space="0" w:color="auto"/>
        <w:bottom w:val="none" w:sz="0" w:space="0" w:color="auto"/>
        <w:right w:val="none" w:sz="0" w:space="0" w:color="auto"/>
      </w:divBdr>
    </w:div>
    <w:div w:id="1634142404">
      <w:bodyDiv w:val="1"/>
      <w:marLeft w:val="0"/>
      <w:marRight w:val="0"/>
      <w:marTop w:val="0"/>
      <w:marBottom w:val="0"/>
      <w:divBdr>
        <w:top w:val="none" w:sz="0" w:space="0" w:color="auto"/>
        <w:left w:val="none" w:sz="0" w:space="0" w:color="auto"/>
        <w:bottom w:val="none" w:sz="0" w:space="0" w:color="auto"/>
        <w:right w:val="none" w:sz="0" w:space="0" w:color="auto"/>
      </w:divBdr>
    </w:div>
    <w:div w:id="1862281830">
      <w:bodyDiv w:val="1"/>
      <w:marLeft w:val="0"/>
      <w:marRight w:val="0"/>
      <w:marTop w:val="0"/>
      <w:marBottom w:val="0"/>
      <w:divBdr>
        <w:top w:val="none" w:sz="0" w:space="0" w:color="auto"/>
        <w:left w:val="none" w:sz="0" w:space="0" w:color="auto"/>
        <w:bottom w:val="none" w:sz="0" w:space="0" w:color="auto"/>
        <w:right w:val="none" w:sz="0" w:space="0" w:color="auto"/>
      </w:divBdr>
    </w:div>
    <w:div w:id="2034457629">
      <w:bodyDiv w:val="1"/>
      <w:marLeft w:val="0"/>
      <w:marRight w:val="0"/>
      <w:marTop w:val="0"/>
      <w:marBottom w:val="0"/>
      <w:divBdr>
        <w:top w:val="none" w:sz="0" w:space="0" w:color="auto"/>
        <w:left w:val="none" w:sz="0" w:space="0" w:color="auto"/>
        <w:bottom w:val="none" w:sz="0" w:space="0" w:color="auto"/>
        <w:right w:val="none" w:sz="0" w:space="0" w:color="auto"/>
      </w:divBdr>
    </w:div>
    <w:div w:id="20552265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G"/><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AC8AEA-DD48-4615-81E7-228906DA28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3626</Words>
  <Characters>20669</Characters>
  <Application>Microsoft Office Word</Application>
  <DocSecurity>0</DocSecurity>
  <Lines>172</Lines>
  <Paragraphs>48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24247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Екатерина Александровна Пензарь</dc:creator>
  <cp:keywords/>
  <dc:description/>
  <cp:lastModifiedBy>Анна Борисовна Морозова</cp:lastModifiedBy>
  <cp:revision>2</cp:revision>
  <cp:lastPrinted>2026-04-13T04:52:00Z</cp:lastPrinted>
  <dcterms:created xsi:type="dcterms:W3CDTF">2026-04-16T12:59:00Z</dcterms:created>
  <dcterms:modified xsi:type="dcterms:W3CDTF">2026-04-16T12:59:00Z</dcterms:modified>
</cp:coreProperties>
</file>