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44B7" w:rsidRPr="00BE3264" w:rsidRDefault="000944B7" w:rsidP="000944B7">
      <w:pPr>
        <w:keepNext/>
        <w:tabs>
          <w:tab w:val="left" w:pos="5812"/>
          <w:tab w:val="left" w:pos="6804"/>
          <w:tab w:val="left" w:pos="6946"/>
        </w:tabs>
        <w:ind w:firstLine="284"/>
        <w:jc w:val="right"/>
        <w:outlineLvl w:val="2"/>
        <w:rPr>
          <w:rFonts w:eastAsia="MS Mincho"/>
          <w:b/>
          <w:bCs/>
          <w:lang w:val="kk-KZ"/>
        </w:rPr>
      </w:pPr>
      <w:r w:rsidRPr="00BE3264">
        <w:rPr>
          <w:rFonts w:eastAsia="MS Mincho"/>
          <w:b/>
          <w:bCs/>
          <w:lang w:val="kk-KZ"/>
        </w:rPr>
        <w:t xml:space="preserve">Жеткізу </w:t>
      </w:r>
    </w:p>
    <w:p w:rsidR="000944B7" w:rsidRPr="00BE3264" w:rsidRDefault="000944B7" w:rsidP="000944B7">
      <w:pPr>
        <w:keepNext/>
        <w:tabs>
          <w:tab w:val="left" w:pos="5812"/>
          <w:tab w:val="left" w:pos="6804"/>
          <w:tab w:val="left" w:pos="6946"/>
        </w:tabs>
        <w:ind w:firstLine="284"/>
        <w:jc w:val="right"/>
        <w:outlineLvl w:val="2"/>
        <w:rPr>
          <w:rFonts w:eastAsia="MS Mincho"/>
          <w:b/>
          <w:bCs/>
        </w:rPr>
      </w:pPr>
      <w:r w:rsidRPr="00BE3264">
        <w:rPr>
          <w:rFonts w:eastAsia="MS Mincho"/>
          <w:b/>
          <w:bCs/>
          <w:lang w:val="kk-KZ"/>
        </w:rPr>
        <w:t>БЕКІТЕМІН</w:t>
      </w:r>
    </w:p>
    <w:p w:rsidR="000944B7" w:rsidRPr="00BE3264" w:rsidRDefault="000944B7" w:rsidP="000944B7">
      <w:pPr>
        <w:keepNext/>
        <w:tabs>
          <w:tab w:val="left" w:pos="5670"/>
          <w:tab w:val="left" w:pos="6804"/>
          <w:tab w:val="left" w:pos="6946"/>
        </w:tabs>
        <w:ind w:left="1416" w:firstLine="708"/>
        <w:jc w:val="right"/>
        <w:outlineLvl w:val="1"/>
        <w:rPr>
          <w:b/>
          <w:bCs/>
          <w:iCs/>
          <w:lang w:val="kk-KZ"/>
        </w:rPr>
      </w:pPr>
      <w:r w:rsidRPr="00BE3264">
        <w:rPr>
          <w:b/>
          <w:bCs/>
          <w:iCs/>
        </w:rPr>
        <w:t xml:space="preserve">          </w:t>
      </w:r>
      <w:r w:rsidRPr="00BE3264">
        <w:rPr>
          <w:b/>
          <w:bCs/>
          <w:iCs/>
        </w:rPr>
        <w:tab/>
      </w:r>
      <w:r w:rsidRPr="00BE3264">
        <w:rPr>
          <w:b/>
          <w:bCs/>
          <w:iCs/>
        </w:rPr>
        <w:tab/>
      </w:r>
      <w:r w:rsidRPr="00BE3264">
        <w:rPr>
          <w:b/>
          <w:bCs/>
          <w:iCs/>
        </w:rPr>
        <w:tab/>
        <w:t>"ПАВЛОДАРЭНЕРГО"</w:t>
      </w:r>
      <w:r w:rsidRPr="00BE3264">
        <w:rPr>
          <w:b/>
          <w:bCs/>
          <w:iCs/>
          <w:lang w:val="kk-KZ"/>
        </w:rPr>
        <w:t xml:space="preserve"> АҚ </w:t>
      </w:r>
    </w:p>
    <w:p w:rsidR="000944B7" w:rsidRPr="00BE3264" w:rsidRDefault="000944B7" w:rsidP="000944B7">
      <w:pPr>
        <w:keepNext/>
        <w:tabs>
          <w:tab w:val="left" w:pos="5670"/>
          <w:tab w:val="left" w:pos="6804"/>
          <w:tab w:val="left" w:pos="6946"/>
        </w:tabs>
        <w:ind w:left="1416" w:firstLine="708"/>
        <w:jc w:val="right"/>
        <w:outlineLvl w:val="1"/>
        <w:rPr>
          <w:b/>
          <w:bCs/>
          <w:iCs/>
        </w:rPr>
      </w:pPr>
      <w:r w:rsidRPr="00BE3264">
        <w:rPr>
          <w:b/>
          <w:bCs/>
          <w:iCs/>
          <w:lang w:val="kk-KZ"/>
        </w:rPr>
        <w:t xml:space="preserve">                                                                       Бас директоры                                                 </w:t>
      </w:r>
    </w:p>
    <w:p w:rsidR="000944B7" w:rsidRPr="00BE3264" w:rsidRDefault="000944B7" w:rsidP="000944B7">
      <w:pPr>
        <w:tabs>
          <w:tab w:val="left" w:pos="5670"/>
          <w:tab w:val="left" w:pos="6804"/>
          <w:tab w:val="left" w:pos="6946"/>
        </w:tabs>
        <w:ind w:firstLine="284"/>
        <w:jc w:val="right"/>
        <w:rPr>
          <w:b/>
        </w:rPr>
      </w:pPr>
      <w:r w:rsidRPr="00BE3264">
        <w:rPr>
          <w:b/>
        </w:rPr>
        <w:t xml:space="preserve">        </w:t>
      </w:r>
      <w:r w:rsidRPr="00BE3264">
        <w:rPr>
          <w:b/>
        </w:rPr>
        <w:tab/>
      </w:r>
      <w:r w:rsidRPr="00BE3264">
        <w:rPr>
          <w:b/>
        </w:rPr>
        <w:tab/>
      </w:r>
      <w:r w:rsidRPr="00BE3264">
        <w:rPr>
          <w:b/>
        </w:rPr>
        <w:tab/>
        <w:t>____________</w:t>
      </w:r>
      <w:proofErr w:type="spellStart"/>
      <w:r w:rsidRPr="00BE3264">
        <w:rPr>
          <w:b/>
        </w:rPr>
        <w:t>Перфилов</w:t>
      </w:r>
      <w:proofErr w:type="spellEnd"/>
      <w:r w:rsidRPr="00BE3264">
        <w:rPr>
          <w:b/>
        </w:rPr>
        <w:t xml:space="preserve"> О.В. </w:t>
      </w:r>
    </w:p>
    <w:p w:rsidR="000944B7" w:rsidRPr="00BE3264" w:rsidRDefault="000944B7" w:rsidP="000944B7">
      <w:pPr>
        <w:tabs>
          <w:tab w:val="left" w:pos="3544"/>
          <w:tab w:val="left" w:pos="6804"/>
          <w:tab w:val="left" w:pos="6946"/>
        </w:tabs>
        <w:ind w:firstLine="284"/>
        <w:jc w:val="right"/>
        <w:rPr>
          <w:b/>
          <w:lang w:val="kk-KZ"/>
        </w:rPr>
      </w:pPr>
      <w:r w:rsidRPr="00BE3264">
        <w:rPr>
          <w:b/>
        </w:rPr>
        <w:t xml:space="preserve">             </w:t>
      </w:r>
      <w:r w:rsidRPr="00BE3264">
        <w:rPr>
          <w:b/>
        </w:rPr>
        <w:tab/>
        <w:t>20</w:t>
      </w:r>
      <w:r w:rsidRPr="00BE3264">
        <w:rPr>
          <w:b/>
          <w:lang w:val="kk-KZ"/>
        </w:rPr>
        <w:t>20 ж</w:t>
      </w:r>
      <w:r w:rsidRPr="00BE3264">
        <w:rPr>
          <w:b/>
        </w:rPr>
        <w:t>.</w:t>
      </w:r>
      <w:r w:rsidRPr="00BE3264">
        <w:rPr>
          <w:rFonts w:eastAsia="Calibri"/>
          <w:b/>
          <w:lang w:eastAsia="en-US"/>
        </w:rPr>
        <w:t xml:space="preserve"> «_____» </w:t>
      </w:r>
      <w:r w:rsidRPr="00BE3264">
        <w:rPr>
          <w:b/>
        </w:rPr>
        <w:t>__________________</w:t>
      </w:r>
    </w:p>
    <w:p w:rsidR="000944B7" w:rsidRPr="00BE3264" w:rsidRDefault="000944B7" w:rsidP="000944B7">
      <w:pPr>
        <w:tabs>
          <w:tab w:val="left" w:pos="6804"/>
          <w:tab w:val="left" w:pos="6946"/>
        </w:tabs>
        <w:ind w:firstLine="284"/>
        <w:jc w:val="right"/>
        <w:rPr>
          <w:b/>
        </w:rPr>
      </w:pPr>
    </w:p>
    <w:p w:rsidR="000944B7" w:rsidRPr="00BE3264" w:rsidRDefault="000944B7" w:rsidP="000944B7">
      <w:pPr>
        <w:jc w:val="right"/>
        <w:rPr>
          <w:rFonts w:eastAsia="Calibri"/>
          <w:b/>
          <w:bCs/>
          <w:lang w:val="kk-KZ" w:eastAsia="en-US"/>
        </w:rPr>
      </w:pPr>
    </w:p>
    <w:p w:rsidR="000944B7" w:rsidRPr="00BE3264" w:rsidRDefault="000944B7" w:rsidP="000944B7">
      <w:pPr>
        <w:jc w:val="right"/>
        <w:rPr>
          <w:rFonts w:eastAsia="Calibri"/>
          <w:b/>
          <w:bCs/>
          <w:lang w:val="kk-KZ" w:eastAsia="en-US"/>
        </w:rPr>
      </w:pPr>
    </w:p>
    <w:p w:rsidR="000944B7" w:rsidRPr="00BE3264" w:rsidRDefault="000944B7" w:rsidP="000944B7">
      <w:pPr>
        <w:jc w:val="right"/>
        <w:rPr>
          <w:rFonts w:eastAsia="Calibri"/>
          <w:b/>
          <w:bCs/>
          <w:lang w:val="kk-KZ" w:eastAsia="en-US"/>
        </w:rPr>
      </w:pPr>
    </w:p>
    <w:p w:rsidR="000944B7" w:rsidRPr="00BE3264" w:rsidRDefault="000944B7" w:rsidP="000944B7">
      <w:pPr>
        <w:jc w:val="right"/>
        <w:rPr>
          <w:rFonts w:eastAsia="Calibri"/>
          <w:b/>
          <w:bCs/>
          <w:lang w:val="kk-KZ" w:eastAsia="en-US"/>
        </w:rPr>
      </w:pPr>
    </w:p>
    <w:p w:rsidR="000944B7" w:rsidRPr="00BE3264" w:rsidRDefault="000944B7" w:rsidP="000944B7">
      <w:pPr>
        <w:jc w:val="right"/>
        <w:rPr>
          <w:rFonts w:eastAsia="Calibri"/>
          <w:b/>
          <w:bCs/>
          <w:lang w:val="kk-KZ" w:eastAsia="en-US"/>
        </w:rPr>
      </w:pPr>
    </w:p>
    <w:p w:rsidR="000944B7" w:rsidRDefault="000944B7" w:rsidP="000944B7"/>
    <w:p w:rsidR="000944B7" w:rsidRDefault="000944B7" w:rsidP="000944B7"/>
    <w:p w:rsidR="000944B7" w:rsidRPr="00BE3264" w:rsidRDefault="000944B7" w:rsidP="000944B7"/>
    <w:p w:rsidR="000944B7" w:rsidRPr="00BE3264" w:rsidRDefault="000944B7" w:rsidP="000944B7">
      <w:pPr>
        <w:spacing w:line="360" w:lineRule="auto"/>
        <w:jc w:val="center"/>
        <w:rPr>
          <w:b/>
          <w:lang w:val="kk-KZ"/>
        </w:rPr>
      </w:pPr>
      <w:r w:rsidRPr="00BE3264">
        <w:rPr>
          <w:b/>
          <w:lang w:val="kk-KZ"/>
        </w:rPr>
        <w:t xml:space="preserve">2020 жылға «ПАВЛОДАРЭНЕРГО» </w:t>
      </w:r>
      <w:r w:rsidRPr="00BE3264">
        <w:rPr>
          <w:b/>
          <w:snapToGrid w:val="0"/>
          <w:lang w:val="kk-KZ"/>
        </w:rPr>
        <w:t>АҚ 3-ЖЭО энергетикалық қажеттіктері үшін КСН 0-300 маркалы көмір өнімін (көмір)</w:t>
      </w:r>
      <w:r w:rsidR="000D2433">
        <w:rPr>
          <w:b/>
          <w:snapToGrid w:val="0"/>
          <w:lang w:val="kk-KZ"/>
        </w:rPr>
        <w:t xml:space="preserve"> қосымша көлем</w:t>
      </w:r>
      <w:r w:rsidRPr="00BE3264">
        <w:rPr>
          <w:b/>
          <w:snapToGrid w:val="0"/>
          <w:lang w:val="kk-KZ"/>
        </w:rPr>
        <w:t xml:space="preserve"> </w:t>
      </w:r>
      <w:r w:rsidRPr="00BE3264">
        <w:rPr>
          <w:b/>
          <w:lang w:val="kk-KZ"/>
        </w:rPr>
        <w:t>сатып алу</w:t>
      </w:r>
      <w:r w:rsidRPr="00BE3264">
        <w:rPr>
          <w:lang w:val="kk-KZ"/>
        </w:rPr>
        <w:t xml:space="preserve"> </w:t>
      </w:r>
      <w:r w:rsidRPr="00BE3264">
        <w:rPr>
          <w:b/>
          <w:lang w:val="kk-KZ"/>
        </w:rPr>
        <w:t xml:space="preserve">жөнінде тендер жолымен конкурс өткізудің шарттары және тәртібі туралы ақпарат беру мақсатында табиғи монополия субъектісінің әлеуетті жеткізушілерге ұсынатын   </w:t>
      </w:r>
    </w:p>
    <w:p w:rsidR="002F43B6" w:rsidRDefault="000944B7" w:rsidP="000944B7">
      <w:pPr>
        <w:jc w:val="center"/>
        <w:rPr>
          <w:b/>
          <w:caps/>
          <w:lang w:val="kk-KZ"/>
        </w:rPr>
      </w:pPr>
      <w:r w:rsidRPr="00BE3264">
        <w:rPr>
          <w:b/>
          <w:caps/>
          <w:lang w:val="kk-KZ"/>
        </w:rPr>
        <w:t>ТЕНДЕРЛІК ҚҰЖАТТАМАСЫ</w:t>
      </w:r>
    </w:p>
    <w:p w:rsidR="000944B7" w:rsidRDefault="000944B7" w:rsidP="000944B7">
      <w:pPr>
        <w:jc w:val="center"/>
        <w:rPr>
          <w:b/>
          <w:caps/>
          <w:lang w:val="kk-KZ"/>
        </w:rPr>
      </w:pPr>
    </w:p>
    <w:p w:rsidR="000944B7" w:rsidRDefault="000944B7" w:rsidP="000944B7">
      <w:pPr>
        <w:jc w:val="center"/>
        <w:rPr>
          <w:b/>
          <w:caps/>
          <w:lang w:val="kk-KZ"/>
        </w:rPr>
      </w:pPr>
    </w:p>
    <w:p w:rsidR="00782AAF" w:rsidRPr="00BE3264" w:rsidRDefault="00782AAF" w:rsidP="00782AAF">
      <w:pPr>
        <w:tabs>
          <w:tab w:val="left" w:pos="567"/>
          <w:tab w:val="right" w:pos="9639"/>
        </w:tabs>
        <w:spacing w:line="360" w:lineRule="auto"/>
        <w:jc w:val="both"/>
        <w:textAlignment w:val="baseline"/>
        <w:rPr>
          <w:color w:val="000000"/>
          <w:lang w:val="kk-KZ"/>
        </w:rPr>
      </w:pPr>
      <w:r w:rsidRPr="00BE3264">
        <w:rPr>
          <w:lang w:val="kk-KZ"/>
        </w:rPr>
        <w:t>Осы тендерлік құжаттама әлеуетті жеткізушілерге тендер жолымен конкурс өткізудің шарттары мен тәртібі туралы ақпарат беру мақсатында, Қазақстан Республикасының «Табиғи монополиялар туралы» 2018 жылғы 27 желтоқсандағы Заңына және Қазақстан Республикасы Ұлттық экономика Министрінің 2019 жылғы 13 тамыздағы №73 бұйрығымен бекітілген «</w:t>
      </w:r>
      <w:r w:rsidRPr="00BE3264">
        <w:rPr>
          <w:bCs/>
          <w:shd w:val="clear" w:color="auto" w:fill="FFFFFF"/>
          <w:lang w:val="kk-KZ"/>
        </w:rPr>
        <w:t>Табиғи монополиялар субъектілерінің қызметті жүзеге асыру</w:t>
      </w:r>
      <w:r w:rsidRPr="00BE3264">
        <w:rPr>
          <w:shd w:val="clear" w:color="auto" w:fill="FFFFFF"/>
          <w:lang w:val="kk-KZ"/>
        </w:rPr>
        <w:t> қағидалары</w:t>
      </w:r>
      <w:r w:rsidRPr="00BE3264">
        <w:rPr>
          <w:bCs/>
          <w:lang w:val="kk-KZ"/>
        </w:rPr>
        <w:t xml:space="preserve">на» (бұдан әрі - Қағидалар) </w:t>
      </w:r>
      <w:r w:rsidRPr="00BE3264">
        <w:rPr>
          <w:color w:val="000000"/>
          <w:lang w:val="kk-KZ"/>
        </w:rPr>
        <w:t>сәйкес жасалды.</w:t>
      </w:r>
    </w:p>
    <w:p w:rsidR="00782AAF" w:rsidRPr="00BE3264" w:rsidRDefault="00782AAF" w:rsidP="00782AAF">
      <w:pPr>
        <w:tabs>
          <w:tab w:val="left" w:pos="567"/>
          <w:tab w:val="right" w:pos="9639"/>
        </w:tabs>
        <w:spacing w:line="360" w:lineRule="auto"/>
        <w:jc w:val="both"/>
        <w:textAlignment w:val="baseline"/>
        <w:rPr>
          <w:color w:val="000000"/>
          <w:lang w:val="kk-KZ"/>
        </w:rPr>
      </w:pPr>
      <w:r w:rsidRPr="00BE3264">
        <w:rPr>
          <w:color w:val="000000"/>
          <w:lang w:val="kk-KZ"/>
        </w:rPr>
        <w:t>Тендерлік құжаттамада келесі мәліметтер берілген:</w:t>
      </w:r>
    </w:p>
    <w:p w:rsidR="00782AAF" w:rsidRPr="00BE3264" w:rsidRDefault="00782AAF" w:rsidP="00782AAF">
      <w:pPr>
        <w:tabs>
          <w:tab w:val="left" w:pos="567"/>
          <w:tab w:val="right" w:pos="9639"/>
        </w:tabs>
        <w:spacing w:line="360" w:lineRule="auto"/>
        <w:contextualSpacing/>
        <w:jc w:val="both"/>
        <w:textAlignment w:val="baseline"/>
        <w:rPr>
          <w:color w:val="000000"/>
          <w:lang w:val="kk-KZ" w:eastAsia="en-US"/>
        </w:rPr>
      </w:pPr>
      <w:r w:rsidRPr="00BE3264">
        <w:rPr>
          <w:color w:val="000000"/>
          <w:lang w:val="kk-KZ" w:eastAsia="en-US"/>
        </w:rPr>
        <w:t>1) Қағидалардың 3-қосымшасына сәйкес 1-нысан бойынша тендерді өткізу туралы хабарландыру;</w:t>
      </w:r>
    </w:p>
    <w:p w:rsidR="00782AAF" w:rsidRPr="00BE3264" w:rsidRDefault="00782AAF" w:rsidP="00782AAF">
      <w:pPr>
        <w:tabs>
          <w:tab w:val="left" w:pos="567"/>
          <w:tab w:val="right" w:pos="9639"/>
        </w:tabs>
        <w:spacing w:line="360" w:lineRule="auto"/>
        <w:contextualSpacing/>
        <w:jc w:val="both"/>
        <w:textAlignment w:val="baseline"/>
        <w:rPr>
          <w:color w:val="000000"/>
          <w:lang w:val="kk-KZ" w:eastAsia="en-US"/>
        </w:rPr>
      </w:pPr>
      <w:r w:rsidRPr="00BE3264">
        <w:rPr>
          <w:color w:val="000000"/>
          <w:lang w:val="kk-KZ" w:eastAsia="en-US"/>
        </w:rPr>
        <w:t>2) Қағидалардың 3-қосымшасына сәйкес 2-нысан бойынша сатып алынатын тауарлардың, жұмыстар мен көрсетілетін қызметтердің техникалық сипаттама құжаты;</w:t>
      </w:r>
    </w:p>
    <w:p w:rsidR="00782AAF" w:rsidRPr="00BE3264" w:rsidRDefault="00782AAF" w:rsidP="00782AAF">
      <w:pPr>
        <w:tabs>
          <w:tab w:val="left" w:pos="567"/>
          <w:tab w:val="right" w:pos="9639"/>
        </w:tabs>
        <w:spacing w:line="360" w:lineRule="auto"/>
        <w:contextualSpacing/>
        <w:jc w:val="both"/>
        <w:textAlignment w:val="baseline"/>
        <w:rPr>
          <w:color w:val="000000"/>
          <w:lang w:val="kk-KZ" w:eastAsia="en-US"/>
        </w:rPr>
      </w:pPr>
      <w:r w:rsidRPr="00BE3264">
        <w:rPr>
          <w:color w:val="000000"/>
          <w:lang w:val="kk-KZ" w:eastAsia="en-US"/>
        </w:rPr>
        <w:t xml:space="preserve">3) жоспарлар, сызбалар, эскиздер (бар болса); </w:t>
      </w:r>
    </w:p>
    <w:p w:rsidR="00782AAF" w:rsidRPr="00BE3264" w:rsidRDefault="00782AAF" w:rsidP="00782AAF">
      <w:pPr>
        <w:tabs>
          <w:tab w:val="left" w:pos="567"/>
          <w:tab w:val="right" w:pos="9639"/>
        </w:tabs>
        <w:spacing w:line="360" w:lineRule="auto"/>
        <w:contextualSpacing/>
        <w:jc w:val="both"/>
        <w:textAlignment w:val="baseline"/>
        <w:rPr>
          <w:color w:val="000000"/>
          <w:lang w:val="kk-KZ" w:eastAsia="en-US"/>
        </w:rPr>
      </w:pPr>
      <w:r w:rsidRPr="00BE3264">
        <w:rPr>
          <w:color w:val="000000"/>
          <w:lang w:val="kk-KZ" w:eastAsia="en-US"/>
        </w:rPr>
        <w:t>4) шарт жобасы.</w:t>
      </w:r>
    </w:p>
    <w:p w:rsidR="00782AAF" w:rsidRDefault="00782AAF" w:rsidP="00782AAF">
      <w:pPr>
        <w:jc w:val="both"/>
        <w:rPr>
          <w:color w:val="000000"/>
          <w:lang w:val="kk-KZ"/>
        </w:rPr>
      </w:pPr>
      <w:r w:rsidRPr="00BE3264">
        <w:rPr>
          <w:color w:val="000000"/>
          <w:lang w:val="kk-KZ"/>
        </w:rPr>
        <w:t>Тендер жолымен конкурс өткізудің тәртібі Қағидалардың «Табиғи монополиялар субъектілерінің сатып алуды өткізу тәртібі» 5-тарауының «Тендер арқылы конкурс тәсілімен сатып алу» 2-параграфының 63 - 95 –тармақшаларында айқындалды.</w:t>
      </w:r>
    </w:p>
    <w:p w:rsidR="00782AAF" w:rsidRDefault="00782AAF" w:rsidP="00782AAF">
      <w:pPr>
        <w:jc w:val="both"/>
        <w:rPr>
          <w:color w:val="000000"/>
          <w:lang w:val="kk-KZ"/>
        </w:rPr>
      </w:pPr>
    </w:p>
    <w:p w:rsidR="00782AAF" w:rsidRDefault="00782AAF" w:rsidP="00782AAF">
      <w:pPr>
        <w:jc w:val="both"/>
        <w:rPr>
          <w:color w:val="000000"/>
          <w:lang w:val="kk-KZ"/>
        </w:rPr>
      </w:pPr>
    </w:p>
    <w:p w:rsidR="000944B7" w:rsidRDefault="000944B7" w:rsidP="000944B7">
      <w:pPr>
        <w:jc w:val="center"/>
        <w:rPr>
          <w:b/>
          <w:caps/>
          <w:lang w:val="kk-KZ"/>
        </w:rPr>
      </w:pPr>
    </w:p>
    <w:p w:rsidR="000944B7" w:rsidRDefault="000944B7" w:rsidP="000944B7">
      <w:pPr>
        <w:jc w:val="center"/>
        <w:rPr>
          <w:b/>
          <w:caps/>
          <w:lang w:val="kk-KZ"/>
        </w:rPr>
      </w:pPr>
    </w:p>
    <w:p w:rsidR="000944B7" w:rsidRDefault="000944B7" w:rsidP="000944B7">
      <w:pPr>
        <w:jc w:val="center"/>
        <w:rPr>
          <w:b/>
          <w:caps/>
          <w:lang w:val="kk-KZ"/>
        </w:rPr>
      </w:pPr>
    </w:p>
    <w:p w:rsidR="000944B7" w:rsidRDefault="000944B7" w:rsidP="000944B7">
      <w:pPr>
        <w:jc w:val="center"/>
        <w:rPr>
          <w:b/>
          <w:caps/>
          <w:lang w:val="kk-KZ"/>
        </w:rPr>
      </w:pPr>
    </w:p>
    <w:p w:rsidR="000944B7" w:rsidRDefault="000944B7" w:rsidP="000944B7">
      <w:pPr>
        <w:jc w:val="center"/>
        <w:rPr>
          <w:b/>
          <w:caps/>
          <w:lang w:val="kk-KZ"/>
        </w:rPr>
      </w:pPr>
    </w:p>
    <w:p w:rsidR="000944B7" w:rsidRDefault="000944B7" w:rsidP="000944B7">
      <w:pPr>
        <w:jc w:val="center"/>
        <w:rPr>
          <w:b/>
          <w:caps/>
          <w:lang w:val="kk-KZ"/>
        </w:rPr>
      </w:pPr>
    </w:p>
    <w:p w:rsidR="000944B7" w:rsidRDefault="000944B7" w:rsidP="000944B7">
      <w:pPr>
        <w:jc w:val="center"/>
        <w:rPr>
          <w:b/>
          <w:caps/>
          <w:lang w:val="kk-KZ"/>
        </w:rPr>
      </w:pPr>
    </w:p>
    <w:p w:rsidR="000944B7" w:rsidRDefault="000944B7" w:rsidP="000944B7">
      <w:pPr>
        <w:jc w:val="center"/>
        <w:rPr>
          <w:b/>
          <w:caps/>
          <w:lang w:val="kk-KZ"/>
        </w:rPr>
      </w:pPr>
    </w:p>
    <w:p w:rsidR="000944B7" w:rsidRDefault="000944B7" w:rsidP="000944B7">
      <w:pPr>
        <w:jc w:val="center"/>
        <w:rPr>
          <w:b/>
          <w:caps/>
          <w:lang w:val="kk-KZ"/>
        </w:rPr>
      </w:pPr>
    </w:p>
    <w:p w:rsidR="000944B7" w:rsidRDefault="000944B7" w:rsidP="000944B7">
      <w:pPr>
        <w:jc w:val="center"/>
        <w:rPr>
          <w:b/>
          <w:caps/>
          <w:lang w:val="kk-KZ"/>
        </w:rPr>
      </w:pPr>
    </w:p>
    <w:p w:rsidR="000944B7" w:rsidRDefault="000944B7" w:rsidP="000944B7">
      <w:pPr>
        <w:jc w:val="center"/>
        <w:rPr>
          <w:b/>
          <w:caps/>
          <w:lang w:val="kk-KZ"/>
        </w:rPr>
      </w:pPr>
    </w:p>
    <w:p w:rsidR="00782AAF" w:rsidRPr="00887E25" w:rsidRDefault="00782AAF" w:rsidP="00782AAF">
      <w:pPr>
        <w:spacing w:after="336" w:line="287" w:lineRule="auto"/>
        <w:ind w:left="93" w:hanging="10"/>
        <w:jc w:val="center"/>
        <w:rPr>
          <w:b/>
          <w:color w:val="000000"/>
          <w:u w:val="single"/>
          <w:lang w:val="kk-KZ"/>
        </w:rPr>
      </w:pPr>
      <w:r w:rsidRPr="00887E25">
        <w:rPr>
          <w:b/>
          <w:color w:val="000000"/>
          <w:u w:val="single"/>
          <w:lang w:val="kk-KZ"/>
        </w:rPr>
        <w:lastRenderedPageBreak/>
        <w:t>Т</w:t>
      </w:r>
      <w:r w:rsidRPr="00782AAF">
        <w:rPr>
          <w:b/>
          <w:color w:val="000000"/>
          <w:u w:val="single"/>
          <w:lang w:val="kk-KZ"/>
        </w:rPr>
        <w:t>ендер (конкурс)</w:t>
      </w:r>
      <w:r w:rsidRPr="00887E25">
        <w:rPr>
          <w:b/>
          <w:color w:val="000000"/>
          <w:u w:val="single"/>
          <w:lang w:val="kk-KZ"/>
        </w:rPr>
        <w:t xml:space="preserve"> өткізу туралы хабарландыру</w:t>
      </w:r>
    </w:p>
    <w:p w:rsidR="009B0424" w:rsidRPr="002A5E30" w:rsidRDefault="00782AAF" w:rsidP="009B0424">
      <w:pPr>
        <w:tabs>
          <w:tab w:val="left" w:pos="540"/>
        </w:tabs>
        <w:jc w:val="both"/>
        <w:rPr>
          <w:snapToGrid w:val="0"/>
          <w:lang w:val="kk-KZ"/>
        </w:rPr>
      </w:pPr>
      <w:r>
        <w:rPr>
          <w:snapToGrid w:val="0"/>
          <w:lang w:val="kk-KZ"/>
        </w:rPr>
        <w:t xml:space="preserve">        </w:t>
      </w:r>
      <w:r w:rsidR="009B0424" w:rsidRPr="002A5E30">
        <w:rPr>
          <w:snapToGrid w:val="0"/>
          <w:lang w:val="kk-KZ"/>
        </w:rPr>
        <w:t xml:space="preserve">««ПАВЛОДАРЭНЕРГО» АҚ </w:t>
      </w:r>
      <w:r w:rsidR="009B0424" w:rsidRPr="002A5E30">
        <w:rPr>
          <w:lang w:val="kk-KZ"/>
        </w:rPr>
        <w:t xml:space="preserve">2020 жылғы 29 маусым күні сағат </w:t>
      </w:r>
      <w:r w:rsidR="009B0424" w:rsidRPr="002A5E30">
        <w:rPr>
          <w:snapToGrid w:val="0"/>
          <w:lang w:val="kk-KZ"/>
        </w:rPr>
        <w:t xml:space="preserve">11-00-де </w:t>
      </w:r>
      <w:r w:rsidR="009B0424" w:rsidRPr="002A5E30">
        <w:rPr>
          <w:lang w:val="kk-KZ"/>
        </w:rPr>
        <w:t xml:space="preserve">2020 жылға «ПАВЛОДАРЭНЕРГО» </w:t>
      </w:r>
      <w:r w:rsidR="009B0424" w:rsidRPr="002A5E30">
        <w:rPr>
          <w:snapToGrid w:val="0"/>
          <w:lang w:val="kk-KZ"/>
        </w:rPr>
        <w:t xml:space="preserve">АҚ 3-ЖЭО энергетикалық қажеттіктері үшін КСН 0-300 маркалы көмір өнімін (көмір) </w:t>
      </w:r>
      <w:r w:rsidR="000D2433" w:rsidRPr="000D2433">
        <w:rPr>
          <w:snapToGrid w:val="0"/>
          <w:lang w:val="kk-KZ"/>
        </w:rPr>
        <w:t>қосымша көлем</w:t>
      </w:r>
      <w:r w:rsidR="000D2433" w:rsidRPr="002A5E30">
        <w:rPr>
          <w:lang w:val="kk-KZ"/>
        </w:rPr>
        <w:t xml:space="preserve"> </w:t>
      </w:r>
      <w:r w:rsidR="009B0424" w:rsidRPr="002A5E30">
        <w:rPr>
          <w:lang w:val="kk-KZ"/>
        </w:rPr>
        <w:t>сатып алу жөнінде келесі лот бойынша тендер өткізетінін хабарлайды:</w:t>
      </w:r>
    </w:p>
    <w:p w:rsidR="009B0424" w:rsidRPr="002A5E30" w:rsidRDefault="009B0424" w:rsidP="009B0424">
      <w:pPr>
        <w:jc w:val="both"/>
        <w:rPr>
          <w:lang w:val="kk-KZ"/>
        </w:rPr>
      </w:pPr>
      <w:r w:rsidRPr="002A5E30">
        <w:rPr>
          <w:lang w:val="kk-KZ"/>
        </w:rPr>
        <w:t xml:space="preserve">         Лот №1 «</w:t>
      </w:r>
      <w:r w:rsidRPr="002A5E30">
        <w:rPr>
          <w:snapToGrid w:val="0"/>
          <w:lang w:val="kk-KZ"/>
        </w:rPr>
        <w:t xml:space="preserve">КСН 0-300 маркалы көмір өнімі (көмір), көлемі </w:t>
      </w:r>
      <w:r w:rsidRPr="002A5E30">
        <w:rPr>
          <w:lang w:val="kk-KZ"/>
        </w:rPr>
        <w:t>318</w:t>
      </w:r>
      <w:r w:rsidR="000D2433">
        <w:rPr>
          <w:lang w:val="kk-KZ"/>
        </w:rPr>
        <w:t> </w:t>
      </w:r>
      <w:r w:rsidRPr="002A5E30">
        <w:rPr>
          <w:lang w:val="kk-KZ"/>
        </w:rPr>
        <w:t>5</w:t>
      </w:r>
      <w:r w:rsidR="000D2433">
        <w:rPr>
          <w:lang w:val="kk-KZ"/>
        </w:rPr>
        <w:t>00,00</w:t>
      </w:r>
      <w:r w:rsidRPr="002A5E30">
        <w:rPr>
          <w:lang w:val="kk-KZ"/>
        </w:rPr>
        <w:t xml:space="preserve"> тонна</w:t>
      </w:r>
      <w:r w:rsidRPr="002A5E30">
        <w:rPr>
          <w:snapToGrid w:val="0"/>
          <w:lang w:val="kk-KZ"/>
        </w:rPr>
        <w:t>»</w:t>
      </w:r>
      <w:r w:rsidRPr="002A5E30">
        <w:rPr>
          <w:lang w:val="kk-KZ"/>
        </w:rPr>
        <w:t>.</w:t>
      </w:r>
    </w:p>
    <w:p w:rsidR="009B0424" w:rsidRPr="00C7768F" w:rsidRDefault="009B0424" w:rsidP="009B0424">
      <w:pPr>
        <w:ind w:firstLine="567"/>
        <w:jc w:val="both"/>
        <w:rPr>
          <w:lang w:val="kk-KZ"/>
        </w:rPr>
      </w:pPr>
      <w:r w:rsidRPr="002A5E30">
        <w:rPr>
          <w:lang w:val="kk-KZ"/>
        </w:rPr>
        <w:t xml:space="preserve">Лот бойынша </w:t>
      </w:r>
      <w:r w:rsidRPr="00C7768F">
        <w:rPr>
          <w:lang w:val="kk-KZ"/>
        </w:rPr>
        <w:t>тауарды сатып алуға бөлінген қосылған құн салығының есебінсіз, барлық шығыстарды, оның ішінде тасымалдауға және сақтандыруға, кеден баж салығын төлеуге, салықтарға, алымдарға шыққан және басқа да шығыстар ескерілген бір бірлік үшін бағасы</w:t>
      </w:r>
      <w:r w:rsidR="000F1E5E">
        <w:rPr>
          <w:lang w:val="kk-KZ"/>
        </w:rPr>
        <w:t xml:space="preserve"> (мың тонна</w:t>
      </w:r>
      <w:r w:rsidR="000F1E5E" w:rsidRPr="000F1E5E">
        <w:rPr>
          <w:lang w:val="kk-KZ"/>
        </w:rPr>
        <w:t>)</w:t>
      </w:r>
      <w:r w:rsidRPr="00C7768F">
        <w:rPr>
          <w:lang w:val="kk-KZ"/>
        </w:rPr>
        <w:t xml:space="preserve">:   </w:t>
      </w:r>
      <w:r w:rsidR="005D12AF" w:rsidRPr="00C7768F">
        <w:rPr>
          <w:lang w:val="kk-KZ"/>
        </w:rPr>
        <w:t>2 943 485,09</w:t>
      </w:r>
      <w:r w:rsidRPr="00C7768F">
        <w:rPr>
          <w:lang w:val="kk-KZ"/>
        </w:rPr>
        <w:t xml:space="preserve"> (</w:t>
      </w:r>
      <w:r w:rsidR="005D12AF" w:rsidRPr="00C7768F">
        <w:rPr>
          <w:lang w:val="kk-KZ"/>
        </w:rPr>
        <w:t>екі</w:t>
      </w:r>
      <w:r w:rsidRPr="00C7768F">
        <w:rPr>
          <w:lang w:val="kk-KZ"/>
        </w:rPr>
        <w:t xml:space="preserve"> миллион </w:t>
      </w:r>
      <w:r w:rsidR="005D12AF" w:rsidRPr="00C7768F">
        <w:rPr>
          <w:lang w:val="kk-KZ"/>
        </w:rPr>
        <w:t>тоғыз</w:t>
      </w:r>
      <w:r w:rsidRPr="00C7768F">
        <w:rPr>
          <w:lang w:val="kk-KZ"/>
        </w:rPr>
        <w:t xml:space="preserve"> жүз </w:t>
      </w:r>
      <w:r w:rsidR="005D12AF" w:rsidRPr="00C7768F">
        <w:rPr>
          <w:lang w:val="kk-KZ"/>
        </w:rPr>
        <w:t>қырық үш</w:t>
      </w:r>
      <w:r w:rsidRPr="00C7768F">
        <w:rPr>
          <w:lang w:val="kk-KZ"/>
        </w:rPr>
        <w:t xml:space="preserve"> мың </w:t>
      </w:r>
      <w:r w:rsidR="005D12AF" w:rsidRPr="00C7768F">
        <w:rPr>
          <w:lang w:val="kk-KZ"/>
        </w:rPr>
        <w:t>төрт</w:t>
      </w:r>
      <w:r w:rsidRPr="00C7768F">
        <w:rPr>
          <w:lang w:val="kk-KZ"/>
        </w:rPr>
        <w:t xml:space="preserve"> жүз </w:t>
      </w:r>
      <w:r w:rsidR="005D12AF" w:rsidRPr="00C7768F">
        <w:rPr>
          <w:lang w:val="kk-KZ"/>
        </w:rPr>
        <w:t>сексен бес</w:t>
      </w:r>
      <w:r w:rsidRPr="00C7768F">
        <w:rPr>
          <w:lang w:val="kk-KZ"/>
        </w:rPr>
        <w:t xml:space="preserve">) теңге </w:t>
      </w:r>
      <w:r w:rsidR="005D12AF" w:rsidRPr="00C7768F">
        <w:rPr>
          <w:lang w:val="kk-KZ"/>
        </w:rPr>
        <w:t xml:space="preserve">09 </w:t>
      </w:r>
      <w:r w:rsidRPr="00C7768F">
        <w:rPr>
          <w:lang w:val="kk-KZ"/>
        </w:rPr>
        <w:t>тиын.</w:t>
      </w:r>
    </w:p>
    <w:p w:rsidR="009B0424" w:rsidRPr="00C7768F" w:rsidRDefault="009B0424" w:rsidP="009B0424">
      <w:pPr>
        <w:tabs>
          <w:tab w:val="left" w:pos="540"/>
        </w:tabs>
        <w:jc w:val="both"/>
        <w:rPr>
          <w:lang w:val="kk-KZ"/>
        </w:rPr>
      </w:pPr>
      <w:r w:rsidRPr="00C7768F">
        <w:rPr>
          <w:snapToGrid w:val="0"/>
          <w:lang w:val="kk-KZ"/>
        </w:rPr>
        <w:t xml:space="preserve">         </w:t>
      </w:r>
      <w:r w:rsidRPr="00C7768F">
        <w:rPr>
          <w:lang w:val="kk-KZ"/>
        </w:rPr>
        <w:t>Лот бойынша тауарды сатып алуға бөлінген қосылған құн салығының есебінсіз, барлық шығыстарды, оның ішінде тасымалдауға және сақтандыруға, кеден баж салығын төлеуге, салықтарға, алымдарға шыққан және басқа да шығыстар ескерілген жалпы құны, теңгемен</w:t>
      </w:r>
      <w:r w:rsidRPr="00C7768F">
        <w:rPr>
          <w:snapToGrid w:val="0"/>
          <w:lang w:val="kk-KZ"/>
        </w:rPr>
        <w:t xml:space="preserve">: </w:t>
      </w:r>
      <w:r w:rsidR="005D12AF" w:rsidRPr="00C7768F">
        <w:rPr>
          <w:lang w:val="kk-KZ"/>
        </w:rPr>
        <w:t>937 500 000</w:t>
      </w:r>
      <w:r w:rsidRPr="00C7768F">
        <w:rPr>
          <w:lang w:val="kk-KZ"/>
        </w:rPr>
        <w:t>,00 (</w:t>
      </w:r>
      <w:r w:rsidR="005D12AF" w:rsidRPr="00C7768F">
        <w:rPr>
          <w:lang w:val="kk-KZ"/>
        </w:rPr>
        <w:t>тоғыз жүз отыз жеті миллион бес жүз мың</w:t>
      </w:r>
      <w:r w:rsidRPr="00C7768F">
        <w:rPr>
          <w:lang w:val="kk-KZ"/>
        </w:rPr>
        <w:t>) теңге</w:t>
      </w:r>
      <w:r w:rsidR="005D12AF" w:rsidRPr="00C7768F">
        <w:rPr>
          <w:lang w:val="kk-KZ"/>
        </w:rPr>
        <w:t xml:space="preserve"> 00 тиын</w:t>
      </w:r>
      <w:r w:rsidRPr="00C7768F">
        <w:rPr>
          <w:lang w:val="kk-KZ"/>
        </w:rPr>
        <w:t>.</w:t>
      </w:r>
    </w:p>
    <w:p w:rsidR="009B0424" w:rsidRPr="00C7768F" w:rsidRDefault="009B0424" w:rsidP="009B0424">
      <w:pPr>
        <w:rPr>
          <w:lang w:val="kk-KZ"/>
        </w:rPr>
      </w:pPr>
      <w:r w:rsidRPr="00C7768F">
        <w:rPr>
          <w:lang w:val="kk-KZ"/>
        </w:rPr>
        <w:t xml:space="preserve">          Төлем шарттары: </w:t>
      </w:r>
      <w:r w:rsidRPr="00C7768F">
        <w:rPr>
          <w:rFonts w:eastAsia="Cambria"/>
          <w:color w:val="000000"/>
          <w:lang w:val="kk-KZ"/>
        </w:rPr>
        <w:t xml:space="preserve">Тауар үшін төлем Тауарды жеткізу фактісі бойынша </w:t>
      </w:r>
      <w:r w:rsidRPr="00C7768F">
        <w:rPr>
          <w:rFonts w:eastAsia="Cambria"/>
          <w:lang w:val="kk-KZ"/>
        </w:rPr>
        <w:t>Сатушының шот-фактурасының негізінде Сатушының есепшотына ақшалай қаражат аудару арқылы</w:t>
      </w:r>
      <w:r w:rsidRPr="00C7768F">
        <w:rPr>
          <w:lang w:val="kk-KZ"/>
        </w:rPr>
        <w:t xml:space="preserve"> 30 (отыз) күнтізбелік күннің ішінде жүргізіледі.</w:t>
      </w:r>
    </w:p>
    <w:p w:rsidR="009B0424" w:rsidRPr="00C7768F" w:rsidRDefault="009B0424" w:rsidP="009B0424">
      <w:pPr>
        <w:jc w:val="both"/>
        <w:rPr>
          <w:lang w:val="kk-KZ"/>
        </w:rPr>
      </w:pPr>
      <w:r w:rsidRPr="00C7768F">
        <w:rPr>
          <w:lang w:val="kk-KZ"/>
        </w:rPr>
        <w:t xml:space="preserve">          Тендерлік (конкурстық) өтінімді қамтамасыз етуді енгізудің тәртібі, мөлшері, нысаны, мерзімі, банк реквизиттері:</w:t>
      </w:r>
    </w:p>
    <w:p w:rsidR="009B0424" w:rsidRPr="00C7768F" w:rsidRDefault="009B0424" w:rsidP="009B0424">
      <w:pPr>
        <w:jc w:val="both"/>
        <w:rPr>
          <w:lang w:val="kk-KZ"/>
        </w:rPr>
      </w:pPr>
      <w:r w:rsidRPr="00C7768F">
        <w:rPr>
          <w:lang w:val="kk-KZ"/>
        </w:rPr>
        <w:t xml:space="preserve">          Әлеуетті жеткізуші тендерлік өтінімді ұсыну кезінде бір мезгілде өзінің тендерлік өтінімінде ұсынылған сатып алынатын тауардың құнынан бір пайыз мөлшерінде кепілдемелік қамтамасыз етуді енгізеді.</w:t>
      </w:r>
    </w:p>
    <w:p w:rsidR="009B0424" w:rsidRPr="00C7768F" w:rsidRDefault="009B0424" w:rsidP="009B0424">
      <w:pPr>
        <w:jc w:val="both"/>
        <w:rPr>
          <w:lang w:val="kk-KZ"/>
        </w:rPr>
      </w:pPr>
      <w:r w:rsidRPr="00C7768F">
        <w:rPr>
          <w:lang w:val="kk-KZ"/>
        </w:rPr>
        <w:t xml:space="preserve">         Тендерлік өтінімді қамтамасыз ету келесі түрлердің бірімен ұсынылады:</w:t>
      </w:r>
    </w:p>
    <w:p w:rsidR="009B0424" w:rsidRPr="00C7768F" w:rsidRDefault="009B0424" w:rsidP="009B0424">
      <w:pPr>
        <w:jc w:val="both"/>
        <w:rPr>
          <w:color w:val="000000"/>
          <w:lang w:val="kk-KZ"/>
        </w:rPr>
      </w:pPr>
      <w:r w:rsidRPr="00C7768F">
        <w:rPr>
          <w:color w:val="000000"/>
          <w:lang w:val="kk-KZ"/>
        </w:rPr>
        <w:t xml:space="preserve">         1) табиғи монополия субъектісінің банк шотына әлеуетті жеткізушінің ақша кепілін енгізуі. </w:t>
      </w:r>
    </w:p>
    <w:p w:rsidR="009B0424" w:rsidRPr="00C7768F" w:rsidRDefault="009B0424" w:rsidP="009B0424">
      <w:pPr>
        <w:jc w:val="both"/>
        <w:rPr>
          <w:color w:val="000000"/>
          <w:lang w:val="kk-KZ"/>
        </w:rPr>
      </w:pPr>
      <w:r w:rsidRPr="00C7768F">
        <w:rPr>
          <w:rStyle w:val="s0"/>
          <w:sz w:val="24"/>
          <w:szCs w:val="24"/>
          <w:lang w:val="kk-KZ"/>
        </w:rPr>
        <w:t xml:space="preserve">«ПАВЛОДАРЭНЕРГО» АҚ </w:t>
      </w:r>
      <w:r w:rsidRPr="00C7768F">
        <w:rPr>
          <w:color w:val="000000"/>
          <w:lang w:val="kk-KZ"/>
        </w:rPr>
        <w:t xml:space="preserve">тендерлік өтінімін қамтамасыз етуге арналған реквизиттер. </w:t>
      </w:r>
      <w:r w:rsidRPr="00C7768F">
        <w:rPr>
          <w:rStyle w:val="s0"/>
          <w:sz w:val="24"/>
          <w:szCs w:val="24"/>
          <w:lang w:val="kk-KZ"/>
        </w:rPr>
        <w:t>Төлемнің мақсатында мыналар көрсетіледі: «</w:t>
      </w:r>
      <w:r w:rsidRPr="00C7768F">
        <w:rPr>
          <w:lang w:val="kk-KZ"/>
        </w:rPr>
        <w:t xml:space="preserve">2020 жылға «ПАВЛОДАРЭНЕРГО» </w:t>
      </w:r>
      <w:r w:rsidRPr="00C7768F">
        <w:rPr>
          <w:snapToGrid w:val="0"/>
          <w:lang w:val="kk-KZ"/>
        </w:rPr>
        <w:t xml:space="preserve">АҚ 3-ЖЭО энергетикалық қажеттіктері үшін КСН 0-300 маркалы көмір өнімін (көмір) </w:t>
      </w:r>
      <w:r w:rsidR="000D2433" w:rsidRPr="000D2433">
        <w:rPr>
          <w:snapToGrid w:val="0"/>
          <w:lang w:val="kk-KZ"/>
        </w:rPr>
        <w:t>қосымша көлем</w:t>
      </w:r>
      <w:r w:rsidR="000D2433" w:rsidRPr="00C7768F">
        <w:rPr>
          <w:lang w:val="kk-KZ"/>
        </w:rPr>
        <w:t xml:space="preserve"> </w:t>
      </w:r>
      <w:r w:rsidRPr="00C7768F">
        <w:rPr>
          <w:lang w:val="kk-KZ"/>
        </w:rPr>
        <w:t>сатып алу жөніндегі ашық тендерге» қатысу үшін кепілдікті жарна</w:t>
      </w:r>
      <w:r w:rsidRPr="00C7768F">
        <w:rPr>
          <w:rStyle w:val="s0"/>
          <w:sz w:val="24"/>
          <w:szCs w:val="24"/>
          <w:lang w:val="kk-KZ"/>
        </w:rPr>
        <w:t xml:space="preserve">, </w:t>
      </w:r>
      <w:r w:rsidRPr="00C7768F">
        <w:rPr>
          <w:color w:val="000000"/>
          <w:lang w:val="kk-KZ"/>
        </w:rPr>
        <w:t xml:space="preserve">Павлодар қ., Кривенко көш., </w:t>
      </w:r>
      <w:r w:rsidRPr="00C7768F">
        <w:rPr>
          <w:bCs/>
          <w:lang w:val="kk-KZ"/>
        </w:rPr>
        <w:t>БСН 020640000163, Кбе 17.</w:t>
      </w:r>
      <w:r w:rsidRPr="00C7768F">
        <w:rPr>
          <w:color w:val="000000"/>
          <w:lang w:val="kk-KZ"/>
        </w:rPr>
        <w:t xml:space="preserve">Теңге (KZT) – </w:t>
      </w:r>
      <w:r w:rsidRPr="00C7768F">
        <w:rPr>
          <w:lang w:val="kk-KZ"/>
        </w:rPr>
        <w:t xml:space="preserve">«Сбербанк» АҚ ЕБ ПФ, </w:t>
      </w:r>
      <w:r w:rsidRPr="00C7768F">
        <w:rPr>
          <w:color w:val="000000"/>
          <w:lang w:val="kk-KZ"/>
        </w:rPr>
        <w:t xml:space="preserve">ЖСК KZ91914398414ВС01588 в БСК </w:t>
      </w:r>
      <w:r w:rsidRPr="00C7768F">
        <w:rPr>
          <w:bCs/>
          <w:lang w:val="kk-KZ"/>
        </w:rPr>
        <w:t>SABRKZKA</w:t>
      </w:r>
    </w:p>
    <w:p w:rsidR="009B0424" w:rsidRPr="00C7768F" w:rsidRDefault="009B0424" w:rsidP="009B0424">
      <w:pPr>
        <w:jc w:val="both"/>
        <w:rPr>
          <w:color w:val="000000"/>
          <w:lang w:val="kk-KZ"/>
        </w:rPr>
      </w:pPr>
      <w:r w:rsidRPr="00C7768F">
        <w:rPr>
          <w:color w:val="000000"/>
          <w:lang w:val="kk-KZ"/>
        </w:rPr>
        <w:t xml:space="preserve">         2) банк кепілдігі.</w:t>
      </w:r>
    </w:p>
    <w:p w:rsidR="009B0424" w:rsidRPr="00C7768F" w:rsidRDefault="009B0424" w:rsidP="009B0424">
      <w:pPr>
        <w:jc w:val="both"/>
        <w:rPr>
          <w:color w:val="000000"/>
          <w:lang w:val="kk-KZ"/>
        </w:rPr>
      </w:pPr>
      <w:r w:rsidRPr="00C7768F">
        <w:rPr>
          <w:color w:val="000000"/>
          <w:lang w:val="kk-KZ"/>
        </w:rPr>
        <w:t xml:space="preserve">         Тендерлік өтінімді қамтамасыз етудің қолданыс мерзімі – тендерлік өтінімнің қолданыс мерзімінен кем болмауға тиіс.</w:t>
      </w:r>
    </w:p>
    <w:p w:rsidR="009B0424" w:rsidRPr="002A5E30" w:rsidRDefault="009B0424" w:rsidP="009B0424">
      <w:pPr>
        <w:jc w:val="both"/>
        <w:rPr>
          <w:color w:val="000000"/>
          <w:lang w:val="kk-KZ"/>
        </w:rPr>
      </w:pPr>
      <w:r w:rsidRPr="00C7768F">
        <w:rPr>
          <w:color w:val="000000"/>
          <w:lang w:val="kk-KZ"/>
        </w:rPr>
        <w:t xml:space="preserve">         Әлеуетті жеткізушілер тендерлік өтінімді</w:t>
      </w:r>
      <w:r w:rsidRPr="002A5E30">
        <w:rPr>
          <w:color w:val="000000"/>
          <w:lang w:val="kk-KZ"/>
        </w:rPr>
        <w:t xml:space="preserve"> қамтамасыз етуді енгізбейді, егер:</w:t>
      </w:r>
    </w:p>
    <w:p w:rsidR="009B0424" w:rsidRPr="002A5E30" w:rsidRDefault="009B0424" w:rsidP="009B0424">
      <w:pPr>
        <w:jc w:val="both"/>
        <w:rPr>
          <w:color w:val="000000"/>
          <w:lang w:val="kk-KZ"/>
        </w:rPr>
      </w:pPr>
      <w:r w:rsidRPr="002A5E30">
        <w:rPr>
          <w:color w:val="000000"/>
          <w:lang w:val="kk-KZ"/>
        </w:rPr>
        <w:t xml:space="preserve">         1) шағын кәсіпкерлік субъектісі болса және тауарлардың, жұмыстар мен көрсетілетін қызметтердің құндық тұлғалануындағы көлемі жалпы тендер бойынша айлық есептік көрсеткіштің алты мың еселік мөлшерінен аспаса;</w:t>
      </w:r>
    </w:p>
    <w:p w:rsidR="009B0424" w:rsidRPr="002A5E30" w:rsidRDefault="009B0424" w:rsidP="009B0424">
      <w:pPr>
        <w:autoSpaceDE w:val="0"/>
        <w:autoSpaceDN w:val="0"/>
        <w:adjustRightInd w:val="0"/>
        <w:jc w:val="both"/>
        <w:rPr>
          <w:color w:val="000000"/>
          <w:lang w:val="kk-KZ"/>
        </w:rPr>
      </w:pPr>
      <w:r w:rsidRPr="002A5E30">
        <w:rPr>
          <w:color w:val="000000"/>
          <w:lang w:val="kk-KZ"/>
        </w:rPr>
        <w:t xml:space="preserve">         2) Қазақстан Республикасы мүгедектерінің қоғамдық бірлестіктері жасайтын тауарларды, жұмыстар мен көрсетілетін қызметтерді өндіруші ұйым болып табылса және олардың ұсынатын тауарларды, жұмыстар мен қызметтердің құндық тұлғалануындағы көлемі жалпы тендер бойынша айлық есептік көрсеткіштің он сегіз мың еселік мөлшерінен аспаса</w:t>
      </w:r>
      <w:r w:rsidRPr="002A5E30">
        <w:rPr>
          <w:lang w:val="kk-KZ"/>
        </w:rPr>
        <w:t>.</w:t>
      </w:r>
    </w:p>
    <w:p w:rsidR="009B0424" w:rsidRPr="002A5E30" w:rsidRDefault="009B0424" w:rsidP="009B0424">
      <w:pPr>
        <w:tabs>
          <w:tab w:val="left" w:pos="540"/>
        </w:tabs>
        <w:ind w:firstLine="540"/>
        <w:jc w:val="both"/>
        <w:rPr>
          <w:lang w:val="kk-KZ"/>
        </w:rPr>
      </w:pPr>
      <w:r w:rsidRPr="002A5E30">
        <w:rPr>
          <w:lang w:val="kk-KZ"/>
        </w:rPr>
        <w:t>Әлеуетті жеткізушілердің тендерлік (конкурстық) өтінімдері  2020 ж. 29 маусым сағ. 09.30-ға дейінгі мерзімде Павлодар қ., Кривенко көш., 27 каб., №405 мекенжайы бойынша қабылданады.</w:t>
      </w:r>
    </w:p>
    <w:p w:rsidR="009B0424" w:rsidRPr="002A5E30" w:rsidRDefault="009B0424" w:rsidP="009B0424">
      <w:pPr>
        <w:tabs>
          <w:tab w:val="left" w:pos="426"/>
        </w:tabs>
        <w:jc w:val="both"/>
        <w:rPr>
          <w:snapToGrid w:val="0"/>
          <w:lang w:val="kk-KZ"/>
        </w:rPr>
      </w:pPr>
      <w:r w:rsidRPr="002A5E30">
        <w:rPr>
          <w:snapToGrid w:val="0"/>
          <w:lang w:val="kk-KZ"/>
        </w:rPr>
        <w:t xml:space="preserve">        Тендерлік (конкурстық) өтінімдер салынған конверттер 2020 жылғы 29 маусым күні сағ. 11-00 –де Павлодар қ.,</w:t>
      </w:r>
      <w:r w:rsidRPr="002A5E30">
        <w:rPr>
          <w:lang w:val="kk-KZ"/>
        </w:rPr>
        <w:t xml:space="preserve"> Кривенко көш., 27 </w:t>
      </w:r>
      <w:r w:rsidRPr="002A5E30">
        <w:rPr>
          <w:snapToGrid w:val="0"/>
          <w:lang w:val="kk-KZ"/>
        </w:rPr>
        <w:t>мекенжайы бойынша ашылады.</w:t>
      </w:r>
    </w:p>
    <w:p w:rsidR="009B0424" w:rsidRPr="002A5E30" w:rsidRDefault="009B0424" w:rsidP="009B0424">
      <w:pPr>
        <w:tabs>
          <w:tab w:val="left" w:pos="540"/>
        </w:tabs>
        <w:jc w:val="both"/>
        <w:rPr>
          <w:lang w:val="kk-KZ"/>
        </w:rPr>
      </w:pPr>
      <w:r w:rsidRPr="002A5E30">
        <w:rPr>
          <w:lang w:val="kk-KZ"/>
        </w:rPr>
        <w:t>Тендерлік (конкурстық) өтінімнің, сатып алу туралы шарттың тіліне қойылатын талаптар Қазақстан Республикасының тілдер туралы заңнамасына сәйкес: тендерлік өтінім орыс тілінде ұсынылсын.</w:t>
      </w:r>
    </w:p>
    <w:p w:rsidR="009B0424" w:rsidRPr="002A5E30" w:rsidRDefault="009B0424" w:rsidP="009B0424">
      <w:pPr>
        <w:ind w:firstLine="397"/>
        <w:jc w:val="both"/>
        <w:textAlignment w:val="baseline"/>
        <w:rPr>
          <w:lang w:val="kk-KZ"/>
        </w:rPr>
      </w:pPr>
      <w:r w:rsidRPr="002A5E30">
        <w:rPr>
          <w:lang w:val="kk-KZ"/>
        </w:rPr>
        <w:t xml:space="preserve">Табиғи монополия субъектісінің толық атауы, пошталық және электронды мекенжайы: </w:t>
      </w:r>
    </w:p>
    <w:p w:rsidR="009B0424" w:rsidRPr="002A5E30" w:rsidRDefault="009B0424" w:rsidP="009B0424">
      <w:pPr>
        <w:ind w:firstLine="397"/>
        <w:jc w:val="both"/>
        <w:textAlignment w:val="baseline"/>
        <w:rPr>
          <w:lang w:val="kk-KZ"/>
        </w:rPr>
      </w:pPr>
      <w:r w:rsidRPr="002A5E30">
        <w:rPr>
          <w:lang w:val="kk-KZ"/>
        </w:rPr>
        <w:t xml:space="preserve"> «ПАВЛОДАРЭНЕРГО» АҚ, Павлодар қ., Кривенко көш., 27, эл.мекенжайы: info@pavlodarenergo.kz.</w:t>
      </w:r>
    </w:p>
    <w:p w:rsidR="009B0424" w:rsidRPr="002A5E30" w:rsidRDefault="009B0424" w:rsidP="009B0424">
      <w:pPr>
        <w:ind w:firstLine="397"/>
        <w:jc w:val="both"/>
        <w:textAlignment w:val="baseline"/>
      </w:pPr>
      <w:r w:rsidRPr="002A5E30">
        <w:rPr>
          <w:lang w:val="kk-KZ"/>
        </w:rPr>
        <w:t>Тендерлік (конкурстық) комиссияның хатшысы</w:t>
      </w:r>
      <w:r w:rsidRPr="002A5E30">
        <w:t xml:space="preserve">: Омаров Омиржан Бауржанович, экономист-логистик, 8(7182) 399757, </w:t>
      </w:r>
      <w:proofErr w:type="spellStart"/>
      <w:r w:rsidRPr="002A5E30">
        <w:t>эл.по</w:t>
      </w:r>
      <w:proofErr w:type="spellEnd"/>
      <w:r w:rsidRPr="002A5E30">
        <w:rPr>
          <w:lang w:val="kk-KZ"/>
        </w:rPr>
        <w:t>ш</w:t>
      </w:r>
      <w:r w:rsidRPr="002A5E30">
        <w:t xml:space="preserve">та: </w:t>
      </w:r>
      <w:r w:rsidRPr="002A5E30">
        <w:rPr>
          <w:lang w:val="en-US"/>
        </w:rPr>
        <w:t>O</w:t>
      </w:r>
      <w:r w:rsidRPr="002A5E30">
        <w:t>.</w:t>
      </w:r>
      <w:proofErr w:type="spellStart"/>
      <w:r w:rsidRPr="002A5E30">
        <w:rPr>
          <w:lang w:val="en-US"/>
        </w:rPr>
        <w:t>Omarov</w:t>
      </w:r>
      <w:proofErr w:type="spellEnd"/>
      <w:r w:rsidRPr="002A5E30">
        <w:t>@</w:t>
      </w:r>
      <w:proofErr w:type="spellStart"/>
      <w:r w:rsidRPr="002A5E30">
        <w:rPr>
          <w:lang w:val="en-US"/>
        </w:rPr>
        <w:t>pavlodarenergo</w:t>
      </w:r>
      <w:proofErr w:type="spellEnd"/>
      <w:r w:rsidRPr="002A5E30">
        <w:t>.</w:t>
      </w:r>
      <w:proofErr w:type="spellStart"/>
      <w:r w:rsidRPr="002A5E30">
        <w:rPr>
          <w:lang w:val="en-US"/>
        </w:rPr>
        <w:t>kz</w:t>
      </w:r>
      <w:proofErr w:type="spellEnd"/>
      <w:r w:rsidRPr="002A5E30">
        <w:t>.</w:t>
      </w:r>
    </w:p>
    <w:p w:rsidR="000944B7" w:rsidRPr="00EE7F21" w:rsidRDefault="000944B7" w:rsidP="000944B7">
      <w:pPr>
        <w:keepNext/>
        <w:tabs>
          <w:tab w:val="left" w:pos="5812"/>
          <w:tab w:val="left" w:pos="6804"/>
          <w:tab w:val="left" w:pos="6946"/>
        </w:tabs>
        <w:ind w:firstLine="284"/>
        <w:jc w:val="right"/>
        <w:outlineLvl w:val="2"/>
        <w:rPr>
          <w:rFonts w:eastAsia="MS Mincho"/>
          <w:b/>
          <w:bCs/>
        </w:rPr>
      </w:pPr>
      <w:r w:rsidRPr="00EE7F21">
        <w:rPr>
          <w:rFonts w:eastAsia="MS Mincho"/>
          <w:b/>
          <w:bCs/>
          <w:lang w:val="kk-KZ"/>
        </w:rPr>
        <w:lastRenderedPageBreak/>
        <w:t>БЕКІТЕМІН</w:t>
      </w:r>
    </w:p>
    <w:p w:rsidR="000944B7" w:rsidRPr="00EE7F21" w:rsidRDefault="000944B7" w:rsidP="000944B7">
      <w:pPr>
        <w:keepNext/>
        <w:tabs>
          <w:tab w:val="left" w:pos="5670"/>
          <w:tab w:val="left" w:pos="6804"/>
          <w:tab w:val="left" w:pos="6946"/>
        </w:tabs>
        <w:ind w:left="1416" w:firstLine="708"/>
        <w:jc w:val="right"/>
        <w:outlineLvl w:val="1"/>
        <w:rPr>
          <w:b/>
          <w:bCs/>
          <w:iCs/>
          <w:lang w:val="kk-KZ"/>
        </w:rPr>
      </w:pPr>
      <w:r w:rsidRPr="00EE7F21">
        <w:rPr>
          <w:b/>
          <w:bCs/>
          <w:iCs/>
        </w:rPr>
        <w:t xml:space="preserve">          </w:t>
      </w:r>
      <w:r w:rsidRPr="00EE7F21">
        <w:rPr>
          <w:b/>
          <w:bCs/>
          <w:iCs/>
        </w:rPr>
        <w:tab/>
      </w:r>
      <w:r w:rsidRPr="00EE7F21">
        <w:rPr>
          <w:b/>
          <w:bCs/>
          <w:iCs/>
        </w:rPr>
        <w:tab/>
      </w:r>
      <w:r w:rsidRPr="00EE7F21">
        <w:rPr>
          <w:b/>
          <w:bCs/>
          <w:iCs/>
        </w:rPr>
        <w:tab/>
        <w:t>"ПАВЛОДАРЭНЕРГО"</w:t>
      </w:r>
      <w:r w:rsidRPr="00EE7F21">
        <w:rPr>
          <w:b/>
          <w:bCs/>
          <w:iCs/>
          <w:lang w:val="kk-KZ"/>
        </w:rPr>
        <w:t xml:space="preserve"> АҚ </w:t>
      </w:r>
    </w:p>
    <w:p w:rsidR="000944B7" w:rsidRPr="00EE7F21" w:rsidRDefault="000944B7" w:rsidP="000944B7">
      <w:pPr>
        <w:keepNext/>
        <w:tabs>
          <w:tab w:val="left" w:pos="5670"/>
          <w:tab w:val="left" w:pos="6804"/>
          <w:tab w:val="left" w:pos="6946"/>
        </w:tabs>
        <w:ind w:left="1416" w:firstLine="708"/>
        <w:jc w:val="right"/>
        <w:outlineLvl w:val="1"/>
        <w:rPr>
          <w:b/>
          <w:bCs/>
          <w:iCs/>
        </w:rPr>
      </w:pPr>
      <w:r w:rsidRPr="00EE7F21">
        <w:rPr>
          <w:b/>
          <w:bCs/>
          <w:iCs/>
          <w:lang w:val="kk-KZ"/>
        </w:rPr>
        <w:t xml:space="preserve">                                                                       Бас директоры                                                 </w:t>
      </w:r>
    </w:p>
    <w:p w:rsidR="000944B7" w:rsidRPr="00EE7F21" w:rsidRDefault="000944B7" w:rsidP="000944B7">
      <w:pPr>
        <w:tabs>
          <w:tab w:val="left" w:pos="5670"/>
          <w:tab w:val="left" w:pos="6804"/>
          <w:tab w:val="left" w:pos="6946"/>
        </w:tabs>
        <w:ind w:firstLine="284"/>
        <w:jc w:val="right"/>
        <w:rPr>
          <w:b/>
        </w:rPr>
      </w:pPr>
      <w:r w:rsidRPr="00EE7F21">
        <w:rPr>
          <w:b/>
        </w:rPr>
        <w:t xml:space="preserve">        </w:t>
      </w:r>
      <w:r w:rsidRPr="00EE7F21">
        <w:rPr>
          <w:b/>
        </w:rPr>
        <w:tab/>
      </w:r>
      <w:r w:rsidRPr="00EE7F21">
        <w:rPr>
          <w:b/>
        </w:rPr>
        <w:tab/>
      </w:r>
      <w:r w:rsidRPr="00EE7F21">
        <w:rPr>
          <w:b/>
        </w:rPr>
        <w:tab/>
      </w:r>
      <w:r w:rsidRPr="00EE7F21">
        <w:rPr>
          <w:b/>
        </w:rPr>
        <w:tab/>
      </w:r>
      <w:r w:rsidRPr="00EE7F21">
        <w:rPr>
          <w:b/>
        </w:rPr>
        <w:tab/>
        <w:t xml:space="preserve">                        _____________</w:t>
      </w:r>
      <w:proofErr w:type="spellStart"/>
      <w:r w:rsidRPr="00EE7F21">
        <w:rPr>
          <w:b/>
        </w:rPr>
        <w:t>Перфилов</w:t>
      </w:r>
      <w:proofErr w:type="spellEnd"/>
      <w:r w:rsidRPr="00EE7F21">
        <w:rPr>
          <w:b/>
        </w:rPr>
        <w:t xml:space="preserve"> О.В. </w:t>
      </w:r>
    </w:p>
    <w:p w:rsidR="000944B7" w:rsidRPr="00EE7F21" w:rsidRDefault="000944B7" w:rsidP="000944B7">
      <w:pPr>
        <w:keepNext/>
        <w:widowControl w:val="0"/>
        <w:tabs>
          <w:tab w:val="center" w:pos="4961"/>
          <w:tab w:val="right" w:pos="9638"/>
        </w:tabs>
        <w:autoSpaceDE w:val="0"/>
        <w:autoSpaceDN w:val="0"/>
        <w:adjustRightInd w:val="0"/>
        <w:ind w:firstLine="284"/>
        <w:jc w:val="right"/>
        <w:outlineLvl w:val="2"/>
        <w:rPr>
          <w:b/>
          <w:sz w:val="16"/>
          <w:szCs w:val="16"/>
        </w:rPr>
      </w:pPr>
    </w:p>
    <w:p w:rsidR="000944B7" w:rsidRPr="00EE7F21" w:rsidRDefault="000944B7" w:rsidP="000944B7">
      <w:pPr>
        <w:tabs>
          <w:tab w:val="left" w:pos="567"/>
          <w:tab w:val="right" w:pos="9639"/>
        </w:tabs>
        <w:ind w:left="1080"/>
        <w:contextualSpacing/>
        <w:jc w:val="center"/>
        <w:textAlignment w:val="baseline"/>
        <w:rPr>
          <w:b/>
          <w:u w:val="single"/>
          <w:lang w:val="kk-KZ"/>
        </w:rPr>
      </w:pPr>
      <w:r w:rsidRPr="00EE7F21">
        <w:rPr>
          <w:b/>
          <w:u w:val="single"/>
          <w:lang w:val="kk-KZ"/>
        </w:rPr>
        <w:t xml:space="preserve">Сатып алынатын тауарлардың, жұмыстар мен көрсетілетін қызметтердің техникалық сипаттама құжаты  </w:t>
      </w:r>
    </w:p>
    <w:p w:rsidR="000944B7" w:rsidRPr="00EE7F21" w:rsidRDefault="000944B7" w:rsidP="000944B7">
      <w:pPr>
        <w:tabs>
          <w:tab w:val="left" w:pos="567"/>
          <w:tab w:val="right" w:pos="9639"/>
        </w:tabs>
        <w:ind w:left="1080"/>
        <w:contextualSpacing/>
        <w:jc w:val="center"/>
        <w:textAlignment w:val="baseline"/>
        <w:rPr>
          <w:b/>
          <w:u w:val="single"/>
          <w:lang w:val="kk-KZ"/>
        </w:rPr>
      </w:pPr>
    </w:p>
    <w:tbl>
      <w:tblPr>
        <w:tblW w:w="10206"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98"/>
        <w:gridCol w:w="4908"/>
      </w:tblGrid>
      <w:tr w:rsidR="000944B7" w:rsidRPr="00EE7F21" w:rsidTr="0076086B">
        <w:tc>
          <w:tcPr>
            <w:tcW w:w="5298" w:type="dxa"/>
            <w:shd w:val="clear" w:color="auto" w:fill="auto"/>
          </w:tcPr>
          <w:p w:rsidR="000944B7" w:rsidRPr="00EE7F21" w:rsidRDefault="000944B7" w:rsidP="0076086B">
            <w:pPr>
              <w:spacing w:after="78" w:line="291" w:lineRule="auto"/>
              <w:rPr>
                <w:color w:val="000000"/>
              </w:rPr>
            </w:pPr>
            <w:r w:rsidRPr="00EE7F21">
              <w:rPr>
                <w:color w:val="000000"/>
                <w:lang w:val="kk-KZ"/>
              </w:rPr>
              <w:t>Сатып алу</w:t>
            </w:r>
            <w:r w:rsidRPr="00EE7F21">
              <w:rPr>
                <w:color w:val="000000"/>
              </w:rPr>
              <w:t xml:space="preserve"> (тендер)</w:t>
            </w:r>
            <w:r w:rsidRPr="00EE7F21">
              <w:rPr>
                <w:color w:val="000000"/>
                <w:lang w:val="kk-KZ"/>
              </w:rPr>
              <w:t xml:space="preserve"> нөмірі</w:t>
            </w:r>
            <w:r w:rsidRPr="00EE7F21">
              <w:rPr>
                <w:color w:val="000000"/>
              </w:rPr>
              <w:t>:</w:t>
            </w:r>
          </w:p>
        </w:tc>
        <w:tc>
          <w:tcPr>
            <w:tcW w:w="4908" w:type="dxa"/>
            <w:shd w:val="clear" w:color="auto" w:fill="auto"/>
          </w:tcPr>
          <w:p w:rsidR="000944B7" w:rsidRPr="00EE7F21" w:rsidRDefault="000944B7" w:rsidP="0076086B">
            <w:pPr>
              <w:spacing w:after="78" w:line="291" w:lineRule="auto"/>
              <w:rPr>
                <w:color w:val="000000"/>
              </w:rPr>
            </w:pPr>
          </w:p>
        </w:tc>
      </w:tr>
      <w:tr w:rsidR="000944B7" w:rsidRPr="00EE7F21" w:rsidTr="0076086B">
        <w:tc>
          <w:tcPr>
            <w:tcW w:w="5298" w:type="dxa"/>
            <w:shd w:val="clear" w:color="auto" w:fill="auto"/>
          </w:tcPr>
          <w:p w:rsidR="000944B7" w:rsidRPr="00EE7F21" w:rsidRDefault="000944B7" w:rsidP="0076086B">
            <w:pPr>
              <w:spacing w:after="78" w:line="291" w:lineRule="auto"/>
              <w:rPr>
                <w:color w:val="000000"/>
              </w:rPr>
            </w:pPr>
            <w:r w:rsidRPr="00EE7F21">
              <w:rPr>
                <w:color w:val="000000"/>
                <w:lang w:val="kk-KZ" w:eastAsia="en-US"/>
              </w:rPr>
              <w:t xml:space="preserve">Тізбеде көрсетілген тауарлардың, жұмыстар мен көрсетілетін қызметтердің атауына сәйкес </w:t>
            </w:r>
            <w:r w:rsidRPr="00EE7F21">
              <w:rPr>
                <w:color w:val="000000"/>
                <w:lang w:val="kk-KZ"/>
              </w:rPr>
              <w:t>сатып алудың (тендердің) атауы (</w:t>
            </w:r>
            <w:r w:rsidRPr="00EE7F21">
              <w:rPr>
                <w:color w:val="000000"/>
                <w:lang w:val="kk-KZ" w:eastAsia="en-US"/>
              </w:rPr>
              <w:t>тауарлардың, жұмыстар мен көрсетілетін қызметтердің атауы)</w:t>
            </w:r>
            <w:r w:rsidRPr="00EE7F21">
              <w:rPr>
                <w:color w:val="000000"/>
              </w:rPr>
              <w:t>:</w:t>
            </w:r>
          </w:p>
        </w:tc>
        <w:tc>
          <w:tcPr>
            <w:tcW w:w="4908" w:type="dxa"/>
            <w:shd w:val="clear" w:color="auto" w:fill="auto"/>
          </w:tcPr>
          <w:p w:rsidR="000944B7" w:rsidRPr="00EE7F21" w:rsidRDefault="000944B7" w:rsidP="0076086B">
            <w:pPr>
              <w:spacing w:after="78" w:line="291" w:lineRule="auto"/>
              <w:rPr>
                <w:color w:val="000000"/>
                <w:lang w:val="kk-KZ"/>
              </w:rPr>
            </w:pPr>
            <w:r w:rsidRPr="00EE7F21">
              <w:rPr>
                <w:lang w:val="kk-KZ"/>
              </w:rPr>
              <w:t xml:space="preserve">2020 жылға «ПАВЛОДАРЭНЕРГО» </w:t>
            </w:r>
            <w:r w:rsidRPr="00EE7F21">
              <w:rPr>
                <w:snapToGrid w:val="0"/>
                <w:lang w:val="kk-KZ"/>
              </w:rPr>
              <w:t xml:space="preserve">АҚ 3-ЖЭО энергетикалық қажеттіктері үшін КСН 0-300 маркалы көмір өнімін (көмір) </w:t>
            </w:r>
            <w:r w:rsidR="000D2433" w:rsidRPr="000D2433">
              <w:rPr>
                <w:snapToGrid w:val="0"/>
                <w:lang w:val="kk-KZ"/>
              </w:rPr>
              <w:t>қосымша көлем</w:t>
            </w:r>
            <w:r w:rsidR="000D2433" w:rsidRPr="00EE7F21">
              <w:rPr>
                <w:lang w:val="kk-KZ"/>
              </w:rPr>
              <w:t xml:space="preserve"> </w:t>
            </w:r>
            <w:r w:rsidRPr="00EE7F21">
              <w:rPr>
                <w:lang w:val="kk-KZ"/>
              </w:rPr>
              <w:t>сатып алу</w:t>
            </w:r>
          </w:p>
        </w:tc>
      </w:tr>
      <w:tr w:rsidR="000944B7" w:rsidRPr="00EE7F21" w:rsidTr="0076086B">
        <w:tc>
          <w:tcPr>
            <w:tcW w:w="5298" w:type="dxa"/>
            <w:shd w:val="clear" w:color="auto" w:fill="auto"/>
          </w:tcPr>
          <w:p w:rsidR="000944B7" w:rsidRPr="00EE7F21" w:rsidRDefault="000944B7" w:rsidP="0076086B">
            <w:pPr>
              <w:spacing w:after="78" w:line="291" w:lineRule="auto"/>
              <w:rPr>
                <w:color w:val="000000"/>
              </w:rPr>
            </w:pPr>
            <w:r w:rsidRPr="00EE7F21">
              <w:rPr>
                <w:color w:val="000000"/>
                <w:lang w:val="kk-KZ"/>
              </w:rPr>
              <w:t>Л</w:t>
            </w:r>
            <w:r w:rsidRPr="00EE7F21">
              <w:rPr>
                <w:color w:val="000000"/>
              </w:rPr>
              <w:t>от</w:t>
            </w:r>
            <w:r w:rsidRPr="00EE7F21">
              <w:rPr>
                <w:color w:val="000000"/>
                <w:lang w:val="kk-KZ"/>
              </w:rPr>
              <w:t xml:space="preserve"> нөмірі</w:t>
            </w:r>
            <w:r w:rsidRPr="00EE7F21">
              <w:rPr>
                <w:color w:val="000000"/>
              </w:rPr>
              <w:t>:</w:t>
            </w:r>
          </w:p>
        </w:tc>
        <w:tc>
          <w:tcPr>
            <w:tcW w:w="4908" w:type="dxa"/>
            <w:shd w:val="clear" w:color="auto" w:fill="auto"/>
          </w:tcPr>
          <w:p w:rsidR="000944B7" w:rsidRPr="00EE7F21" w:rsidRDefault="000944B7" w:rsidP="000944B7">
            <w:pPr>
              <w:numPr>
                <w:ilvl w:val="0"/>
                <w:numId w:val="1"/>
              </w:numPr>
              <w:tabs>
                <w:tab w:val="center" w:pos="2346"/>
              </w:tabs>
              <w:spacing w:after="78" w:line="291" w:lineRule="auto"/>
              <w:rPr>
                <w:color w:val="000000"/>
                <w:lang w:val="kk-KZ"/>
              </w:rPr>
            </w:pPr>
          </w:p>
        </w:tc>
      </w:tr>
      <w:tr w:rsidR="000944B7" w:rsidRPr="00EE7F21" w:rsidTr="0076086B">
        <w:trPr>
          <w:trHeight w:val="435"/>
        </w:trPr>
        <w:tc>
          <w:tcPr>
            <w:tcW w:w="5298" w:type="dxa"/>
            <w:shd w:val="clear" w:color="auto" w:fill="auto"/>
          </w:tcPr>
          <w:p w:rsidR="000944B7" w:rsidRPr="00EE7F21" w:rsidRDefault="000944B7" w:rsidP="0076086B">
            <w:pPr>
              <w:spacing w:after="78" w:line="291" w:lineRule="auto"/>
              <w:rPr>
                <w:color w:val="000000"/>
              </w:rPr>
            </w:pPr>
            <w:r w:rsidRPr="00EE7F21">
              <w:rPr>
                <w:color w:val="000000"/>
                <w:lang w:val="kk-KZ"/>
              </w:rPr>
              <w:t>Л</w:t>
            </w:r>
            <w:r w:rsidRPr="00EE7F21">
              <w:rPr>
                <w:color w:val="000000"/>
              </w:rPr>
              <w:t>от</w:t>
            </w:r>
            <w:r w:rsidRPr="00EE7F21">
              <w:rPr>
                <w:color w:val="000000"/>
                <w:lang w:val="kk-KZ"/>
              </w:rPr>
              <w:t>тың атауы</w:t>
            </w:r>
            <w:r w:rsidRPr="00EE7F21">
              <w:rPr>
                <w:color w:val="000000"/>
              </w:rPr>
              <w:t>:</w:t>
            </w:r>
          </w:p>
        </w:tc>
        <w:tc>
          <w:tcPr>
            <w:tcW w:w="4908" w:type="dxa"/>
            <w:shd w:val="clear" w:color="auto" w:fill="auto"/>
          </w:tcPr>
          <w:p w:rsidR="000944B7" w:rsidRPr="00EE7F21" w:rsidRDefault="000944B7" w:rsidP="0076086B">
            <w:pPr>
              <w:rPr>
                <w:color w:val="000000"/>
                <w:lang w:val="kk-KZ"/>
              </w:rPr>
            </w:pPr>
            <w:r w:rsidRPr="00EE7F21">
              <w:rPr>
                <w:snapToGrid w:val="0"/>
                <w:lang w:val="kk-KZ"/>
              </w:rPr>
              <w:t xml:space="preserve">КСН 0-300 маркалы көмір өнімі (көмір) </w:t>
            </w:r>
            <w:r w:rsidRPr="00EE7F21">
              <w:rPr>
                <w:lang w:val="kk-KZ"/>
              </w:rPr>
              <w:t xml:space="preserve"> </w:t>
            </w:r>
          </w:p>
        </w:tc>
      </w:tr>
      <w:tr w:rsidR="000944B7" w:rsidRPr="00EE7F21" w:rsidTr="0076086B">
        <w:tc>
          <w:tcPr>
            <w:tcW w:w="5298" w:type="dxa"/>
            <w:shd w:val="clear" w:color="auto" w:fill="auto"/>
          </w:tcPr>
          <w:p w:rsidR="000944B7" w:rsidRPr="00EE7F21" w:rsidRDefault="000944B7" w:rsidP="0076086B">
            <w:pPr>
              <w:spacing w:after="78" w:line="291" w:lineRule="auto"/>
              <w:rPr>
                <w:color w:val="000000"/>
              </w:rPr>
            </w:pPr>
            <w:r w:rsidRPr="00EE7F21">
              <w:rPr>
                <w:color w:val="000000"/>
                <w:lang w:val="kk-KZ"/>
              </w:rPr>
              <w:t>Лоттың сипаттамасы</w:t>
            </w:r>
            <w:r w:rsidRPr="00EE7F21">
              <w:rPr>
                <w:color w:val="000000"/>
              </w:rPr>
              <w:t>:</w:t>
            </w:r>
          </w:p>
        </w:tc>
        <w:tc>
          <w:tcPr>
            <w:tcW w:w="4908" w:type="dxa"/>
            <w:shd w:val="clear" w:color="auto" w:fill="auto"/>
          </w:tcPr>
          <w:p w:rsidR="000944B7" w:rsidRPr="00EE7F21" w:rsidRDefault="000944B7" w:rsidP="0076086B">
            <w:pPr>
              <w:rPr>
                <w:color w:val="000000"/>
                <w:lang w:val="kk-KZ"/>
              </w:rPr>
            </w:pPr>
            <w:r w:rsidRPr="00EE7F21">
              <w:rPr>
                <w:snapToGrid w:val="0"/>
                <w:lang w:val="kk-KZ"/>
              </w:rPr>
              <w:t xml:space="preserve">КСН 0-300 маркалы көмір өнімі (көмір) </w:t>
            </w:r>
            <w:r w:rsidRPr="00EE7F21">
              <w:rPr>
                <w:lang w:val="kk-KZ"/>
              </w:rPr>
              <w:t xml:space="preserve"> </w:t>
            </w:r>
          </w:p>
        </w:tc>
      </w:tr>
      <w:tr w:rsidR="000944B7" w:rsidRPr="00EE7F21" w:rsidTr="0076086B">
        <w:tc>
          <w:tcPr>
            <w:tcW w:w="5298" w:type="dxa"/>
            <w:shd w:val="clear" w:color="auto" w:fill="auto"/>
          </w:tcPr>
          <w:p w:rsidR="000944B7" w:rsidRPr="00EE7F21" w:rsidRDefault="000944B7" w:rsidP="0076086B">
            <w:pPr>
              <w:spacing w:after="78" w:line="291" w:lineRule="auto"/>
              <w:rPr>
                <w:color w:val="000000"/>
              </w:rPr>
            </w:pPr>
            <w:r w:rsidRPr="00EE7F21">
              <w:rPr>
                <w:color w:val="000000"/>
                <w:lang w:val="kk-KZ"/>
              </w:rPr>
              <w:t>Л</w:t>
            </w:r>
            <w:r w:rsidRPr="00EE7F21">
              <w:rPr>
                <w:color w:val="000000"/>
              </w:rPr>
              <w:t>от</w:t>
            </w:r>
            <w:r w:rsidRPr="00EE7F21">
              <w:rPr>
                <w:color w:val="000000"/>
                <w:lang w:val="kk-KZ"/>
              </w:rPr>
              <w:t>тың қосымша сипаттамалары</w:t>
            </w:r>
            <w:r w:rsidRPr="00EE7F21">
              <w:rPr>
                <w:color w:val="000000"/>
              </w:rPr>
              <w:t>:</w:t>
            </w:r>
          </w:p>
        </w:tc>
        <w:tc>
          <w:tcPr>
            <w:tcW w:w="4908" w:type="dxa"/>
            <w:shd w:val="clear" w:color="auto" w:fill="auto"/>
          </w:tcPr>
          <w:p w:rsidR="000944B7" w:rsidRPr="00EE7F21" w:rsidRDefault="000944B7" w:rsidP="0076086B">
            <w:pPr>
              <w:spacing w:after="78" w:line="291" w:lineRule="auto"/>
              <w:rPr>
                <w:color w:val="000000"/>
              </w:rPr>
            </w:pPr>
            <w:r w:rsidRPr="00EE7F21">
              <w:rPr>
                <w:color w:val="000000"/>
              </w:rPr>
              <w:t>-</w:t>
            </w:r>
          </w:p>
        </w:tc>
      </w:tr>
      <w:tr w:rsidR="000944B7" w:rsidRPr="00EE7F21" w:rsidTr="0076086B">
        <w:tc>
          <w:tcPr>
            <w:tcW w:w="5298" w:type="dxa"/>
            <w:shd w:val="clear" w:color="auto" w:fill="auto"/>
          </w:tcPr>
          <w:p w:rsidR="000944B7" w:rsidRPr="00EE7F21" w:rsidRDefault="000944B7" w:rsidP="0076086B">
            <w:pPr>
              <w:spacing w:after="78" w:line="291" w:lineRule="auto"/>
              <w:rPr>
                <w:color w:val="000000"/>
              </w:rPr>
            </w:pPr>
            <w:r w:rsidRPr="00EE7F21">
              <w:rPr>
                <w:color w:val="000000"/>
                <w:lang w:val="kk-KZ"/>
              </w:rPr>
              <w:t xml:space="preserve">Сатып алынатын </w:t>
            </w:r>
            <w:r w:rsidRPr="00EE7F21">
              <w:rPr>
                <w:color w:val="000000"/>
                <w:lang w:val="kk-KZ" w:eastAsia="en-US"/>
              </w:rPr>
              <w:t>тауарлардың, жұмыстар мен көрсетілетін қызметтердің</w:t>
            </w:r>
            <w:r w:rsidRPr="00EE7F21">
              <w:rPr>
                <w:color w:val="000000"/>
              </w:rPr>
              <w:t xml:space="preserve"> </w:t>
            </w:r>
            <w:r w:rsidRPr="00EE7F21">
              <w:rPr>
                <w:color w:val="000000"/>
                <w:lang w:val="kk-KZ"/>
              </w:rPr>
              <w:t>саны (көлемі)</w:t>
            </w:r>
            <w:r w:rsidRPr="00EE7F21">
              <w:rPr>
                <w:color w:val="000000"/>
              </w:rPr>
              <w:t>:</w:t>
            </w:r>
          </w:p>
        </w:tc>
        <w:tc>
          <w:tcPr>
            <w:tcW w:w="4908" w:type="dxa"/>
            <w:shd w:val="clear" w:color="auto" w:fill="auto"/>
          </w:tcPr>
          <w:p w:rsidR="000944B7" w:rsidRPr="000F1E5E" w:rsidRDefault="000F1E5E" w:rsidP="00CE697C">
            <w:pPr>
              <w:rPr>
                <w:color w:val="000000"/>
                <w:sz w:val="23"/>
                <w:szCs w:val="23"/>
                <w:lang w:val="kk-KZ"/>
              </w:rPr>
            </w:pPr>
            <w:r>
              <w:rPr>
                <w:color w:val="000000"/>
                <w:sz w:val="23"/>
                <w:szCs w:val="23"/>
                <w:lang w:val="kk-KZ"/>
              </w:rPr>
              <w:t>318,5</w:t>
            </w:r>
            <w:bookmarkStart w:id="0" w:name="_GoBack"/>
            <w:bookmarkEnd w:id="0"/>
          </w:p>
        </w:tc>
      </w:tr>
      <w:tr w:rsidR="000944B7" w:rsidRPr="00EE7F21" w:rsidTr="0076086B">
        <w:tc>
          <w:tcPr>
            <w:tcW w:w="5298" w:type="dxa"/>
            <w:shd w:val="clear" w:color="auto" w:fill="auto"/>
          </w:tcPr>
          <w:p w:rsidR="000944B7" w:rsidRPr="00EE7F21" w:rsidRDefault="000944B7" w:rsidP="0076086B">
            <w:pPr>
              <w:spacing w:after="78" w:line="291" w:lineRule="auto"/>
              <w:rPr>
                <w:color w:val="000000"/>
              </w:rPr>
            </w:pPr>
            <w:r w:rsidRPr="00EE7F21">
              <w:rPr>
                <w:color w:val="000000"/>
                <w:lang w:val="kk-KZ"/>
              </w:rPr>
              <w:t>Өлшем бірлігі</w:t>
            </w:r>
            <w:r w:rsidRPr="00EE7F21">
              <w:rPr>
                <w:color w:val="000000"/>
              </w:rPr>
              <w:t>:</w:t>
            </w:r>
          </w:p>
        </w:tc>
        <w:tc>
          <w:tcPr>
            <w:tcW w:w="4908" w:type="dxa"/>
            <w:shd w:val="clear" w:color="auto" w:fill="auto"/>
          </w:tcPr>
          <w:p w:rsidR="000944B7" w:rsidRPr="00EE7F21" w:rsidRDefault="000F1E5E" w:rsidP="0076086B">
            <w:pPr>
              <w:spacing w:after="78" w:line="291" w:lineRule="auto"/>
              <w:rPr>
                <w:color w:val="000000"/>
                <w:sz w:val="23"/>
                <w:szCs w:val="23"/>
              </w:rPr>
            </w:pPr>
            <w:r>
              <w:rPr>
                <w:color w:val="000000"/>
                <w:sz w:val="23"/>
                <w:szCs w:val="23"/>
              </w:rPr>
              <w:t>Мы</w:t>
            </w:r>
            <w:r>
              <w:rPr>
                <w:color w:val="000000"/>
                <w:sz w:val="23"/>
                <w:szCs w:val="23"/>
                <w:lang w:val="kk-KZ"/>
              </w:rPr>
              <w:t xml:space="preserve">ң </w:t>
            </w:r>
            <w:r w:rsidR="000944B7" w:rsidRPr="00EE7F21">
              <w:rPr>
                <w:color w:val="000000"/>
                <w:sz w:val="23"/>
                <w:szCs w:val="23"/>
              </w:rPr>
              <w:t>тонна</w:t>
            </w:r>
          </w:p>
        </w:tc>
      </w:tr>
      <w:tr w:rsidR="000944B7" w:rsidRPr="00EE7F21" w:rsidTr="0076086B">
        <w:tc>
          <w:tcPr>
            <w:tcW w:w="5298" w:type="dxa"/>
            <w:shd w:val="clear" w:color="auto" w:fill="auto"/>
          </w:tcPr>
          <w:p w:rsidR="000944B7" w:rsidRPr="00EE7F21" w:rsidRDefault="000944B7" w:rsidP="0076086B">
            <w:pPr>
              <w:spacing w:after="78" w:line="291" w:lineRule="auto"/>
              <w:rPr>
                <w:color w:val="000000"/>
              </w:rPr>
            </w:pPr>
            <w:r w:rsidRPr="00EE7F21">
              <w:rPr>
                <w:color w:val="000000"/>
                <w:lang w:val="kk-KZ"/>
              </w:rPr>
              <w:t>Сатып алынатын тауарларды, жұмыстар мен көрсетілетін қызметтерді жеткізу орны</w:t>
            </w:r>
            <w:r w:rsidRPr="00EE7F21">
              <w:rPr>
                <w:color w:val="000000"/>
              </w:rPr>
              <w:t>:</w:t>
            </w:r>
          </w:p>
        </w:tc>
        <w:tc>
          <w:tcPr>
            <w:tcW w:w="4908" w:type="dxa"/>
            <w:shd w:val="clear" w:color="auto" w:fill="auto"/>
          </w:tcPr>
          <w:p w:rsidR="000944B7" w:rsidRPr="00EE7F21" w:rsidRDefault="000944B7" w:rsidP="0076086B">
            <w:pPr>
              <w:spacing w:after="78" w:line="291" w:lineRule="auto"/>
              <w:rPr>
                <w:snapToGrid w:val="0"/>
                <w:lang w:val="kk-KZ"/>
              </w:rPr>
            </w:pPr>
            <w:r w:rsidRPr="00EE7F21">
              <w:rPr>
                <w:lang w:val="kk-KZ"/>
              </w:rPr>
              <w:t xml:space="preserve"> </w:t>
            </w:r>
            <w:r w:rsidRPr="00EE7F21">
              <w:rPr>
                <w:snapToGrid w:val="0"/>
                <w:lang w:val="kk-KZ"/>
              </w:rPr>
              <w:t>«</w:t>
            </w:r>
            <w:r w:rsidRPr="00EE7F21">
              <w:rPr>
                <w:lang w:val="kk-KZ"/>
              </w:rPr>
              <w:t>ПАВЛОДАРЭНЕРГО</w:t>
            </w:r>
            <w:r w:rsidRPr="00EE7F21">
              <w:rPr>
                <w:snapToGrid w:val="0"/>
                <w:lang w:val="kk-KZ"/>
              </w:rPr>
              <w:t>» АҚ</w:t>
            </w:r>
          </w:p>
          <w:p w:rsidR="000944B7" w:rsidRPr="00EE7F21" w:rsidRDefault="000944B7" w:rsidP="0076086B">
            <w:pPr>
              <w:spacing w:after="78" w:line="291" w:lineRule="auto"/>
              <w:rPr>
                <w:color w:val="000000"/>
                <w:lang w:val="kk-KZ"/>
              </w:rPr>
            </w:pPr>
            <w:r w:rsidRPr="00EE7F21">
              <w:rPr>
                <w:snapToGrid w:val="0"/>
                <w:lang w:val="kk-KZ"/>
              </w:rPr>
              <w:t xml:space="preserve">Павлодар қ., </w:t>
            </w:r>
            <w:r w:rsidRPr="00EE7F21">
              <w:rPr>
                <w:lang w:val="kk-KZ"/>
              </w:rPr>
              <w:t xml:space="preserve">3-ЖЭО   </w:t>
            </w:r>
          </w:p>
        </w:tc>
      </w:tr>
      <w:tr w:rsidR="000944B7" w:rsidRPr="000F1E5E" w:rsidTr="0076086B">
        <w:tc>
          <w:tcPr>
            <w:tcW w:w="5298" w:type="dxa"/>
            <w:shd w:val="clear" w:color="auto" w:fill="auto"/>
          </w:tcPr>
          <w:p w:rsidR="000944B7" w:rsidRPr="00EE7F21" w:rsidRDefault="000944B7" w:rsidP="0076086B">
            <w:pPr>
              <w:spacing w:after="78" w:line="291" w:lineRule="auto"/>
              <w:rPr>
                <w:color w:val="000000"/>
                <w:lang w:val="kk-KZ"/>
              </w:rPr>
            </w:pPr>
            <w:r w:rsidRPr="00EE7F21">
              <w:rPr>
                <w:color w:val="000000"/>
                <w:lang w:val="kk-KZ"/>
              </w:rPr>
              <w:t>Сатып алынатын тауарларды, жұмыстар мен көрсетілетін қызметтерді жеткізу мерзімі:</w:t>
            </w:r>
          </w:p>
        </w:tc>
        <w:tc>
          <w:tcPr>
            <w:tcW w:w="4908" w:type="dxa"/>
            <w:shd w:val="clear" w:color="auto" w:fill="auto"/>
          </w:tcPr>
          <w:p w:rsidR="000944B7" w:rsidRPr="00EE7F21" w:rsidRDefault="000944B7" w:rsidP="0076086B">
            <w:pPr>
              <w:spacing w:after="78" w:line="291" w:lineRule="auto"/>
              <w:rPr>
                <w:color w:val="000000"/>
                <w:lang w:val="kk-KZ"/>
              </w:rPr>
            </w:pPr>
            <w:r w:rsidRPr="00EE7F21">
              <w:rPr>
                <w:color w:val="000000"/>
                <w:lang w:val="kk-KZ"/>
              </w:rPr>
              <w:t xml:space="preserve">Өнім  партиялармен жеткізіледі немесе Сатып алушының график бойынша өтінімінде көрсетілген жеткізу мерзімінің шегінде бір жолғы жеткізіледі. Өтінімде Тауардың көлемі көрсетіледі, ол Жеткізуші Сатып алушының өтінімін алғаннан кейін 30 (отыз) жұмыс күнінен кешіктірілмей жеткізілуі тиі. </w:t>
            </w:r>
          </w:p>
        </w:tc>
      </w:tr>
      <w:tr w:rsidR="000944B7" w:rsidRPr="000F1E5E" w:rsidTr="0076086B">
        <w:trPr>
          <w:trHeight w:val="1571"/>
        </w:trPr>
        <w:tc>
          <w:tcPr>
            <w:tcW w:w="5298" w:type="dxa"/>
            <w:shd w:val="clear" w:color="auto" w:fill="auto"/>
          </w:tcPr>
          <w:p w:rsidR="000944B7" w:rsidRPr="00EE7F21" w:rsidRDefault="000944B7" w:rsidP="0076086B">
            <w:pPr>
              <w:spacing w:after="78" w:line="291" w:lineRule="auto"/>
              <w:ind w:left="55" w:hanging="6"/>
              <w:rPr>
                <w:color w:val="000000"/>
                <w:lang w:val="kk-KZ"/>
              </w:rPr>
            </w:pPr>
            <w:r w:rsidRPr="00EE7F21">
              <w:rPr>
                <w:color w:val="000000"/>
                <w:lang w:val="kk-KZ"/>
              </w:rPr>
              <w:t>Сипаттамасы және сатып алынатын тауарлардың (жұмыстар мен көрсетілетін қызметтердің) талап етілетін функциялық, техникалық, сапалық және пайдалану сипаттамалары:</w:t>
            </w:r>
          </w:p>
          <w:p w:rsidR="000944B7" w:rsidRPr="00EE7F21" w:rsidRDefault="000944B7" w:rsidP="0076086B">
            <w:pPr>
              <w:spacing w:after="78" w:line="291" w:lineRule="auto"/>
              <w:rPr>
                <w:color w:val="000000"/>
                <w:lang w:val="kk-KZ"/>
              </w:rPr>
            </w:pPr>
          </w:p>
        </w:tc>
        <w:tc>
          <w:tcPr>
            <w:tcW w:w="4908" w:type="dxa"/>
            <w:shd w:val="clear" w:color="auto" w:fill="auto"/>
          </w:tcPr>
          <w:p w:rsidR="000944B7" w:rsidRPr="00EE7F21" w:rsidRDefault="000944B7" w:rsidP="0076086B">
            <w:pPr>
              <w:rPr>
                <w:color w:val="000000"/>
                <w:lang w:val="kk-KZ"/>
              </w:rPr>
            </w:pPr>
            <w:r w:rsidRPr="00EE7F21">
              <w:rPr>
                <w:color w:val="000000"/>
                <w:lang w:val="kk-KZ"/>
              </w:rPr>
              <w:t xml:space="preserve">Тауардың кепілдеме мерзімі – 18 айдан кем емес.  </w:t>
            </w:r>
          </w:p>
        </w:tc>
      </w:tr>
    </w:tbl>
    <w:p w:rsidR="000944B7" w:rsidRPr="00527686" w:rsidRDefault="000944B7" w:rsidP="000944B7">
      <w:pPr>
        <w:spacing w:line="291" w:lineRule="auto"/>
        <w:ind w:left="55" w:hanging="6"/>
        <w:rPr>
          <w:color w:val="000000"/>
          <w:lang w:val="kk-KZ"/>
        </w:rPr>
      </w:pPr>
    </w:p>
    <w:p w:rsidR="000944B7" w:rsidRPr="00527686" w:rsidRDefault="000944B7" w:rsidP="000944B7">
      <w:pPr>
        <w:ind w:firstLine="397"/>
        <w:textAlignment w:val="baseline"/>
      </w:pPr>
      <w:r w:rsidRPr="00527686">
        <w:rPr>
          <w:b/>
          <w:lang w:val="kk-KZ"/>
        </w:rPr>
        <w:t>Т</w:t>
      </w:r>
      <w:proofErr w:type="spellStart"/>
      <w:r w:rsidRPr="00527686">
        <w:rPr>
          <w:b/>
        </w:rPr>
        <w:t>ендер</w:t>
      </w:r>
      <w:proofErr w:type="spellEnd"/>
      <w:r w:rsidRPr="00527686">
        <w:rPr>
          <w:b/>
          <w:lang w:val="kk-KZ"/>
        </w:rPr>
        <w:t>лік</w:t>
      </w:r>
      <w:r w:rsidRPr="00527686">
        <w:rPr>
          <w:b/>
        </w:rPr>
        <w:t xml:space="preserve"> </w:t>
      </w:r>
      <w:proofErr w:type="spellStart"/>
      <w:r w:rsidRPr="00527686">
        <w:rPr>
          <w:b/>
        </w:rPr>
        <w:t>комисси</w:t>
      </w:r>
      <w:proofErr w:type="spellEnd"/>
      <w:r w:rsidRPr="00527686">
        <w:rPr>
          <w:b/>
          <w:lang w:val="kk-KZ"/>
        </w:rPr>
        <w:t>я төрағасы</w:t>
      </w:r>
      <w:r w:rsidRPr="00527686">
        <w:rPr>
          <w:b/>
        </w:rPr>
        <w:t xml:space="preserve">                                                      Жакупов Р.А.   </w:t>
      </w:r>
      <w:r w:rsidRPr="00527686">
        <w:t xml:space="preserve">                                                                                                                 </w:t>
      </w:r>
    </w:p>
    <w:p w:rsidR="000944B7" w:rsidRDefault="000944B7" w:rsidP="000944B7">
      <w:pPr>
        <w:ind w:firstLine="397"/>
        <w:textAlignment w:val="baseline"/>
      </w:pPr>
      <w:r w:rsidRPr="00527686">
        <w:t xml:space="preserve">                                                                                                            </w:t>
      </w:r>
    </w:p>
    <w:p w:rsidR="000944B7" w:rsidRPr="00527686" w:rsidRDefault="000944B7" w:rsidP="000944B7">
      <w:pPr>
        <w:ind w:firstLine="397"/>
        <w:jc w:val="right"/>
        <w:textAlignment w:val="baseline"/>
        <w:rPr>
          <w:b/>
          <w:color w:val="000000"/>
        </w:rPr>
      </w:pPr>
      <w:r w:rsidRPr="00527686">
        <w:t>2020</w:t>
      </w:r>
      <w:r w:rsidRPr="00527686">
        <w:rPr>
          <w:lang w:val="kk-KZ"/>
        </w:rPr>
        <w:t xml:space="preserve"> жылғы </w:t>
      </w:r>
      <w:r w:rsidRPr="00527686">
        <w:t xml:space="preserve"> «___» ______ </w:t>
      </w:r>
    </w:p>
    <w:p w:rsidR="000944B7" w:rsidRPr="00EE7F21" w:rsidRDefault="000944B7" w:rsidP="000944B7">
      <w:pPr>
        <w:jc w:val="both"/>
        <w:rPr>
          <w:rFonts w:eastAsia="Calibri"/>
          <w:lang w:val="kk-KZ"/>
        </w:rPr>
      </w:pPr>
    </w:p>
    <w:p w:rsidR="000944B7" w:rsidRPr="00EE7F21" w:rsidRDefault="000944B7" w:rsidP="000944B7">
      <w:pPr>
        <w:jc w:val="both"/>
        <w:rPr>
          <w:rFonts w:eastAsia="Calibri"/>
          <w:lang w:val="kk-KZ"/>
        </w:rPr>
      </w:pPr>
    </w:p>
    <w:p w:rsidR="000944B7" w:rsidRDefault="000944B7" w:rsidP="000944B7">
      <w:pPr>
        <w:jc w:val="both"/>
        <w:rPr>
          <w:lang w:val="kk-KZ"/>
        </w:rPr>
      </w:pPr>
    </w:p>
    <w:sectPr w:rsidR="000944B7" w:rsidSect="000944B7">
      <w:pgSz w:w="11906" w:h="16838"/>
      <w:pgMar w:top="567" w:right="567" w:bottom="567"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5F45913"/>
    <w:multiLevelType w:val="hybridMultilevel"/>
    <w:tmpl w:val="842E4660"/>
    <w:lvl w:ilvl="0" w:tplc="9C946C92">
      <w:start w:val="1"/>
      <w:numFmt w:val="decimal"/>
      <w:lvlText w:val="%1"/>
      <w:lvlJc w:val="left"/>
      <w:pPr>
        <w:ind w:left="2700" w:hanging="234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79F3"/>
    <w:rsid w:val="000944B7"/>
    <w:rsid w:val="000D2433"/>
    <w:rsid w:val="000F1E5E"/>
    <w:rsid w:val="002F43B6"/>
    <w:rsid w:val="005D12AF"/>
    <w:rsid w:val="00782AAF"/>
    <w:rsid w:val="009B0424"/>
    <w:rsid w:val="00C179F3"/>
    <w:rsid w:val="00C7768F"/>
    <w:rsid w:val="00CE69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44B7"/>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0">
    <w:name w:val="s0"/>
    <w:rsid w:val="009B0424"/>
    <w:rPr>
      <w:rFonts w:ascii="Times New Roman" w:hAnsi="Times New Roman" w:cs="Times New Roman" w:hint="default"/>
      <w:b w:val="0"/>
      <w:bCs w:val="0"/>
      <w:i w:val="0"/>
      <w:iCs w:val="0"/>
      <w:strike w:val="0"/>
      <w:dstrike w:val="0"/>
      <w:color w:val="000000"/>
      <w:sz w:val="20"/>
      <w:szCs w:val="20"/>
      <w:u w:val="none"/>
      <w:effect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44B7"/>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0">
    <w:name w:val="s0"/>
    <w:rsid w:val="009B0424"/>
    <w:rPr>
      <w:rFonts w:ascii="Times New Roman" w:hAnsi="Times New Roman" w:cs="Times New Roman" w:hint="default"/>
      <w:b w:val="0"/>
      <w:bCs w:val="0"/>
      <w:i w:val="0"/>
      <w:iCs w:val="0"/>
      <w:strike w:val="0"/>
      <w:dstrike w:val="0"/>
      <w:color w:val="000000"/>
      <w:sz w:val="20"/>
      <w:szCs w:val="20"/>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3</Pages>
  <Words>1121</Words>
  <Characters>6392</Characters>
  <Application>Microsoft Office Word</Application>
  <DocSecurity>0</DocSecurity>
  <Lines>53</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Омаров Омиржан Бауржанович</dc:creator>
  <cp:keywords/>
  <dc:description/>
  <cp:lastModifiedBy>Омаров Омиржан Бауржанович</cp:lastModifiedBy>
  <cp:revision>9</cp:revision>
  <dcterms:created xsi:type="dcterms:W3CDTF">2020-06-15T10:18:00Z</dcterms:created>
  <dcterms:modified xsi:type="dcterms:W3CDTF">2020-06-30T03:25:00Z</dcterms:modified>
</cp:coreProperties>
</file>