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0A5" w:rsidRPr="00CF17CC" w:rsidRDefault="00691EC1" w:rsidP="003570A5">
      <w:pPr>
        <w:tabs>
          <w:tab w:val="left" w:pos="180"/>
          <w:tab w:val="left" w:pos="426"/>
        </w:tabs>
        <w:ind w:firstLine="720"/>
        <w:jc w:val="both"/>
        <w:rPr>
          <w:lang w:val="kk-KZ"/>
        </w:rPr>
      </w:pPr>
      <w:r>
        <w:rPr>
          <w:snapToGrid w:val="0"/>
          <w:lang w:val="kk-KZ"/>
        </w:rPr>
        <w:t xml:space="preserve"> </w:t>
      </w:r>
      <w:r w:rsidR="003570A5" w:rsidRPr="00CF17CC">
        <w:rPr>
          <w:snapToGrid w:val="0"/>
          <w:lang w:val="kk-KZ"/>
        </w:rPr>
        <w:t xml:space="preserve">«ПАВЛОДАРЭНЕРГО» АҚ </w:t>
      </w:r>
      <w:r w:rsidR="003570A5" w:rsidRPr="00CF17CC">
        <w:rPr>
          <w:lang w:val="kk-KZ"/>
        </w:rPr>
        <w:t xml:space="preserve">2019 жылғы 21 қараша күні сағат </w:t>
      </w:r>
      <w:r w:rsidR="003570A5" w:rsidRPr="00CF17CC">
        <w:rPr>
          <w:snapToGrid w:val="0"/>
          <w:lang w:val="kk-KZ"/>
        </w:rPr>
        <w:t xml:space="preserve">16-00-де </w:t>
      </w:r>
      <w:r w:rsidR="003570A5" w:rsidRPr="00CF17CC">
        <w:rPr>
          <w:lang w:val="kk-KZ"/>
        </w:rPr>
        <w:t xml:space="preserve">2019 жылға </w:t>
      </w:r>
      <w:r w:rsidR="003570A5" w:rsidRPr="00CF17CC">
        <w:rPr>
          <w:snapToGrid w:val="0"/>
          <w:lang w:val="kk-KZ"/>
        </w:rPr>
        <w:t>«</w:t>
      </w:r>
      <w:r w:rsidR="003570A5" w:rsidRPr="00CF17CC">
        <w:rPr>
          <w:lang w:val="kk-KZ"/>
        </w:rPr>
        <w:t>ПАВЛОДАРЭНЕРГО</w:t>
      </w:r>
      <w:r w:rsidR="003570A5" w:rsidRPr="00CF17CC">
        <w:rPr>
          <w:snapToGrid w:val="0"/>
          <w:lang w:val="kk-KZ"/>
        </w:rPr>
        <w:t xml:space="preserve">» АҚ-ның қажеттіктеріне </w:t>
      </w:r>
      <w:r w:rsidR="003570A5" w:rsidRPr="00CF17CC">
        <w:rPr>
          <w:lang w:val="kk-KZ"/>
        </w:rPr>
        <w:t>металл илемін сатып алу жөнінде келесі лоттар бойынша тендер өткізетінін хабарлайды:</w:t>
      </w:r>
    </w:p>
    <w:p w:rsidR="003570A5" w:rsidRPr="003570A5" w:rsidRDefault="003570A5" w:rsidP="003570A5">
      <w:pPr>
        <w:tabs>
          <w:tab w:val="left" w:pos="180"/>
          <w:tab w:val="left" w:pos="426"/>
        </w:tabs>
        <w:jc w:val="both"/>
        <w:rPr>
          <w:lang w:val="kk-KZ"/>
        </w:rPr>
      </w:pPr>
      <w:r w:rsidRPr="003570A5">
        <w:rPr>
          <w:lang w:val="kk-KZ"/>
        </w:rPr>
        <w:tab/>
      </w:r>
      <w:r w:rsidRPr="00CF17CC">
        <w:rPr>
          <w:lang w:val="kk-KZ"/>
        </w:rPr>
        <w:t xml:space="preserve">        </w:t>
      </w:r>
      <w:r w:rsidRPr="003570A5">
        <w:rPr>
          <w:lang w:val="kk-KZ"/>
        </w:rPr>
        <w:t>Лот №1- «</w:t>
      </w:r>
      <w:r w:rsidRPr="00CF17CC">
        <w:rPr>
          <w:lang w:val="kk-KZ"/>
        </w:rPr>
        <w:t xml:space="preserve">2019 жылға </w:t>
      </w:r>
      <w:r w:rsidRPr="00CF17CC">
        <w:rPr>
          <w:snapToGrid w:val="0"/>
          <w:lang w:val="kk-KZ"/>
        </w:rPr>
        <w:t>«</w:t>
      </w:r>
      <w:r w:rsidRPr="00CF17CC">
        <w:rPr>
          <w:lang w:val="kk-KZ"/>
        </w:rPr>
        <w:t>ПАВЛОДАРЭНЕРГО</w:t>
      </w:r>
      <w:r w:rsidRPr="00CF17CC">
        <w:rPr>
          <w:snapToGrid w:val="0"/>
          <w:lang w:val="kk-KZ"/>
        </w:rPr>
        <w:t>» АҚ-ның қажеттіктеріне</w:t>
      </w:r>
      <w:r w:rsidRPr="003570A5">
        <w:rPr>
          <w:lang w:val="kk-KZ"/>
        </w:rPr>
        <w:t xml:space="preserve"> </w:t>
      </w:r>
      <w:r w:rsidRPr="00CF17CC">
        <w:rPr>
          <w:lang w:val="kk-KZ"/>
        </w:rPr>
        <w:t xml:space="preserve">сақина </w:t>
      </w:r>
      <w:r w:rsidRPr="003570A5">
        <w:rPr>
          <w:lang w:val="kk-KZ"/>
        </w:rPr>
        <w:t>БрАЖ 9-4 ч.№02.2199.00»;</w:t>
      </w:r>
    </w:p>
    <w:p w:rsidR="003570A5" w:rsidRPr="00CF17CC" w:rsidRDefault="003570A5" w:rsidP="003570A5">
      <w:pPr>
        <w:tabs>
          <w:tab w:val="left" w:pos="180"/>
          <w:tab w:val="left" w:pos="426"/>
        </w:tabs>
        <w:jc w:val="both"/>
      </w:pPr>
      <w:r w:rsidRPr="003570A5">
        <w:rPr>
          <w:lang w:val="kk-KZ"/>
        </w:rPr>
        <w:t xml:space="preserve">           </w:t>
      </w:r>
      <w:r w:rsidRPr="00CF17CC">
        <w:t>Лот №2- «</w:t>
      </w:r>
      <w:r w:rsidRPr="00CF17CC">
        <w:rPr>
          <w:lang w:val="kk-KZ"/>
        </w:rPr>
        <w:t xml:space="preserve">2019 жылға </w:t>
      </w:r>
      <w:r w:rsidRPr="00CF17CC">
        <w:rPr>
          <w:snapToGrid w:val="0"/>
          <w:lang w:val="kk-KZ"/>
        </w:rPr>
        <w:t>«</w:t>
      </w:r>
      <w:r w:rsidRPr="00CF17CC">
        <w:rPr>
          <w:lang w:val="kk-KZ"/>
        </w:rPr>
        <w:t>ПАВЛОДАРЭНЕРГО</w:t>
      </w:r>
      <w:r w:rsidRPr="00CF17CC">
        <w:rPr>
          <w:snapToGrid w:val="0"/>
          <w:lang w:val="kk-KZ"/>
        </w:rPr>
        <w:t>» АҚ-ның қажеттіктеріне</w:t>
      </w:r>
      <w:r w:rsidRPr="00CF17CC">
        <w:t xml:space="preserve"> </w:t>
      </w:r>
      <w:r w:rsidRPr="00CF17CC">
        <w:rPr>
          <w:lang w:val="kk-KZ"/>
        </w:rPr>
        <w:t xml:space="preserve">шеңбер </w:t>
      </w:r>
      <w:r w:rsidRPr="00CF17CC">
        <w:t>В1-НД 200</w:t>
      </w:r>
      <w:r w:rsidRPr="004F3EA2">
        <w:t xml:space="preserve"> </w:t>
      </w:r>
      <w:r>
        <w:t>ст45 г/к ГОСТ2590-2006</w:t>
      </w:r>
      <w:r w:rsidRPr="00CF17CC">
        <w:t>»;</w:t>
      </w:r>
    </w:p>
    <w:p w:rsidR="003570A5" w:rsidRPr="00CF17CC" w:rsidRDefault="003570A5" w:rsidP="003570A5">
      <w:pPr>
        <w:tabs>
          <w:tab w:val="left" w:pos="180"/>
          <w:tab w:val="left" w:pos="426"/>
        </w:tabs>
        <w:jc w:val="both"/>
      </w:pPr>
      <w:r w:rsidRPr="00CF17CC">
        <w:t xml:space="preserve">           Лот №3- «</w:t>
      </w:r>
      <w:r w:rsidRPr="00CF17CC">
        <w:rPr>
          <w:lang w:val="kk-KZ"/>
        </w:rPr>
        <w:t xml:space="preserve">2019 жылға </w:t>
      </w:r>
      <w:r w:rsidRPr="00CF17CC">
        <w:rPr>
          <w:snapToGrid w:val="0"/>
          <w:lang w:val="kk-KZ"/>
        </w:rPr>
        <w:t>«</w:t>
      </w:r>
      <w:r w:rsidRPr="00CF17CC">
        <w:rPr>
          <w:lang w:val="kk-KZ"/>
        </w:rPr>
        <w:t>ПАВЛОДАРЭНЕРГО</w:t>
      </w:r>
      <w:r w:rsidRPr="00CF17CC">
        <w:rPr>
          <w:snapToGrid w:val="0"/>
          <w:lang w:val="kk-KZ"/>
        </w:rPr>
        <w:t>» АҚ-ның қажеттіктеріне</w:t>
      </w:r>
      <w:r w:rsidRPr="00CF17CC">
        <w:t xml:space="preserve"> </w:t>
      </w:r>
      <w:r w:rsidRPr="00CF17CC">
        <w:rPr>
          <w:lang w:val="kk-KZ"/>
        </w:rPr>
        <w:t>соғылма</w:t>
      </w:r>
      <w:r w:rsidRPr="00CF17CC">
        <w:t xml:space="preserve"> 350 *400</w:t>
      </w:r>
      <w:r w:rsidRPr="004F3EA2">
        <w:t xml:space="preserve"> </w:t>
      </w:r>
      <w:r>
        <w:t xml:space="preserve">ст.20 КП 245 </w:t>
      </w:r>
      <w:proofErr w:type="spellStart"/>
      <w:r>
        <w:t>гр</w:t>
      </w:r>
      <w:proofErr w:type="spellEnd"/>
      <w:r>
        <w:rPr>
          <w:lang w:val="en-US"/>
        </w:rPr>
        <w:t>III</w:t>
      </w:r>
      <w:r>
        <w:t xml:space="preserve"> ГОСТ8479-70</w:t>
      </w:r>
      <w:r w:rsidRPr="00CF17CC">
        <w:t>».</w:t>
      </w:r>
    </w:p>
    <w:p w:rsidR="003570A5" w:rsidRPr="00CF17CC" w:rsidRDefault="003570A5" w:rsidP="003570A5">
      <w:pPr>
        <w:tabs>
          <w:tab w:val="left" w:pos="540"/>
        </w:tabs>
        <w:jc w:val="both"/>
        <w:rPr>
          <w:lang w:val="kk-KZ"/>
        </w:rPr>
      </w:pPr>
      <w:r w:rsidRPr="00CF17CC">
        <w:rPr>
          <w:lang w:val="kk-KZ"/>
        </w:rPr>
        <w:t xml:space="preserve">       </w:t>
      </w:r>
      <w:r w:rsidR="00691EC1">
        <w:rPr>
          <w:lang w:val="kk-KZ"/>
        </w:rPr>
        <w:t xml:space="preserve">    </w:t>
      </w:r>
      <w:r w:rsidRPr="00CF17CC">
        <w:rPr>
          <w:lang w:val="kk-KZ"/>
        </w:rPr>
        <w:t>Сатып алынатын тауарлардың толық тізбесі тендерлік құжаттамада көрсетілген.</w:t>
      </w:r>
    </w:p>
    <w:p w:rsidR="003570A5" w:rsidRPr="00CF17CC" w:rsidRDefault="003570A5" w:rsidP="003570A5">
      <w:pPr>
        <w:tabs>
          <w:tab w:val="left" w:pos="540"/>
        </w:tabs>
        <w:jc w:val="both"/>
        <w:rPr>
          <w:lang w:val="kk-KZ"/>
        </w:rPr>
      </w:pPr>
      <w:r w:rsidRPr="00CF17CC">
        <w:rPr>
          <w:lang w:val="kk-KZ"/>
        </w:rPr>
        <w:t xml:space="preserve">       </w:t>
      </w:r>
      <w:r w:rsidR="00691EC1">
        <w:rPr>
          <w:lang w:val="kk-KZ"/>
        </w:rPr>
        <w:t xml:space="preserve">    </w:t>
      </w:r>
      <w:r w:rsidRPr="00CF17CC">
        <w:rPr>
          <w:lang w:val="kk-KZ"/>
        </w:rPr>
        <w:t>Лоттар бойынша сатып алу құны: Лот №1 –ҚҚС-сыз 343 928,55 теңге; Лот №2 – ҚҚС-сыз 314 819,99 теңге; Лот №3 – ҚҚС-сыз 561 608 теңге.</w:t>
      </w:r>
    </w:p>
    <w:p w:rsidR="003570A5" w:rsidRPr="00CF17CC" w:rsidRDefault="003570A5" w:rsidP="003570A5">
      <w:pPr>
        <w:tabs>
          <w:tab w:val="left" w:pos="426"/>
          <w:tab w:val="left" w:pos="709"/>
          <w:tab w:val="left" w:pos="851"/>
        </w:tabs>
        <w:jc w:val="both"/>
        <w:rPr>
          <w:snapToGrid w:val="0"/>
          <w:lang w:val="kk-KZ"/>
        </w:rPr>
      </w:pPr>
      <w:r w:rsidRPr="00CF17CC">
        <w:rPr>
          <w:lang w:val="kk-KZ"/>
        </w:rPr>
        <w:t xml:space="preserve">      </w:t>
      </w:r>
      <w:r w:rsidR="00691EC1">
        <w:rPr>
          <w:lang w:val="kk-KZ"/>
        </w:rPr>
        <w:t xml:space="preserve">    </w:t>
      </w:r>
      <w:r w:rsidRPr="00CF17CC">
        <w:rPr>
          <w:lang w:val="kk-KZ"/>
        </w:rPr>
        <w:t xml:space="preserve"> </w:t>
      </w:r>
      <w:r w:rsidRPr="00CF17CC">
        <w:rPr>
          <w:snapToGrid w:val="0"/>
          <w:lang w:val="kk-KZ"/>
        </w:rPr>
        <w:t>Сатып алудың жалпы жиынтық құны – ҚҚС-сыз 1 220 356,54 теңге.</w:t>
      </w:r>
    </w:p>
    <w:p w:rsidR="003570A5" w:rsidRPr="00CF17CC" w:rsidRDefault="003570A5" w:rsidP="003570A5">
      <w:pPr>
        <w:tabs>
          <w:tab w:val="left" w:pos="540"/>
        </w:tabs>
        <w:jc w:val="both"/>
        <w:rPr>
          <w:lang w:val="kk-KZ"/>
        </w:rPr>
      </w:pPr>
      <w:r w:rsidRPr="00CF17CC">
        <w:rPr>
          <w:lang w:val="kk-KZ"/>
        </w:rPr>
        <w:t xml:space="preserve">      </w:t>
      </w:r>
      <w:r w:rsidR="00691EC1">
        <w:rPr>
          <w:lang w:val="kk-KZ"/>
        </w:rPr>
        <w:t xml:space="preserve">     </w:t>
      </w:r>
      <w:r w:rsidRPr="00CF17CC">
        <w:rPr>
          <w:lang w:val="kk-KZ"/>
        </w:rPr>
        <w:t>Төлем шарттары: жеткізілген  Тауар үшін төлемді Тауарды жеткізу фактісі бойынша Сатушының фактура шотының негізінде 90 (тоқсан) күнтізбелік күннің ішінде Сатып алушы Сатушының есепшотына ақшалай қаражат аудару арқылы жүргізеді.</w:t>
      </w:r>
    </w:p>
    <w:p w:rsidR="003570A5" w:rsidRPr="00CF17CC" w:rsidRDefault="003570A5" w:rsidP="003570A5">
      <w:pPr>
        <w:tabs>
          <w:tab w:val="left" w:pos="0"/>
        </w:tabs>
        <w:jc w:val="both"/>
        <w:rPr>
          <w:color w:val="000000"/>
          <w:lang w:val="kk-KZ"/>
        </w:rPr>
      </w:pPr>
      <w:r w:rsidRPr="00691EC1">
        <w:rPr>
          <w:color w:val="000000"/>
          <w:lang w:val="kk-KZ"/>
        </w:rPr>
        <w:t xml:space="preserve">     </w:t>
      </w:r>
      <w:r w:rsidR="00691EC1">
        <w:rPr>
          <w:color w:val="000000"/>
          <w:lang w:val="kk-KZ"/>
        </w:rPr>
        <w:t xml:space="preserve">     </w:t>
      </w:r>
      <w:r w:rsidRPr="00691EC1">
        <w:rPr>
          <w:color w:val="000000"/>
          <w:lang w:val="kk-KZ"/>
        </w:rPr>
        <w:t xml:space="preserve">  </w:t>
      </w:r>
      <w:r w:rsidRPr="00691EC1">
        <w:rPr>
          <w:rStyle w:val="s0"/>
          <w:sz w:val="24"/>
          <w:szCs w:val="24"/>
          <w:lang w:val="kk-KZ"/>
        </w:rPr>
        <w:t xml:space="preserve">«ПАВЛОДАРЭНЕРГО» АҚ </w:t>
      </w:r>
      <w:r w:rsidRPr="00691EC1">
        <w:rPr>
          <w:color w:val="000000"/>
          <w:lang w:val="kk-KZ"/>
        </w:rPr>
        <w:t xml:space="preserve">тендерлік өтінімін қамтамасыз етуге арналған реквизиттер. </w:t>
      </w:r>
      <w:r w:rsidRPr="00691EC1">
        <w:rPr>
          <w:rStyle w:val="s0"/>
          <w:sz w:val="24"/>
          <w:szCs w:val="24"/>
          <w:lang w:val="kk-KZ"/>
        </w:rPr>
        <w:t>Төлемнің мақсатында мыналар көрсетіледі: «</w:t>
      </w:r>
      <w:r w:rsidRPr="00691EC1">
        <w:rPr>
          <w:lang w:val="kk-KZ"/>
        </w:rPr>
        <w:t xml:space="preserve">2019 жылға </w:t>
      </w:r>
      <w:r w:rsidRPr="00691EC1">
        <w:rPr>
          <w:snapToGrid w:val="0"/>
          <w:lang w:val="kk-KZ"/>
        </w:rPr>
        <w:t>«</w:t>
      </w:r>
      <w:r w:rsidRPr="00691EC1">
        <w:rPr>
          <w:lang w:val="kk-KZ"/>
        </w:rPr>
        <w:t xml:space="preserve">2019 жылға </w:t>
      </w:r>
      <w:r w:rsidRPr="00691EC1">
        <w:rPr>
          <w:snapToGrid w:val="0"/>
          <w:lang w:val="kk-KZ"/>
        </w:rPr>
        <w:t>«</w:t>
      </w:r>
      <w:r w:rsidRPr="00691EC1">
        <w:rPr>
          <w:lang w:val="kk-KZ"/>
        </w:rPr>
        <w:t>ПАВЛОДАРЭНЕРГО</w:t>
      </w:r>
      <w:r w:rsidRPr="00691EC1">
        <w:rPr>
          <w:snapToGrid w:val="0"/>
          <w:lang w:val="kk-KZ"/>
        </w:rPr>
        <w:t xml:space="preserve">» АҚ-ның қажеттіктеріне </w:t>
      </w:r>
      <w:r w:rsidRPr="00691EC1">
        <w:rPr>
          <w:lang w:val="kk-KZ"/>
        </w:rPr>
        <w:t>металл илемін сатып</w:t>
      </w:r>
      <w:r w:rsidRPr="00CF17CC">
        <w:rPr>
          <w:lang w:val="kk-KZ"/>
        </w:rPr>
        <w:t xml:space="preserve"> алу жөніндегі тендерге» қатысу үшін кепілдік жарна</w:t>
      </w:r>
      <w:r w:rsidRPr="00CF17CC">
        <w:rPr>
          <w:rStyle w:val="s0"/>
          <w:lang w:val="kk-KZ"/>
        </w:rPr>
        <w:t xml:space="preserve">, </w:t>
      </w:r>
      <w:r w:rsidRPr="00CF17CC">
        <w:rPr>
          <w:color w:val="000000"/>
          <w:lang w:val="kk-KZ"/>
        </w:rPr>
        <w:t xml:space="preserve">Павлодар қ., Кривенко көш., 27, </w:t>
      </w:r>
      <w:r w:rsidRPr="00CF17CC">
        <w:rPr>
          <w:bCs/>
          <w:lang w:val="kk-KZ"/>
        </w:rPr>
        <w:t>БИН 020640000163, Кбе 17.</w:t>
      </w:r>
      <w:r w:rsidRPr="00CF17CC">
        <w:rPr>
          <w:color w:val="000000"/>
          <w:lang w:val="kk-KZ"/>
        </w:rPr>
        <w:t xml:space="preserve">Теңге (KZT) - </w:t>
      </w:r>
      <w:r w:rsidRPr="00CF17CC">
        <w:rPr>
          <w:lang w:val="kk-KZ"/>
        </w:rPr>
        <w:t xml:space="preserve">Сбербанк АҚ ЕБ ПФ, </w:t>
      </w:r>
      <w:r w:rsidRPr="00CF17CC">
        <w:rPr>
          <w:color w:val="000000"/>
          <w:lang w:val="kk-KZ"/>
        </w:rPr>
        <w:t xml:space="preserve">ИИК KZ91914398414ВС01588  БИК </w:t>
      </w:r>
      <w:r w:rsidRPr="00CF17CC">
        <w:rPr>
          <w:bCs/>
          <w:lang w:val="kk-KZ"/>
        </w:rPr>
        <w:t>SABRKZKA.</w:t>
      </w:r>
    </w:p>
    <w:p w:rsidR="003570A5" w:rsidRPr="00CF17CC" w:rsidRDefault="003570A5" w:rsidP="003570A5">
      <w:pPr>
        <w:tabs>
          <w:tab w:val="left" w:pos="540"/>
        </w:tabs>
        <w:ind w:firstLine="540"/>
        <w:jc w:val="both"/>
        <w:rPr>
          <w:lang w:val="kk-KZ"/>
        </w:rPr>
      </w:pPr>
      <w:r w:rsidRPr="00CF17CC">
        <w:rPr>
          <w:lang w:val="kk-KZ"/>
        </w:rPr>
        <w:t>Әлеуетті жеткізушілердің тендерлік (конкурстық) өтінімдері  2019 ж. 21 қараша сағ. 14</w:t>
      </w:r>
      <w:r>
        <w:rPr>
          <w:lang w:val="kk-KZ"/>
        </w:rPr>
        <w:t>.3</w:t>
      </w:r>
      <w:r w:rsidRPr="00CF17CC">
        <w:rPr>
          <w:lang w:val="kk-KZ"/>
        </w:rPr>
        <w:t>0-ға дейінгі мерзімде Павлодар қ., Кривенко көш., 27 каб., №405 мекенжайы бойынша қабылданады.</w:t>
      </w:r>
    </w:p>
    <w:p w:rsidR="003570A5" w:rsidRPr="00CF17CC" w:rsidRDefault="003570A5" w:rsidP="003570A5">
      <w:pPr>
        <w:tabs>
          <w:tab w:val="left" w:pos="426"/>
        </w:tabs>
        <w:jc w:val="both"/>
        <w:rPr>
          <w:snapToGrid w:val="0"/>
          <w:lang w:val="kk-KZ"/>
        </w:rPr>
      </w:pPr>
      <w:r w:rsidRPr="00CF17CC">
        <w:rPr>
          <w:snapToGrid w:val="0"/>
          <w:lang w:val="kk-KZ"/>
        </w:rPr>
        <w:t xml:space="preserve">       </w:t>
      </w:r>
      <w:r w:rsidR="00691EC1">
        <w:rPr>
          <w:snapToGrid w:val="0"/>
          <w:lang w:val="kk-KZ"/>
        </w:rPr>
        <w:t xml:space="preserve">  </w:t>
      </w:r>
      <w:r w:rsidRPr="00CF17CC">
        <w:rPr>
          <w:snapToGrid w:val="0"/>
          <w:lang w:val="kk-KZ"/>
        </w:rPr>
        <w:t xml:space="preserve"> Тендерлік (конкурстық) өтінімдер салынған конверттер 2019 жылғы 21 қараша күні сағ. 16-00 –де Павлодар қ.,</w:t>
      </w:r>
      <w:r w:rsidRPr="00CF17CC">
        <w:rPr>
          <w:lang w:val="kk-KZ"/>
        </w:rPr>
        <w:t xml:space="preserve"> Кривенко көш., 27 </w:t>
      </w:r>
      <w:r w:rsidRPr="00CF17CC">
        <w:rPr>
          <w:snapToGrid w:val="0"/>
          <w:lang w:val="kk-KZ"/>
        </w:rPr>
        <w:t>мекенжайы бойынша ашылады.</w:t>
      </w:r>
    </w:p>
    <w:p w:rsidR="003570A5" w:rsidRPr="00CF17CC" w:rsidRDefault="00691EC1" w:rsidP="003570A5">
      <w:pPr>
        <w:ind w:firstLine="397"/>
        <w:jc w:val="both"/>
        <w:textAlignment w:val="baseline"/>
        <w:rPr>
          <w:lang w:val="kk-KZ"/>
        </w:rPr>
      </w:pPr>
      <w:r>
        <w:rPr>
          <w:lang w:val="kk-KZ"/>
        </w:rPr>
        <w:t xml:space="preserve">  </w:t>
      </w:r>
      <w:r w:rsidR="003570A5" w:rsidRPr="00CF17CC">
        <w:rPr>
          <w:lang w:val="kk-KZ"/>
        </w:rPr>
        <w:t>Тендерлік (конкурстық) өтінімнің, сатып алу туралы шарттың тіліне қойылатын талаптар Қазақстан Республикасының тілдер туралы заңнамасына сәйкес: тендерлік өтінім орыс тілінде ұсынылсын.</w:t>
      </w:r>
    </w:p>
    <w:p w:rsidR="003570A5" w:rsidRPr="00CF17CC" w:rsidRDefault="00691EC1" w:rsidP="003570A5">
      <w:pPr>
        <w:ind w:firstLine="397"/>
        <w:jc w:val="both"/>
        <w:textAlignment w:val="baseline"/>
        <w:rPr>
          <w:lang w:val="kk-KZ"/>
        </w:rPr>
      </w:pPr>
      <w:r>
        <w:rPr>
          <w:lang w:val="kk-KZ"/>
        </w:rPr>
        <w:t xml:space="preserve">   </w:t>
      </w:r>
      <w:r w:rsidR="003570A5" w:rsidRPr="00CF17CC">
        <w:rPr>
          <w:lang w:val="kk-KZ"/>
        </w:rPr>
        <w:t xml:space="preserve">Табиғи монополия субъектісінің толық атауы, пошталық және электронды мекенжайы: </w:t>
      </w:r>
    </w:p>
    <w:p w:rsidR="003570A5" w:rsidRPr="00CF17CC" w:rsidRDefault="003570A5" w:rsidP="003570A5">
      <w:pPr>
        <w:ind w:firstLine="397"/>
        <w:jc w:val="both"/>
        <w:textAlignment w:val="baseline"/>
        <w:rPr>
          <w:lang w:val="kk-KZ"/>
        </w:rPr>
      </w:pPr>
      <w:r w:rsidRPr="00CF17CC">
        <w:rPr>
          <w:lang w:val="kk-KZ"/>
        </w:rPr>
        <w:t xml:space="preserve"> </w:t>
      </w:r>
      <w:r w:rsidR="00691EC1">
        <w:rPr>
          <w:lang w:val="kk-KZ"/>
        </w:rPr>
        <w:t xml:space="preserve">  </w:t>
      </w:r>
      <w:r w:rsidRPr="00CF17CC">
        <w:rPr>
          <w:lang w:val="kk-KZ"/>
        </w:rPr>
        <w:t>«ПАВЛОДАРЭНЕРГО» АҚ, Павлодар қ., Кривенко көш., 27, эл.мекенжайы: info@pavlodarenergo.kz.</w:t>
      </w:r>
    </w:p>
    <w:p w:rsidR="003570A5" w:rsidRPr="00CF17CC" w:rsidRDefault="00691EC1" w:rsidP="003570A5">
      <w:pPr>
        <w:ind w:firstLine="397"/>
        <w:jc w:val="both"/>
        <w:textAlignment w:val="baseline"/>
        <w:rPr>
          <w:lang w:val="kk-KZ"/>
        </w:rPr>
      </w:pPr>
      <w:r>
        <w:rPr>
          <w:lang w:val="kk-KZ"/>
        </w:rPr>
        <w:t xml:space="preserve">   </w:t>
      </w:r>
      <w:r w:rsidR="003570A5" w:rsidRPr="00CF17CC">
        <w:rPr>
          <w:lang w:val="kk-KZ"/>
        </w:rPr>
        <w:t>Тендерлік (конкурстық) комиссияның хатшысы</w:t>
      </w:r>
      <w:r w:rsidR="003570A5" w:rsidRPr="00CF17CC">
        <w:t>:</w:t>
      </w:r>
      <w:r w:rsidR="003570A5" w:rsidRPr="00CF17CC">
        <w:rPr>
          <w:lang w:val="kk-KZ"/>
        </w:rPr>
        <w:t xml:space="preserve"> Ильясова Айман Калиаскаровна</w:t>
      </w:r>
      <w:r w:rsidR="003570A5" w:rsidRPr="00CF17CC">
        <w:t xml:space="preserve">, </w:t>
      </w:r>
    </w:p>
    <w:p w:rsidR="003570A5" w:rsidRDefault="003570A5" w:rsidP="003570A5">
      <w:pPr>
        <w:tabs>
          <w:tab w:val="left" w:pos="180"/>
          <w:tab w:val="left" w:pos="426"/>
        </w:tabs>
        <w:jc w:val="both"/>
        <w:rPr>
          <w:snapToGrid w:val="0"/>
          <w:lang w:val="kk-KZ"/>
        </w:rPr>
      </w:pPr>
      <w:r w:rsidRPr="00CF17CC">
        <w:t>экономист-логистик, 8(7182) 3998</w:t>
      </w:r>
      <w:r w:rsidRPr="00CF17CC">
        <w:rPr>
          <w:lang w:val="kk-KZ"/>
        </w:rPr>
        <w:t>86</w:t>
      </w:r>
      <w:r w:rsidRPr="00CF17CC">
        <w:t xml:space="preserve">, </w:t>
      </w:r>
      <w:proofErr w:type="spellStart"/>
      <w:r w:rsidRPr="00CF17CC">
        <w:t>эл.по</w:t>
      </w:r>
      <w:proofErr w:type="spellEnd"/>
      <w:r w:rsidRPr="00CF17CC">
        <w:rPr>
          <w:lang w:val="kk-KZ"/>
        </w:rPr>
        <w:t>ш</w:t>
      </w:r>
      <w:r w:rsidRPr="00CF17CC">
        <w:t xml:space="preserve">та: </w:t>
      </w:r>
      <w:r w:rsidRPr="00CF17CC">
        <w:rPr>
          <w:lang w:val="en-US"/>
        </w:rPr>
        <w:t>A</w:t>
      </w:r>
      <w:r w:rsidRPr="00CF17CC">
        <w:t>.</w:t>
      </w:r>
      <w:proofErr w:type="spellStart"/>
      <w:r w:rsidRPr="00CF17CC">
        <w:rPr>
          <w:lang w:val="en-US"/>
        </w:rPr>
        <w:t>Ilyassova</w:t>
      </w:r>
      <w:proofErr w:type="spellEnd"/>
      <w:r w:rsidRPr="00CF17CC">
        <w:t>@</w:t>
      </w:r>
      <w:proofErr w:type="spellStart"/>
      <w:r w:rsidRPr="00CF17CC">
        <w:rPr>
          <w:lang w:val="en-US"/>
        </w:rPr>
        <w:t>pavlodarenergo</w:t>
      </w:r>
      <w:proofErr w:type="spellEnd"/>
      <w:r w:rsidRPr="00CF17CC">
        <w:t>.</w:t>
      </w:r>
      <w:proofErr w:type="spellStart"/>
      <w:r w:rsidRPr="00CF17CC">
        <w:rPr>
          <w:lang w:val="en-US"/>
        </w:rPr>
        <w:t>kz</w:t>
      </w:r>
      <w:proofErr w:type="spellEnd"/>
      <w:r w:rsidRPr="00CF17CC">
        <w:t>.</w:t>
      </w:r>
      <w:r w:rsidRPr="00CF17CC">
        <w:rPr>
          <w:snapToGrid w:val="0"/>
          <w:lang w:val="kk-KZ"/>
        </w:rPr>
        <w:t xml:space="preserve">   </w:t>
      </w:r>
    </w:p>
    <w:p w:rsidR="00691EC1" w:rsidRDefault="00691EC1" w:rsidP="003570A5">
      <w:pPr>
        <w:tabs>
          <w:tab w:val="left" w:pos="180"/>
          <w:tab w:val="left" w:pos="426"/>
        </w:tabs>
        <w:jc w:val="both"/>
        <w:rPr>
          <w:snapToGrid w:val="0"/>
          <w:lang w:val="kk-KZ"/>
        </w:rPr>
      </w:pPr>
    </w:p>
    <w:p w:rsidR="00691EC1" w:rsidRDefault="00691EC1" w:rsidP="003570A5">
      <w:pPr>
        <w:tabs>
          <w:tab w:val="left" w:pos="180"/>
          <w:tab w:val="left" w:pos="426"/>
        </w:tabs>
        <w:jc w:val="both"/>
        <w:rPr>
          <w:snapToGrid w:val="0"/>
          <w:lang w:val="kk-KZ"/>
        </w:rPr>
      </w:pPr>
    </w:p>
    <w:p w:rsidR="00691EC1" w:rsidRDefault="00691EC1" w:rsidP="003570A5">
      <w:pPr>
        <w:tabs>
          <w:tab w:val="left" w:pos="180"/>
          <w:tab w:val="left" w:pos="426"/>
        </w:tabs>
        <w:jc w:val="both"/>
        <w:rPr>
          <w:snapToGrid w:val="0"/>
          <w:lang w:val="kk-KZ"/>
        </w:rPr>
      </w:pPr>
      <w:bookmarkStart w:id="0" w:name="_GoBack"/>
      <w:bookmarkEnd w:id="0"/>
    </w:p>
    <w:sectPr w:rsidR="00691EC1" w:rsidSect="003570A5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647598"/>
    <w:multiLevelType w:val="hybridMultilevel"/>
    <w:tmpl w:val="E27C6260"/>
    <w:lvl w:ilvl="0" w:tplc="7D0A6728">
      <w:start w:val="1"/>
      <w:numFmt w:val="decimal"/>
      <w:lvlText w:val="%1."/>
      <w:lvlJc w:val="left"/>
      <w:pPr>
        <w:ind w:left="757" w:hanging="360"/>
      </w:pPr>
    </w:lvl>
    <w:lvl w:ilvl="1" w:tplc="04190019">
      <w:start w:val="1"/>
      <w:numFmt w:val="lowerLetter"/>
      <w:lvlText w:val="%2."/>
      <w:lvlJc w:val="left"/>
      <w:pPr>
        <w:ind w:left="1477" w:hanging="360"/>
      </w:pPr>
    </w:lvl>
    <w:lvl w:ilvl="2" w:tplc="0419001B">
      <w:start w:val="1"/>
      <w:numFmt w:val="lowerRoman"/>
      <w:lvlText w:val="%3."/>
      <w:lvlJc w:val="right"/>
      <w:pPr>
        <w:ind w:left="2197" w:hanging="180"/>
      </w:pPr>
    </w:lvl>
    <w:lvl w:ilvl="3" w:tplc="0419000F">
      <w:start w:val="1"/>
      <w:numFmt w:val="decimal"/>
      <w:lvlText w:val="%4."/>
      <w:lvlJc w:val="left"/>
      <w:pPr>
        <w:ind w:left="2917" w:hanging="360"/>
      </w:pPr>
    </w:lvl>
    <w:lvl w:ilvl="4" w:tplc="04190019">
      <w:start w:val="1"/>
      <w:numFmt w:val="lowerLetter"/>
      <w:lvlText w:val="%5."/>
      <w:lvlJc w:val="left"/>
      <w:pPr>
        <w:ind w:left="3637" w:hanging="360"/>
      </w:pPr>
    </w:lvl>
    <w:lvl w:ilvl="5" w:tplc="0419001B">
      <w:start w:val="1"/>
      <w:numFmt w:val="lowerRoman"/>
      <w:lvlText w:val="%6."/>
      <w:lvlJc w:val="right"/>
      <w:pPr>
        <w:ind w:left="4357" w:hanging="180"/>
      </w:pPr>
    </w:lvl>
    <w:lvl w:ilvl="6" w:tplc="0419000F">
      <w:start w:val="1"/>
      <w:numFmt w:val="decimal"/>
      <w:lvlText w:val="%7."/>
      <w:lvlJc w:val="left"/>
      <w:pPr>
        <w:ind w:left="5077" w:hanging="360"/>
      </w:pPr>
    </w:lvl>
    <w:lvl w:ilvl="7" w:tplc="04190019">
      <w:start w:val="1"/>
      <w:numFmt w:val="lowerLetter"/>
      <w:lvlText w:val="%8."/>
      <w:lvlJc w:val="left"/>
      <w:pPr>
        <w:ind w:left="5797" w:hanging="360"/>
      </w:pPr>
    </w:lvl>
    <w:lvl w:ilvl="8" w:tplc="0419001B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E5B"/>
    <w:rsid w:val="001D2E5B"/>
    <w:rsid w:val="003570A5"/>
    <w:rsid w:val="00691EC1"/>
    <w:rsid w:val="00751752"/>
    <w:rsid w:val="00FB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2F2A46-C9EE-45C1-B7F7-7E073D523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0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570A5"/>
    <w:pPr>
      <w:jc w:val="both"/>
    </w:pPr>
    <w:rPr>
      <w:sz w:val="28"/>
      <w:szCs w:val="20"/>
      <w:lang w:val="en-US" w:eastAsia="ko-KR"/>
    </w:rPr>
  </w:style>
  <w:style w:type="character" w:customStyle="1" w:styleId="a4">
    <w:name w:val="Основной текст Знак"/>
    <w:basedOn w:val="a0"/>
    <w:link w:val="a3"/>
    <w:rsid w:val="003570A5"/>
    <w:rPr>
      <w:rFonts w:ascii="Times New Roman" w:eastAsia="Times New Roman" w:hAnsi="Times New Roman" w:cs="Times New Roman"/>
      <w:sz w:val="28"/>
      <w:szCs w:val="20"/>
      <w:lang w:val="en-US" w:eastAsia="ko-KR"/>
    </w:rPr>
  </w:style>
  <w:style w:type="character" w:customStyle="1" w:styleId="s0">
    <w:name w:val="s0"/>
    <w:rsid w:val="003570A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Жумабаева Гульмира Косаевна</dc:creator>
  <cp:keywords/>
  <dc:description/>
  <cp:lastModifiedBy>Байжуманова Екатерина Геннадьевна</cp:lastModifiedBy>
  <cp:revision>5</cp:revision>
  <dcterms:created xsi:type="dcterms:W3CDTF">2019-11-07T11:48:00Z</dcterms:created>
  <dcterms:modified xsi:type="dcterms:W3CDTF">2019-11-07T11:59:00Z</dcterms:modified>
</cp:coreProperties>
</file>