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43" w:rsidRPr="00173243" w:rsidRDefault="00F74852" w:rsidP="0017324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Ежегодный о</w:t>
      </w:r>
      <w:r w:rsidR="00A26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тчет о деятельности </w:t>
      </w:r>
      <w:r w:rsidR="00173243"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ТОО «</w:t>
      </w:r>
      <w:proofErr w:type="spellStart"/>
      <w:r w:rsidR="00173243"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Экибастузтеплоэнерго</w:t>
      </w:r>
      <w:proofErr w:type="spellEnd"/>
      <w:r w:rsidR="00173243"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173243" w:rsidRDefault="000326A7" w:rsidP="0017324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производству, передаче,</w:t>
      </w:r>
      <w:r w:rsidR="00173243" w:rsidRPr="0017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распределению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снабжению тепловой энергией</w:t>
      </w:r>
      <w:r w:rsidR="00173243" w:rsidRPr="0017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="00173243"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 202</w:t>
      </w:r>
      <w:r w:rsidR="00A10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proofErr w:type="gramEnd"/>
      <w:r w:rsidR="00173243" w:rsidRPr="00173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C54837" w:rsidRPr="00173243" w:rsidRDefault="00C54837" w:rsidP="00173243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9D3" w:rsidRDefault="00A26F5D" w:rsidP="00D47724">
      <w:pPr>
        <w:spacing w:after="0" w:line="240" w:lineRule="auto"/>
        <w:ind w:firstLine="400"/>
        <w:jc w:val="both"/>
        <w:rPr>
          <w:b/>
          <w:color w:val="000000"/>
          <w:sz w:val="24"/>
          <w:szCs w:val="24"/>
        </w:rPr>
      </w:pPr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10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</w:t>
      </w:r>
      <w:r w:rsidR="00A10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26F5D">
        <w:rPr>
          <w:rFonts w:ascii="Times New Roman" w:hAnsi="Times New Roman" w:cs="Times New Roman"/>
          <w:b/>
          <w:sz w:val="24"/>
          <w:szCs w:val="24"/>
        </w:rPr>
        <w:t xml:space="preserve"> в 11.00 часов в г.</w:t>
      </w:r>
      <w:r w:rsidR="00051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D">
        <w:rPr>
          <w:rFonts w:ascii="Times New Roman" w:hAnsi="Times New Roman" w:cs="Times New Roman"/>
          <w:b/>
          <w:sz w:val="24"/>
          <w:szCs w:val="24"/>
        </w:rPr>
        <w:t xml:space="preserve">Экибастуз, по адресу ул. М. </w:t>
      </w:r>
      <w:proofErr w:type="spellStart"/>
      <w:r w:rsidRPr="00A26F5D">
        <w:rPr>
          <w:rFonts w:ascii="Times New Roman" w:hAnsi="Times New Roman" w:cs="Times New Roman"/>
          <w:b/>
          <w:sz w:val="24"/>
          <w:szCs w:val="24"/>
        </w:rPr>
        <w:t>Ауэзова</w:t>
      </w:r>
      <w:proofErr w:type="spellEnd"/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состоялись публичные слушания ежегодного отчета ТОО «</w:t>
      </w:r>
      <w:proofErr w:type="spellStart"/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Экибастузтеплоэнерго</w:t>
      </w:r>
      <w:proofErr w:type="spellEnd"/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где был заслушан отчет об объемах предоставленных регулируемых услуг по производству, </w:t>
      </w:r>
      <w:proofErr w:type="gramStart"/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передаче,  распределению</w:t>
      </w:r>
      <w:proofErr w:type="gramEnd"/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снабжению тепловой энергией,</w:t>
      </w:r>
      <w:r w:rsidRPr="00A26F5D">
        <w:rPr>
          <w:rFonts w:ascii="Times New Roman" w:hAnsi="Times New Roman" w:cs="Times New Roman"/>
          <w:b/>
          <w:sz w:val="24"/>
          <w:szCs w:val="24"/>
        </w:rPr>
        <w:t xml:space="preserve"> об исполнении утвержденной тарифной сметы</w:t>
      </w:r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 исполнении инвестиционной программы за 202</w:t>
      </w:r>
      <w:r w:rsidR="00A10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2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перед потребителями и иными заинтересованными лицами. </w:t>
      </w:r>
    </w:p>
    <w:p w:rsidR="00A26F5D" w:rsidRPr="00F72D43" w:rsidRDefault="00C239D3" w:rsidP="00A26F5D">
      <w:pPr>
        <w:pStyle w:val="a3"/>
        <w:spacing w:line="30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</w:p>
    <w:p w:rsidR="00A26F5D" w:rsidRPr="00D47724" w:rsidRDefault="00A26F5D" w:rsidP="00D8276A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47724">
        <w:rPr>
          <w:rFonts w:ascii="Times New Roman" w:hAnsi="Times New Roman" w:cs="Times New Roman"/>
          <w:b/>
          <w:sz w:val="24"/>
          <w:szCs w:val="24"/>
        </w:rPr>
        <w:t>Об объемах предоставленных регулируемых услуг (товаров, работ) за отчетный период</w:t>
      </w:r>
    </w:p>
    <w:p w:rsidR="00D8276A" w:rsidRPr="00D8276A" w:rsidRDefault="00D8276A" w:rsidP="00D827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76A">
        <w:rPr>
          <w:rFonts w:ascii="Times New Roman" w:hAnsi="Times New Roman" w:cs="Times New Roman"/>
          <w:sz w:val="24"/>
          <w:szCs w:val="24"/>
        </w:rPr>
        <w:t>Объем предоставленных услуг в тарифной смете 909,466 тыс. Гкал.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6A">
        <w:rPr>
          <w:rFonts w:ascii="Times New Roman" w:hAnsi="Times New Roman" w:cs="Times New Roman"/>
          <w:sz w:val="24"/>
          <w:szCs w:val="24"/>
        </w:rPr>
        <w:t>Фактический объем услуг тепловой энергии за 2023 год составил 471,4 тыс. Гкал.</w:t>
      </w:r>
      <w:r w:rsidR="00F65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8276A">
        <w:rPr>
          <w:rFonts w:ascii="Times New Roman" w:hAnsi="Times New Roman" w:cs="Times New Roman"/>
          <w:sz w:val="24"/>
          <w:szCs w:val="24"/>
        </w:rPr>
        <w:t>В 2022 году, 27 ноября в 1 час.20 минут по местному времени в ТОО «</w:t>
      </w:r>
      <w:proofErr w:type="spellStart"/>
      <w:r w:rsidRPr="00D8276A">
        <w:rPr>
          <w:rFonts w:ascii="Times New Roman" w:hAnsi="Times New Roman" w:cs="Times New Roman"/>
          <w:sz w:val="24"/>
          <w:szCs w:val="24"/>
        </w:rPr>
        <w:t>Экибастузтеплоэнерго</w:t>
      </w:r>
      <w:proofErr w:type="spellEnd"/>
      <w:r w:rsidRPr="00D8276A">
        <w:rPr>
          <w:rFonts w:ascii="Times New Roman" w:hAnsi="Times New Roman" w:cs="Times New Roman"/>
          <w:sz w:val="24"/>
          <w:szCs w:val="24"/>
        </w:rPr>
        <w:t xml:space="preserve">» произошло технологическое нарушение, которое было квалифицировано, как Отказ 1 степени. В следствии повышения давления сетевой воды, ввиду ошибочных действий персонала, произошло 27 повреждений тепловых сетей города, что в последствии привело к длительному нарушению теплоснабжения потребителей. Было объявлено чрезвычайное положение. Последствия аварийной ситуации отразились на работе предприятия в течении всего 2023года. В связи с несоблюдением температурного графика теплоснабжения города, проведением регулярных работ по восстановлению температурных параметров на магистральных и внутриквартальных сетях на основании протоколов совещаний </w:t>
      </w:r>
      <w:proofErr w:type="spellStart"/>
      <w:r w:rsidRPr="00D8276A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D8276A">
        <w:rPr>
          <w:rFonts w:ascii="Times New Roman" w:hAnsi="Times New Roman" w:cs="Times New Roman"/>
          <w:sz w:val="24"/>
          <w:szCs w:val="24"/>
        </w:rPr>
        <w:t xml:space="preserve"> города Экибастуза и приказов ТОО «</w:t>
      </w:r>
      <w:proofErr w:type="spellStart"/>
      <w:r w:rsidRPr="00D8276A">
        <w:rPr>
          <w:rFonts w:ascii="Times New Roman" w:hAnsi="Times New Roman" w:cs="Times New Roman"/>
          <w:sz w:val="24"/>
          <w:szCs w:val="24"/>
        </w:rPr>
        <w:t>Экибастузтеплоэнерго</w:t>
      </w:r>
      <w:proofErr w:type="spellEnd"/>
      <w:r w:rsidRPr="00D8276A">
        <w:rPr>
          <w:rFonts w:ascii="Times New Roman" w:hAnsi="Times New Roman" w:cs="Times New Roman"/>
          <w:sz w:val="24"/>
          <w:szCs w:val="24"/>
        </w:rPr>
        <w:t xml:space="preserve">» бытовым потребителям </w:t>
      </w:r>
      <w:proofErr w:type="spellStart"/>
      <w:r w:rsidRPr="00D8276A">
        <w:rPr>
          <w:rFonts w:ascii="Times New Roman" w:hAnsi="Times New Roman" w:cs="Times New Roman"/>
          <w:sz w:val="24"/>
          <w:szCs w:val="24"/>
        </w:rPr>
        <w:t>г.Экибастуза</w:t>
      </w:r>
      <w:proofErr w:type="spellEnd"/>
      <w:r w:rsidRPr="00D8276A">
        <w:rPr>
          <w:rFonts w:ascii="Times New Roman" w:hAnsi="Times New Roman" w:cs="Times New Roman"/>
          <w:sz w:val="24"/>
          <w:szCs w:val="24"/>
        </w:rPr>
        <w:t>, в период с января по апрель 2023г, производился перерасчет за тепловую энергию путем снижения начислений на 70%.</w:t>
      </w:r>
    </w:p>
    <w:p w:rsidR="00D8276A" w:rsidRPr="00D8276A" w:rsidRDefault="00D8276A" w:rsidP="00D827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76A">
        <w:rPr>
          <w:rFonts w:ascii="Times New Roman" w:hAnsi="Times New Roman" w:cs="Times New Roman"/>
          <w:sz w:val="24"/>
          <w:szCs w:val="24"/>
        </w:rPr>
        <w:t xml:space="preserve">На снижение объема реализации в 2023г также повлияла установка приборов учета тепловой энергии. За 2023 год на многоэтажных домах установлено 16 приборов учета, юридические лица – 12 приборов, частный сектор 68 приборов учета. </w:t>
      </w:r>
    </w:p>
    <w:p w:rsidR="00D47724" w:rsidRDefault="00D47724" w:rsidP="00C54837">
      <w:pPr>
        <w:pStyle w:val="a3"/>
        <w:widowControl w:val="0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</w:rPr>
      </w:pPr>
      <w:r w:rsidRPr="00F47D0D">
        <w:rPr>
          <w:b/>
          <w:sz w:val="24"/>
          <w:szCs w:val="24"/>
        </w:rPr>
        <w:t>Об основных финансово-экономических показателях деятельности субъект</w:t>
      </w:r>
      <w:r w:rsidR="00F65267">
        <w:rPr>
          <w:b/>
          <w:sz w:val="24"/>
          <w:szCs w:val="24"/>
        </w:rPr>
        <w:t>а естественной монополии за 2023</w:t>
      </w:r>
      <w:r w:rsidRPr="00F47D0D">
        <w:rPr>
          <w:b/>
          <w:sz w:val="24"/>
          <w:szCs w:val="24"/>
        </w:rPr>
        <w:t>г.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="00D47724" w:rsidRPr="00C54837" w:rsidTr="002E2461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24" w:rsidRPr="00C54837" w:rsidRDefault="00D47724" w:rsidP="00D827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8276A" w:rsidP="00D827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2 933 334</w:t>
            </w:r>
          </w:p>
        </w:tc>
      </w:tr>
      <w:tr w:rsidR="00D47724" w:rsidRPr="00C54837" w:rsidTr="002E2461">
        <w:trPr>
          <w:trHeight w:val="6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24" w:rsidRPr="00C54837" w:rsidRDefault="00D47724" w:rsidP="00D82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sz w:val="18"/>
                <w:szCs w:val="18"/>
              </w:rPr>
              <w:t>Доход от производства, передачи, распределения и снабжения тепловой энергией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8276A" w:rsidP="00D827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2 871 859</w:t>
            </w:r>
          </w:p>
        </w:tc>
      </w:tr>
      <w:tr w:rsidR="00D47724" w:rsidRPr="00C54837" w:rsidTr="002E2461">
        <w:trPr>
          <w:trHeight w:val="43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24" w:rsidRPr="00C54837" w:rsidRDefault="00D47724" w:rsidP="00051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sz w:val="18"/>
                <w:szCs w:val="18"/>
              </w:rPr>
              <w:t>Доход от побочной продукции (подпитка, невозврат конд</w:t>
            </w:r>
            <w:r w:rsidR="000516E2">
              <w:rPr>
                <w:rFonts w:ascii="Times New Roman" w:hAnsi="Times New Roman" w:cs="Times New Roman"/>
                <w:sz w:val="18"/>
                <w:szCs w:val="18"/>
              </w:rPr>
              <w:t>енсата</w:t>
            </w:r>
            <w:r w:rsidRPr="00C54837">
              <w:rPr>
                <w:rFonts w:ascii="Times New Roman" w:hAnsi="Times New Roman" w:cs="Times New Roman"/>
                <w:sz w:val="18"/>
                <w:szCs w:val="18"/>
              </w:rPr>
              <w:t xml:space="preserve"> перерасчеты)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8276A" w:rsidP="00D827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61 475</w:t>
            </w:r>
          </w:p>
        </w:tc>
      </w:tr>
      <w:tr w:rsidR="00D47724" w:rsidRPr="00C54837" w:rsidTr="002E2461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24" w:rsidRPr="00C54837" w:rsidRDefault="00D47724" w:rsidP="00D827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8276A" w:rsidP="00D827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1 927 792</w:t>
            </w:r>
          </w:p>
        </w:tc>
      </w:tr>
      <w:tr w:rsidR="00D47724" w:rsidRPr="00C54837" w:rsidTr="002E2461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724" w:rsidRPr="00C54837" w:rsidRDefault="00D47724" w:rsidP="00D827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Себестоимость товарной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8276A" w:rsidP="00D827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9 411 653</w:t>
            </w:r>
          </w:p>
        </w:tc>
      </w:tr>
      <w:tr w:rsidR="00D47724" w:rsidRPr="00C54837" w:rsidTr="002E2461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24" w:rsidRPr="00C54837" w:rsidRDefault="00D47724" w:rsidP="00D827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Административные расходы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8276A" w:rsidP="00D827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953 915</w:t>
            </w:r>
          </w:p>
        </w:tc>
      </w:tr>
      <w:tr w:rsidR="00D47724" w:rsidRPr="00C54837" w:rsidTr="002E2461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724" w:rsidRPr="00C54837" w:rsidRDefault="00D47724" w:rsidP="00D827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по реализации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8276A" w:rsidP="00D827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131 639</w:t>
            </w:r>
          </w:p>
        </w:tc>
      </w:tr>
      <w:tr w:rsidR="00D47724" w:rsidRPr="00C54837" w:rsidTr="002E2461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24" w:rsidRPr="00C54837" w:rsidRDefault="00D47724" w:rsidP="00D827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8276A" w:rsidP="00207E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6 117 </w:t>
            </w:r>
            <w:r w:rsidR="00207E6A">
              <w:rPr>
                <w:rFonts w:ascii="Times New Roman" w:hAnsi="Times New Roman" w:cs="Times New Roman"/>
                <w:b/>
                <w:sz w:val="18"/>
                <w:szCs w:val="18"/>
              </w:rPr>
              <w:t>765</w:t>
            </w:r>
          </w:p>
        </w:tc>
      </w:tr>
      <w:tr w:rsidR="00D47724" w:rsidRPr="00C54837" w:rsidTr="002E2461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24" w:rsidRPr="00C54837" w:rsidRDefault="00D47724" w:rsidP="00D827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Прибыль +, убыток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24" w:rsidRPr="00C54837" w:rsidRDefault="00D8276A" w:rsidP="00D827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- 11 753 846</w:t>
            </w:r>
          </w:p>
        </w:tc>
      </w:tr>
      <w:tr w:rsidR="00D47724" w:rsidRPr="00C54837" w:rsidTr="002E2461">
        <w:trPr>
          <w:trHeight w:val="48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724" w:rsidRPr="00C54837" w:rsidRDefault="00D47724" w:rsidP="00D827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 по подоходному налогу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724" w:rsidRPr="00C54837" w:rsidRDefault="00D8276A" w:rsidP="00D827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88 954</w:t>
            </w:r>
          </w:p>
        </w:tc>
      </w:tr>
      <w:tr w:rsidR="00D47724" w:rsidRPr="00C54837" w:rsidTr="002E2461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24" w:rsidRPr="00C54837" w:rsidRDefault="00D47724" w:rsidP="00D827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Прибыль +, убыток - (после налогообложения)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24" w:rsidRPr="00C54837" w:rsidRDefault="00D47724" w:rsidP="00D8276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83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8276A">
              <w:rPr>
                <w:rFonts w:ascii="Times New Roman" w:hAnsi="Times New Roman" w:cs="Times New Roman"/>
                <w:b/>
                <w:sz w:val="18"/>
                <w:szCs w:val="18"/>
              </w:rPr>
              <w:t>11 664 892</w:t>
            </w:r>
          </w:p>
        </w:tc>
      </w:tr>
    </w:tbl>
    <w:p w:rsidR="00D47724" w:rsidRPr="00B26957" w:rsidRDefault="00D47724" w:rsidP="00A26F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E71" w:rsidRPr="00D47724" w:rsidRDefault="00A26F5D" w:rsidP="00D47724">
      <w:pPr>
        <w:pStyle w:val="a6"/>
        <w:widowControl w:val="0"/>
        <w:numPr>
          <w:ilvl w:val="0"/>
          <w:numId w:val="5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постатейном исполнении утвержденных ведомством уполномоченного органа тарифных смет за отчетный период</w:t>
      </w:r>
    </w:p>
    <w:p w:rsidR="00A26F5D" w:rsidRPr="00B26957" w:rsidRDefault="00A26F5D" w:rsidP="000948D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461" w:rsidRDefault="002E2461" w:rsidP="002E2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Тарифная смета утверждена приказом РГУ «Департамент комитета по регулированию естественных монополий» Министерства Национальной экономики РК по Павлодарской </w:t>
      </w:r>
      <w:proofErr w:type="gramStart"/>
      <w:r w:rsidRPr="00BE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 №</w:t>
      </w:r>
      <w:proofErr w:type="gramEnd"/>
      <w:r w:rsidRPr="00BE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105-ОД от 20.12.2021г. Приказом 127 – НК от 29.12.2022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E0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сены изменения в тарифную смету.</w:t>
      </w:r>
    </w:p>
    <w:p w:rsidR="002E2461" w:rsidRDefault="002E2461" w:rsidP="002E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8276A">
        <w:rPr>
          <w:rFonts w:ascii="Times New Roman" w:hAnsi="Times New Roman" w:cs="Times New Roman"/>
          <w:sz w:val="24"/>
          <w:szCs w:val="24"/>
        </w:rPr>
        <w:t>связи с тем, что по итогам года был снижен объем реализации, тарифная смета предоставлена с учетом корректировок на фактический объем 471,4 тыс. Гкал, отклонения по исполнению тарифной сметы выведены от скорректированной на объем тарифной сметы.</w:t>
      </w:r>
      <w:r w:rsidRPr="002E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461" w:rsidRPr="002E2461" w:rsidRDefault="002E2461" w:rsidP="002E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61">
        <w:rPr>
          <w:rFonts w:ascii="Times New Roman" w:hAnsi="Times New Roman" w:cs="Times New Roman"/>
          <w:sz w:val="24"/>
          <w:szCs w:val="24"/>
        </w:rPr>
        <w:t xml:space="preserve">Затраты в скорректированной на объем тарифной смете составили 2 658 982 тыс. тенге. Прибыль 164 617 тыс. тенге.  Доход </w:t>
      </w:r>
      <w:proofErr w:type="gramStart"/>
      <w:r w:rsidRPr="002E2461">
        <w:rPr>
          <w:rFonts w:ascii="Times New Roman" w:hAnsi="Times New Roman" w:cs="Times New Roman"/>
          <w:sz w:val="24"/>
          <w:szCs w:val="24"/>
        </w:rPr>
        <w:t>по тарифу</w:t>
      </w:r>
      <w:proofErr w:type="gramEnd"/>
      <w:r w:rsidRPr="002E2461">
        <w:rPr>
          <w:rFonts w:ascii="Times New Roman" w:hAnsi="Times New Roman" w:cs="Times New Roman"/>
          <w:sz w:val="24"/>
          <w:szCs w:val="24"/>
        </w:rPr>
        <w:t xml:space="preserve"> скорректированному на фактический объем 2 630 300 тыс. тенге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2461">
        <w:rPr>
          <w:rFonts w:ascii="Times New Roman" w:hAnsi="Times New Roman" w:cs="Times New Roman"/>
          <w:sz w:val="24"/>
          <w:szCs w:val="24"/>
        </w:rPr>
        <w:t xml:space="preserve">Исходя из фактического объема реализации за 2023г получен доход в сумме 2 871 859 тыс. тенге. </w:t>
      </w:r>
    </w:p>
    <w:p w:rsidR="002E2461" w:rsidRPr="002E2461" w:rsidRDefault="002E2461" w:rsidP="002E24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затраты сложились в сумме 10 191 848 тыс. тенге, убыток от монопольной деятельности 7 319 989 тыс. тенге.</w:t>
      </w:r>
    </w:p>
    <w:p w:rsidR="002E2461" w:rsidRPr="002E2461" w:rsidRDefault="002E2461" w:rsidP="002E24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утвержденный </w:t>
      </w:r>
      <w:proofErr w:type="gramStart"/>
      <w:r w:rsidRPr="002E2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 5</w:t>
      </w:r>
      <w:proofErr w:type="gramEnd"/>
      <w:r w:rsidRPr="002E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579,55 тенге/Гкал. </w:t>
      </w:r>
    </w:p>
    <w:p w:rsidR="002E2461" w:rsidRPr="002E2461" w:rsidRDefault="002E2461" w:rsidP="002E24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сложившийся тариф 6 092,19 тенге/Гкал</w:t>
      </w:r>
    </w:p>
    <w:p w:rsidR="002E2461" w:rsidRPr="002E2461" w:rsidRDefault="002E2461" w:rsidP="002E2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по затратам связан с заниженным уровнем затрат при утверждении тарифной сметы, а также фактически понесёнными затратами в 2023 году в соответствии с требованиями действующего законодательства, на основании действующих договоров и необходимостью ликвидации последствий чрезвычайной ситуации, вызванных аварией 2022г.</w:t>
      </w:r>
    </w:p>
    <w:p w:rsidR="002E2461" w:rsidRPr="002E2461" w:rsidRDefault="002E2461" w:rsidP="002E246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тарифная смета была утверждена в декабре 2021г на 2022г и продолжала действовать в 2023г, на перерасход по статьям также отразился и рост цен за этот период.</w:t>
      </w:r>
    </w:p>
    <w:p w:rsidR="002E2461" w:rsidRPr="002E2461" w:rsidRDefault="002E2461" w:rsidP="002E246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тарифной сметы в разрезе статей затрат по производству передаче, распределению и снабжению тепловой энергией по ТОО «</w:t>
      </w:r>
      <w:proofErr w:type="spellStart"/>
      <w:r w:rsidRPr="002E24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Экибастузтеплоэнерго</w:t>
      </w:r>
      <w:proofErr w:type="spellEnd"/>
      <w:r w:rsidRPr="002E24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2023 г. представлено в табл. № 1. </w:t>
      </w:r>
    </w:p>
    <w:p w:rsidR="002E2461" w:rsidRDefault="002E2461" w:rsidP="002E2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1" w:type="dxa"/>
        <w:tblInd w:w="137" w:type="dxa"/>
        <w:tblLook w:val="04A0" w:firstRow="1" w:lastRow="0" w:firstColumn="1" w:lastColumn="0" w:noHBand="0" w:noVBand="1"/>
      </w:tblPr>
      <w:tblGrid>
        <w:gridCol w:w="950"/>
        <w:gridCol w:w="2612"/>
        <w:gridCol w:w="1209"/>
        <w:gridCol w:w="1503"/>
        <w:gridCol w:w="1480"/>
        <w:gridCol w:w="1131"/>
        <w:gridCol w:w="966"/>
      </w:tblGrid>
      <w:tr w:rsidR="002E2461" w:rsidRPr="002E2461" w:rsidTr="002E2461">
        <w:trPr>
          <w:trHeight w:val="255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показателей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Ед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изм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Принято в утвержденной тарифной смете (пр. № 127-НК от 29.12.2022г)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Тарифная смета </w:t>
            </w: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 учетом фактического объема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Факт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       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2023г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факт/ с учетом факт объема %</w:t>
            </w:r>
          </w:p>
        </w:tc>
      </w:tr>
      <w:tr w:rsidR="002E2461" w:rsidRPr="002E2461" w:rsidTr="002E2461">
        <w:trPr>
          <w:trHeight w:val="450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461" w:rsidRPr="002E2461" w:rsidTr="002E2461">
        <w:trPr>
          <w:trHeight w:val="183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461" w:rsidRPr="002E2461" w:rsidTr="002E2461">
        <w:trPr>
          <w:trHeight w:val="41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2E2461" w:rsidRPr="002E2461" w:rsidTr="002E2461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Затраты на производство товаров и предоставление услуг, 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4 674 791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2 433 066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9 492 864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290,2%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Материальные затраты, всего в т. ч.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1 634 193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847 045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4 410 621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420,7%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Сырье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материалы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445 194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230 756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1 042 655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351,8%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1.1.1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хим.реагенты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реактивы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10 048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5 208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11 761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125,8%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1.1.2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технологические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цели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329 721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170 903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694 983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306,7%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услуги на эксплуатацию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>105 425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>54 645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>335 910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>514,7%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Топливо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955 864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495 449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2 502 100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405,0%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1.2.1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уголь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827 471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428 900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1 197 555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179,2%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1.2.2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мазут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128 393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66 549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1 304 545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1860,3%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1.3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ГСМ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43 367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22 478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75 853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237,4%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Энергия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189 768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98 362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790 014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703,2%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1.4.1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эл. энергия  на хоз. нужды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182 664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94 680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757 380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699,9%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1.4.2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теп. энергия  на хоз. нужды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3 682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32 634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786,3%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оплату труда, 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1 593 069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825 729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2 019 484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144,6%</w:t>
            </w:r>
          </w:p>
        </w:tc>
      </w:tr>
      <w:tr w:rsidR="002E2461" w:rsidRPr="002E2461" w:rsidTr="002E2461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заработная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плата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1 436 351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744 498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1 812 545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143,5%</w:t>
            </w:r>
          </w:p>
        </w:tc>
      </w:tr>
      <w:tr w:rsidR="002E2461" w:rsidRPr="002E2461" w:rsidTr="002E2461">
        <w:trPr>
          <w:trHeight w:val="589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2.2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социальный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налог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соцотчисления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118 714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61 533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154,2%</w:t>
            </w:r>
          </w:p>
        </w:tc>
      </w:tr>
      <w:tr w:rsidR="002E2461" w:rsidRPr="002E2461" w:rsidTr="002E2461">
        <w:trPr>
          <w:trHeight w:val="39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ОСМС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38 004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19 698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50 498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156,4%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Амортизация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165 973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96 028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188 077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95,9%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Ремонт,всего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 в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572 273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296 624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1 387 832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367,9%</w:t>
            </w:r>
          </w:p>
        </w:tc>
      </w:tr>
      <w:tr w:rsidR="002E2461" w:rsidRPr="002E2461" w:rsidTr="002E2461">
        <w:trPr>
          <w:trHeight w:val="46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Ремонт, не приводящий к увеличению стоимости основных средств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572 273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296 624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1 387 832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367,9%</w:t>
            </w:r>
          </w:p>
        </w:tc>
      </w:tr>
      <w:tr w:rsidR="002E2461" w:rsidRPr="002E2461" w:rsidTr="002E2461">
        <w:trPr>
          <w:trHeight w:val="46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Услуги сторонних организаций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произв-го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хар-ра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473 133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245 237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860 633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250,9%</w:t>
            </w:r>
          </w:p>
        </w:tc>
      </w:tr>
      <w:tr w:rsidR="002E2461" w:rsidRPr="002E2461" w:rsidTr="002E2461">
        <w:trPr>
          <w:trHeight w:val="48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грузовой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автотранспорт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перевозка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309 324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160 331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490 288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205,8%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технические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характеристики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исследование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42 351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21 952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193 750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782,6%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пожарно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оперативное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обслуживание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39 514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20 481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59 414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190,1%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охрана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75 684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39 229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100 169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155,3%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утилизация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промотходов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6 260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3 245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17 012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424,3%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(Плата за эмиссии в ОС)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95 647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49 576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101 936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105,6%</w:t>
            </w:r>
          </w:p>
        </w:tc>
      </w:tr>
      <w:tr w:rsidR="002E2461" w:rsidRPr="002E2461" w:rsidTr="002E2461">
        <w:trPr>
          <w:trHeight w:val="45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Обязательные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профессиональные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пенсионные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взносы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14 192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7 356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27 367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272,0%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затраты, всего, в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126 311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65 470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496 915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659,0%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канцелярские,типографские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618,5%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затраты по ТБ и ОТ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12 309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50 236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308,1%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услуги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связи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интернет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1970,5%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поверка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приборов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1 587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341,8%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спец.молоко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5 526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2 864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13 902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385,4%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польз. земельными участками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23 902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12 389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21 494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73,5%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хоз</w:t>
            </w:r>
            <w:proofErr w:type="spellEnd"/>
            <w:proofErr w:type="gram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вода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стоки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68 087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35 291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397 288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1025,7%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кадров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1 667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331,3%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расх.на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дератизацию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249,7%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подпитка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(ХН)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1 442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2461" w:rsidRPr="002E2461" w:rsidTr="002E246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периода,всего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455 149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225 916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698 983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209,4%</w:t>
            </w:r>
          </w:p>
        </w:tc>
      </w:tr>
      <w:tr w:rsidR="002E2461" w:rsidRPr="002E2461" w:rsidTr="002E2461">
        <w:trPr>
          <w:trHeight w:val="6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административные расходы, всего в том числе: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350 702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174 778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568 281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225,1%</w:t>
            </w:r>
          </w:p>
        </w:tc>
      </w:tr>
      <w:tr w:rsidR="002E2461" w:rsidRPr="002E2461" w:rsidTr="002E2461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заработная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плата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административного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персонала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96 409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263 501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173,3%</w:t>
            </w:r>
          </w:p>
        </w:tc>
      </w:tr>
      <w:tr w:rsidR="002E2461" w:rsidRPr="002E2461" w:rsidTr="002E2461">
        <w:trPr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социальный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налог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соцотчисления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15 373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7 968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25 362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218,3%</w:t>
            </w:r>
          </w:p>
        </w:tc>
      </w:tr>
      <w:tr w:rsidR="002E2461" w:rsidRPr="002E2461" w:rsidTr="002E2461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обязательное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социальное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медицинское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страхование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5 580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2 892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168,8%</w:t>
            </w:r>
          </w:p>
        </w:tc>
      </w:tr>
      <w:tr w:rsidR="002E2461" w:rsidRPr="002E2461" w:rsidTr="002E2461">
        <w:trPr>
          <w:trHeight w:val="5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амортизация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42 166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14 856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15 085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1,5%</w:t>
            </w:r>
          </w:p>
        </w:tc>
      </w:tr>
      <w:tr w:rsidR="002E2461" w:rsidRPr="002E2461" w:rsidTr="002E2461">
        <w:trPr>
          <w:trHeight w:val="65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налоговые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платежи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сборы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11 664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6 046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7 514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24,3%</w:t>
            </w:r>
          </w:p>
        </w:tc>
      </w:tr>
      <w:tr w:rsidR="002E2461" w:rsidRPr="002E2461" w:rsidTr="002E2461">
        <w:trPr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командировочные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417,0%</w:t>
            </w:r>
          </w:p>
        </w:tc>
      </w:tr>
      <w:tr w:rsidR="002E2461" w:rsidRPr="002E2461" w:rsidTr="002E2461">
        <w:trPr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10.7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кадров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2461" w:rsidRPr="002E2461" w:rsidTr="002E2461">
        <w:trPr>
          <w:trHeight w:val="6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коммунальные услуги (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>хпв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>эл.энергия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>т.энергия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ХН, подпитка)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8 583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126 484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1373,6%</w:t>
            </w:r>
          </w:p>
        </w:tc>
      </w:tr>
      <w:tr w:rsidR="002E2461" w:rsidRPr="002E2461" w:rsidTr="002E2461">
        <w:trPr>
          <w:trHeight w:val="3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услуги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связи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8 212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637,2%</w:t>
            </w:r>
          </w:p>
        </w:tc>
      </w:tr>
      <w:tr w:rsidR="002E2461" w:rsidRPr="002E2461" w:rsidTr="002E2461">
        <w:trPr>
          <w:trHeight w:val="3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услуги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банка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1 734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349,0%</w:t>
            </w:r>
          </w:p>
        </w:tc>
      </w:tr>
      <w:tr w:rsidR="002E2461" w:rsidRPr="002E2461" w:rsidTr="002E2461">
        <w:trPr>
          <w:trHeight w:val="6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страхование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работников,экологическое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страхование, страхование имущества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19 429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10 071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14 967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48,6%</w:t>
            </w:r>
          </w:p>
        </w:tc>
      </w:tr>
      <w:tr w:rsidR="002E2461" w:rsidRPr="002E2461" w:rsidTr="002E2461">
        <w:trPr>
          <w:trHeight w:val="3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10.12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50 439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26 144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95 821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266,5%</w:t>
            </w:r>
          </w:p>
        </w:tc>
      </w:tr>
      <w:tr w:rsidR="002E2461" w:rsidRPr="002E2461" w:rsidTr="002E2461">
        <w:trPr>
          <w:trHeight w:val="3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услуги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л./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трансп-та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6 076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3 149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821,0%</w:t>
            </w:r>
          </w:p>
        </w:tc>
      </w:tr>
      <w:tr w:rsidR="002E2461" w:rsidRPr="002E2461" w:rsidTr="002E2461">
        <w:trPr>
          <w:trHeight w:val="3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канцтовары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2 573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1 334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5 511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313,2%</w:t>
            </w:r>
          </w:p>
        </w:tc>
      </w:tr>
      <w:tr w:rsidR="002E2461" w:rsidRPr="002E2461" w:rsidTr="002E2461">
        <w:trPr>
          <w:trHeight w:val="3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спец</w:t>
            </w:r>
            <w:proofErr w:type="spellEnd"/>
            <w:proofErr w:type="gram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молоко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ОТ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иТБ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1 854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7 199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649,1%</w:t>
            </w:r>
          </w:p>
        </w:tc>
      </w:tr>
      <w:tr w:rsidR="002E2461" w:rsidRPr="002E2461" w:rsidTr="002E2461">
        <w:trPr>
          <w:trHeight w:val="48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услуги по поддержке программных продуктов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19 831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10 279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10 750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4,6%</w:t>
            </w:r>
          </w:p>
        </w:tc>
      </w:tr>
      <w:tr w:rsidR="002E2461" w:rsidRPr="002E2461" w:rsidTr="002E2461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поверка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приборов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E2461" w:rsidRPr="002E2461" w:rsidTr="002E2461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материалы и услуги на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5 243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20 194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285,1%</w:t>
            </w:r>
          </w:p>
        </w:tc>
      </w:tr>
      <w:tr w:rsidR="002E2461" w:rsidRPr="002E2461" w:rsidTr="002E2461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10.19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 тех.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хар-ки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2 164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11 293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421,9%</w:t>
            </w:r>
          </w:p>
        </w:tc>
      </w:tr>
      <w:tr w:rsidR="002E2461" w:rsidRPr="002E2461" w:rsidTr="002E2461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информационые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услуги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2 182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8 702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298,9%</w:t>
            </w:r>
          </w:p>
        </w:tc>
      </w:tr>
      <w:tr w:rsidR="002E2461" w:rsidRPr="002E2461" w:rsidTr="002E246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дератизация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873,0%</w:t>
            </w:r>
          </w:p>
        </w:tc>
      </w:tr>
      <w:tr w:rsidR="002E2461" w:rsidRPr="002E2461" w:rsidTr="002E2461">
        <w:trPr>
          <w:trHeight w:val="2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прочие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1 578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2 608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218,9%</w:t>
            </w:r>
          </w:p>
        </w:tc>
      </w:tr>
      <w:tr w:rsidR="002E2461" w:rsidRPr="002E2461" w:rsidTr="002E2461">
        <w:trPr>
          <w:trHeight w:val="3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реализации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-//-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104 447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51 138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130 703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155,6%</w:t>
            </w:r>
          </w:p>
        </w:tc>
      </w:tr>
      <w:tr w:rsidR="002E2461" w:rsidRPr="002E2461" w:rsidTr="002E2461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заработная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плата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73 477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38 085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88 037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131,2%</w:t>
            </w:r>
          </w:p>
        </w:tc>
      </w:tr>
      <w:tr w:rsidR="002E2461" w:rsidRPr="002E2461" w:rsidTr="002E2461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социальный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налог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соцотчисления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6 073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3 148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7 396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134,9%</w:t>
            </w:r>
          </w:p>
        </w:tc>
      </w:tr>
      <w:tr w:rsidR="002E2461" w:rsidRPr="002E2461" w:rsidTr="002E2461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социальное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медицинское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страхование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2 651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132,0%</w:t>
            </w:r>
          </w:p>
        </w:tc>
      </w:tr>
      <w:tr w:rsidR="002E2461" w:rsidRPr="002E2461" w:rsidTr="002E2461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амортизация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12 028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3 234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24,3%</w:t>
            </w:r>
          </w:p>
        </w:tc>
      </w:tr>
      <w:tr w:rsidR="002E2461" w:rsidRPr="002E2461" w:rsidTr="002E2461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услуги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охраны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1 291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427,5%</w:t>
            </w:r>
          </w:p>
        </w:tc>
      </w:tr>
      <w:tr w:rsidR="002E2461" w:rsidRPr="002E2461" w:rsidTr="002E2461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аренда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помещений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10 193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5 283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12 208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131,1%</w:t>
            </w:r>
          </w:p>
        </w:tc>
      </w:tr>
      <w:tr w:rsidR="002E2461" w:rsidRPr="002E2461" w:rsidTr="002E2461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доставка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ЕПД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3 557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2461" w:rsidRPr="002E2461" w:rsidTr="002E2461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услуги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автотранспорта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5 160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2461" w:rsidRPr="002E2461" w:rsidTr="002E2461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10.31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инкассация наличных касс и терминалов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1 811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2461" w:rsidRPr="002E2461" w:rsidTr="002E2461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10.32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услуги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банка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1 723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2461" w:rsidRPr="002E2461" w:rsidTr="002E2461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10.33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техническое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обслуживание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терминалов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2461" w:rsidRPr="002E2461" w:rsidTr="002E2461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10.34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услуги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Чат-бот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2461" w:rsidRPr="002E2461" w:rsidTr="002E2461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10.35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услуги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связи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1 669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2461" w:rsidRPr="002E2461" w:rsidTr="002E2461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10.36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проездные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контролеров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2461" w:rsidRPr="002E2461" w:rsidTr="002E2461">
        <w:trPr>
          <w:trHeight w:val="43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затрат на предоставление услуг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</w:t>
            </w:r>
            <w:proofErr w:type="spellEnd"/>
            <w:proofErr w:type="gram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5 129 940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2 658 982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10 191 848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283,3%</w:t>
            </w:r>
          </w:p>
        </w:tc>
      </w:tr>
      <w:tr w:rsidR="002E2461" w:rsidRPr="002E2461" w:rsidTr="002E2461">
        <w:trPr>
          <w:trHeight w:val="43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Доход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(РБА*СП)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317 594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164 617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-7 319 989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-4546,7%</w:t>
            </w:r>
          </w:p>
        </w:tc>
      </w:tr>
      <w:tr w:rsidR="002E2461" w:rsidRPr="002E2461" w:rsidTr="002E2461">
        <w:trPr>
          <w:trHeight w:val="52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Регулируемая база задействованных активов (РБА)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E2461" w:rsidRPr="002E2461" w:rsidTr="002E2461">
        <w:trPr>
          <w:trHeight w:val="3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доходов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</w:t>
            </w:r>
            <w:proofErr w:type="spellEnd"/>
            <w:proofErr w:type="gram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5 447 534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2 823 599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2 871 859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1,7%</w:t>
            </w:r>
          </w:p>
        </w:tc>
      </w:tr>
      <w:tr w:rsidR="002E2461" w:rsidRPr="002E2461" w:rsidTr="002E2461">
        <w:trPr>
          <w:trHeight w:val="40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Объем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предоставляемых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услуг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</w:t>
            </w:r>
            <w:proofErr w:type="spellEnd"/>
            <w:proofErr w:type="gram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Гкал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909,466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471,400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471,400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0,0%</w:t>
            </w:r>
          </w:p>
        </w:tc>
      </w:tr>
      <w:tr w:rsidR="002E2461" w:rsidRPr="002E2461" w:rsidTr="002E2461">
        <w:trPr>
          <w:trHeight w:val="405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5 447 534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2 823 599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-100,0%</w:t>
            </w:r>
          </w:p>
        </w:tc>
      </w:tr>
      <w:tr w:rsidR="002E2461" w:rsidRPr="002E2461" w:rsidTr="002E2461">
        <w:trPr>
          <w:trHeight w:val="6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XIII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НДк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(за неисполнение статьи "мазут" за отчетный период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46 890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24 304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-100,0%</w:t>
            </w:r>
          </w:p>
        </w:tc>
      </w:tr>
      <w:tr w:rsidR="002E2461" w:rsidRPr="002E2461" w:rsidTr="002E2461">
        <w:trPr>
          <w:trHeight w:val="7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IX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недовозмещенный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доход  за неисполнение инвестиционной программы за отчетный период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124 301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64 428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-100,0%</w:t>
            </w:r>
          </w:p>
        </w:tc>
      </w:tr>
      <w:tr w:rsidR="002E2461" w:rsidRPr="002E2461" w:rsidTr="002E2461">
        <w:trPr>
          <w:trHeight w:val="76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дополнительный доход от увеличения объемов оказываемых услуг за отчетный период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201 932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104 667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-100,0%</w:t>
            </w:r>
          </w:p>
        </w:tc>
      </w:tr>
      <w:tr w:rsidR="002E2461" w:rsidRPr="002E2461" w:rsidTr="002E2461">
        <w:trPr>
          <w:trHeight w:val="76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доходов за вычетом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НДк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недовозмещенного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НДк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дополнительного дохода)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тыс.тенге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5 074 411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2 630 200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2 871 859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9,2%</w:t>
            </w:r>
          </w:p>
        </w:tc>
      </w:tr>
      <w:tr w:rsidR="002E2461" w:rsidRPr="002E2461" w:rsidTr="002E2461">
        <w:trPr>
          <w:trHeight w:val="46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Тариф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без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НДС)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тенге</w:t>
            </w:r>
            <w:proofErr w:type="spellEnd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Гкал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5 579,55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5 579,55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6 092,19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E2461" w:rsidRPr="002E2461" w:rsidRDefault="002E2461" w:rsidP="002E2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E2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9,2%</w:t>
            </w:r>
          </w:p>
        </w:tc>
      </w:tr>
    </w:tbl>
    <w:p w:rsidR="002E2461" w:rsidRDefault="002E2461" w:rsidP="002E24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5267" w:rsidRPr="00F65267" w:rsidRDefault="00F65267" w:rsidP="00F65267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Производственная себестоимость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Статья «</w:t>
      </w:r>
      <w:proofErr w:type="spellStart"/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Химреагенты</w:t>
      </w:r>
      <w:proofErr w:type="spellEnd"/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5 208 тыс. тенге, факт 11 761 тыс. тенге, перерасход 125,8%. В связи с последствиями аварийной ситуации 2022г в 2023г был большой расход соли, а также значительный рост цен.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421" w:type="dxa"/>
        <w:tblLook w:val="04A0" w:firstRow="1" w:lastRow="0" w:firstColumn="1" w:lastColumn="0" w:noHBand="0" w:noVBand="1"/>
      </w:tblPr>
      <w:tblGrid>
        <w:gridCol w:w="3827"/>
        <w:gridCol w:w="2066"/>
        <w:gridCol w:w="2045"/>
        <w:gridCol w:w="1559"/>
      </w:tblGrid>
      <w:tr w:rsidR="00F65267" w:rsidRPr="00F65267" w:rsidTr="00407B93">
        <w:trPr>
          <w:trHeight w:val="105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химреагенты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Тарифная смета          </w:t>
            </w:r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с учетом фактического объема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Факт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        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2023г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откл</w:t>
            </w:r>
            <w:proofErr w:type="spellEnd"/>
            <w:proofErr w:type="gram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65267" w:rsidRPr="00F65267" w:rsidTr="00407B93">
        <w:trPr>
          <w:trHeight w:val="23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соль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техническая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тн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65267" w:rsidRPr="00F65267" w:rsidTr="00407B93">
        <w:trPr>
          <w:trHeight w:val="26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цена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тн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17 768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65267" w:rsidRPr="00F65267" w:rsidTr="00407B93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сумма</w:t>
            </w:r>
            <w:proofErr w:type="spellEnd"/>
            <w:proofErr w:type="gramEnd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тыс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тенге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1574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8 497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6 924</w:t>
            </w:r>
          </w:p>
        </w:tc>
      </w:tr>
      <w:tr w:rsidR="00F65267" w:rsidRPr="00F65267" w:rsidTr="00407B93">
        <w:trPr>
          <w:trHeight w:val="28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тринатрийфосфат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кг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65267" w:rsidRPr="00F65267" w:rsidTr="00407B93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цена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кг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65267" w:rsidRPr="00F65267" w:rsidTr="00407B93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сумма</w:t>
            </w:r>
            <w:proofErr w:type="spellEnd"/>
            <w:proofErr w:type="gramEnd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тыс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тенге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1 606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1 180</w:t>
            </w:r>
          </w:p>
        </w:tc>
      </w:tr>
      <w:tr w:rsidR="00F65267" w:rsidRPr="00F65267" w:rsidTr="00407B93">
        <w:trPr>
          <w:trHeight w:val="32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аммиак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водный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кг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65267" w:rsidRPr="00F65267" w:rsidTr="00407B93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цена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кг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65267" w:rsidRPr="00F65267" w:rsidTr="00407B93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сумма</w:t>
            </w:r>
            <w:proofErr w:type="spellEnd"/>
            <w:proofErr w:type="gramEnd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тыс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тенге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924</w:t>
            </w:r>
          </w:p>
        </w:tc>
      </w:tr>
      <w:tr w:rsidR="00F65267" w:rsidRPr="00F65267" w:rsidTr="00407B93">
        <w:trPr>
          <w:trHeight w:val="37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катионит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тыс.тенге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65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F65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- 1 859</w:t>
            </w:r>
          </w:p>
        </w:tc>
      </w:tr>
      <w:tr w:rsidR="00F65267" w:rsidRPr="00F65267" w:rsidTr="00407B93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антрацит  сумма тыс. тенге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-113</w:t>
            </w:r>
          </w:p>
        </w:tc>
      </w:tr>
      <w:tr w:rsidR="00F65267" w:rsidRPr="00F65267" w:rsidTr="00407B93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тыс. тенге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-503</w:t>
            </w:r>
          </w:p>
        </w:tc>
      </w:tr>
      <w:tr w:rsidR="00F65267" w:rsidRPr="00F65267" w:rsidTr="00407B93">
        <w:trPr>
          <w:trHeight w:val="30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6553</w:t>
            </w:r>
          </w:p>
        </w:tc>
      </w:tr>
    </w:tbl>
    <w:p w:rsidR="00F65267" w:rsidRPr="00F65267" w:rsidRDefault="00F65267" w:rsidP="00F652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Статья «Вода на технологические цели»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– 170 903тыс.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– 694 983 тыс. тенге. Перерасход 306,7 %.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– в тарифную смету затраты были включены ниже расчётных, а также в связи с последствиями, связанными с аварийной ситуацией, был большой расход воды на подпитку теплосети, часовая </w:t>
      </w:r>
      <w:r w:rsidRPr="00F652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подпитка </w:t>
      </w: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теплосети составила 317 т/час, при норме 200 т/час.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воды в тарифе 117,67 тенге/м3 факт 147,8 тенге/м3.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Статья «Топливо»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421" w:type="dxa"/>
        <w:tblLook w:val="04A0" w:firstRow="1" w:lastRow="0" w:firstColumn="1" w:lastColumn="0" w:noHBand="0" w:noVBand="1"/>
      </w:tblPr>
      <w:tblGrid>
        <w:gridCol w:w="1842"/>
        <w:gridCol w:w="1276"/>
        <w:gridCol w:w="1733"/>
        <w:gridCol w:w="1527"/>
        <w:gridCol w:w="993"/>
        <w:gridCol w:w="1134"/>
        <w:gridCol w:w="992"/>
      </w:tblGrid>
      <w:tr w:rsidR="00F65267" w:rsidRPr="00F65267" w:rsidTr="00407B93">
        <w:trPr>
          <w:trHeight w:val="3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Ед.изм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Тарифная смета с учетом фактического объема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Факт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2023г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Отклонения</w:t>
            </w:r>
            <w:proofErr w:type="spellEnd"/>
          </w:p>
        </w:tc>
      </w:tr>
      <w:tr w:rsidR="00F65267" w:rsidRPr="00F65267" w:rsidTr="00407B93"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том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F65267" w:rsidRPr="00F65267" w:rsidTr="00407B93">
        <w:trPr>
          <w:trHeight w:val="33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объем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цена</w:t>
            </w:r>
            <w:proofErr w:type="spellEnd"/>
          </w:p>
        </w:tc>
      </w:tr>
      <w:tr w:rsidR="00F65267" w:rsidRPr="00F65267" w:rsidTr="00407B93">
        <w:trPr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Уголь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тыс</w:t>
            </w:r>
            <w:proofErr w:type="spellEnd"/>
            <w:proofErr w:type="gramEnd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тнг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428 900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1 197 555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768 655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420 897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347 758</w:t>
            </w:r>
          </w:p>
        </w:tc>
      </w:tr>
      <w:tr w:rsidR="00F65267" w:rsidRPr="00F65267" w:rsidTr="00407B93">
        <w:trPr>
          <w:trHeight w:val="7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Расход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натурального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топлива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тыс</w:t>
            </w:r>
            <w:proofErr w:type="spellEnd"/>
            <w:proofErr w:type="gramEnd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т.н.т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210,451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416,976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420 897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65267" w:rsidRPr="00F65267" w:rsidTr="00407B93">
        <w:trPr>
          <w:trHeight w:val="46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Цена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тенге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тн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2 038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2 872,00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347 758</w:t>
            </w:r>
          </w:p>
        </w:tc>
      </w:tr>
    </w:tbl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Уголь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– 428 900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1 197 555 тыс. тенге. </w:t>
      </w:r>
      <w:proofErr w:type="gram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 179</w:t>
      </w:r>
      <w:proofErr w:type="gram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угля в тарифе 2038 тенге/</w:t>
      </w:r>
      <w:proofErr w:type="spell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– 2 872 тенге/</w:t>
      </w:r>
      <w:proofErr w:type="spell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 тарифе 210,451 тыс. тонн, фактически израсходовано 417,976 тыс. тонн: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из-за увеличения объемов перерасход 420 897 тыс. тенге;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из-за увеличения цены – 347 758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421" w:type="dxa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276"/>
        <w:gridCol w:w="1276"/>
        <w:gridCol w:w="1134"/>
        <w:gridCol w:w="1134"/>
      </w:tblGrid>
      <w:tr w:rsidR="00F65267" w:rsidRPr="00F65267" w:rsidTr="00407B93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Ед.изм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Тарифная смета с учетом фактического объема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Факт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2023г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Отклонения</w:t>
            </w:r>
            <w:proofErr w:type="spellEnd"/>
          </w:p>
        </w:tc>
      </w:tr>
      <w:tr w:rsidR="00F65267" w:rsidRPr="00F65267" w:rsidTr="00407B93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том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F65267" w:rsidRPr="00F65267" w:rsidTr="00407B93">
        <w:trPr>
          <w:trHeight w:val="1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объем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цена</w:t>
            </w:r>
            <w:proofErr w:type="spellEnd"/>
          </w:p>
        </w:tc>
      </w:tr>
      <w:tr w:rsidR="00F65267" w:rsidRPr="00F65267" w:rsidTr="00407B9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Мазут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  <w:r w:rsidRPr="00F652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1 304 545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1 237 996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815 149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422 847</w:t>
            </w:r>
          </w:p>
        </w:tc>
      </w:tr>
      <w:tr w:rsidR="00F65267" w:rsidRPr="00F65267" w:rsidTr="00407B93">
        <w:trPr>
          <w:trHeight w:val="25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Расход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натур.топлива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тыс</w:t>
            </w:r>
            <w:proofErr w:type="spellEnd"/>
            <w:proofErr w:type="gramEnd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т.н.т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815 149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65267" w:rsidRPr="00F65267" w:rsidTr="00407B93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Цена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тенге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89 286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422 847</w:t>
            </w:r>
          </w:p>
        </w:tc>
      </w:tr>
    </w:tbl>
    <w:p w:rsidR="00F65267" w:rsidRPr="00F65267" w:rsidRDefault="00F65267" w:rsidP="00F652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Мазут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– 66 549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 1</w:t>
      </w:r>
      <w:proofErr w:type="gram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304 545 тыс. тенге. </w:t>
      </w:r>
      <w:proofErr w:type="gram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 1860</w:t>
      </w:r>
      <w:proofErr w:type="gram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%: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из-за увеличения объемов – 815 150 тыс. тенге;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из-за увеличения цены – 422 846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причина перерасхода по топливу – это авария в ноябре 2022г, из-за технологических нарушений было большое количество переключений, пусков-остановов </w:t>
      </w:r>
      <w:proofErr w:type="spell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котлоагрегатов</w:t>
      </w:r>
      <w:proofErr w:type="spell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плохое горение угля и использование мазута в качестве основного топлива.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Статья «Материалы и услуги на эксплуатацию»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– 54 645тыс.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335 910 тыс. тенге. Перерасход 514,7 %.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сложился за счет увеличения объема услуг на эксплуатацию, связанных с ликвидацией последствий аварии 2022г.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Статья «ГСМ»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22 478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75 853 тыс. тенге. Перерасход 237%.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тарифной смете затраты были приняты не в полном объеме, и рост цен.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Статья «Энергия»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Электроэнергия на ХН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94 680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757 380 тыс. тенге. Перерасход 699,9%.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перерасхода: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заниженный уровень затрат, утвержденных в тарифной смете.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перерасход по закупленной электроэнергии со стороны, в связи с аварией в ноябре 2022г. Покупка электроэнергии со стороны была больше из-за увеличения расхода электроэнергии на собственные нужды и работы собственной турбины на сниженных параметрах. При плановой выработке 68 875 т. квтч, собственной электроэнергии выработано 38 797 т. квтч.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электроэнергия с января по июнь 2023г закупалась у АО «ПАВЛОДАРЭНЕРГО» с июля по декабрь у Единого закупщика. Всего было закуплено 33 583 тыс. квтч по цене 14,75 тенге на сумму 495 317 тыс. тенге. Для насосных станций расположенных по городу электроэнергия </w:t>
      </w: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закупалась у ТОО «</w:t>
      </w:r>
      <w:proofErr w:type="spell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Экибастузэнерго</w:t>
      </w:r>
      <w:proofErr w:type="spell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объеме 2 053 </w:t>
      </w:r>
      <w:proofErr w:type="spellStart"/>
      <w:proofErr w:type="gram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т.квтч</w:t>
      </w:r>
      <w:proofErr w:type="spellEnd"/>
      <w:proofErr w:type="gram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цене 25,49 тенге/квтч на сумму 52 322 тыс. тенге. Затраты на транспортировку по сетям АО «ПРЭК» и АО «</w:t>
      </w:r>
      <w:r w:rsidRPr="00F65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KEGOC</w:t>
      </w: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составили 158 559 тыс. тенге, услуги по балансировке АО «</w:t>
      </w:r>
      <w:r w:rsidRPr="00F652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KEGOC</w:t>
      </w: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2 640 тыс. тенге и услуги РФЦ по обеспечению готовности электрической </w:t>
      </w:r>
      <w:proofErr w:type="gram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  к</w:t>
      </w:r>
      <w:proofErr w:type="gram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несению нагрузки  51 543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б) Тепловая энергия на ХН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в пересчете на фактический </w:t>
      </w:r>
      <w:proofErr w:type="gram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–</w:t>
      </w:r>
      <w:proofErr w:type="gram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3 682 тыс. тенге,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32 634 тыс. тенге. Перерасход 786,3%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тарифной смете затраты были приняты не в полном объеме.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 Статья «Расходы на оплату труда»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2374"/>
        <w:gridCol w:w="1028"/>
        <w:gridCol w:w="1842"/>
        <w:gridCol w:w="1418"/>
        <w:gridCol w:w="1417"/>
        <w:gridCol w:w="1418"/>
      </w:tblGrid>
      <w:tr w:rsidR="00F65267" w:rsidRPr="00F65267" w:rsidTr="00407B93">
        <w:trPr>
          <w:trHeight w:val="638"/>
        </w:trPr>
        <w:tc>
          <w:tcPr>
            <w:tcW w:w="2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Тарифная смета с учетом фактического объема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2023г.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факт/с учетом фактического объема</w:t>
            </w:r>
          </w:p>
        </w:tc>
      </w:tr>
      <w:tr w:rsidR="00F65267" w:rsidRPr="00F65267" w:rsidTr="00407B93">
        <w:trPr>
          <w:trHeight w:val="219"/>
        </w:trPr>
        <w:tc>
          <w:tcPr>
            <w:tcW w:w="2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абс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65267" w:rsidRPr="00F65267" w:rsidTr="00407B93">
        <w:trPr>
          <w:trHeight w:val="544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Затраты на оплату труда, 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тыс.тнг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825 729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2 019 484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1 193 754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144,6%</w:t>
            </w:r>
          </w:p>
        </w:tc>
      </w:tr>
      <w:tr w:rsidR="00F65267" w:rsidRPr="00F65267" w:rsidTr="00407B93">
        <w:trPr>
          <w:trHeight w:val="544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Заработная плата производственного персонала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</w:rPr>
              <w:t>тыс.тнг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744 498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1 812 545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1 068 047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143,5%</w:t>
            </w:r>
          </w:p>
        </w:tc>
      </w:tr>
      <w:tr w:rsidR="00F65267" w:rsidRPr="00F65267" w:rsidTr="00407B93">
        <w:trPr>
          <w:trHeight w:val="544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Социальный налог, социальные отчисления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</w:rPr>
              <w:t>тыс.тнг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61 533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156 440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94 907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154,2%</w:t>
            </w:r>
          </w:p>
        </w:tc>
      </w:tr>
      <w:tr w:rsidR="00F65267" w:rsidRPr="00F65267" w:rsidTr="00407B93">
        <w:trPr>
          <w:trHeight w:val="544"/>
        </w:trPr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Обязательное социальное медицинское страхование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F65267">
              <w:rPr>
                <w:rFonts w:ascii="Times New Roman" w:eastAsia="Times New Roman" w:hAnsi="Times New Roman" w:cs="Times New Roman"/>
                <w:color w:val="000000"/>
              </w:rPr>
              <w:t>тыс.тнг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19 698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50 498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30 800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65267">
              <w:rPr>
                <w:rFonts w:ascii="Times New Roman" w:eastAsia="Times New Roman" w:hAnsi="Times New Roman" w:cs="Times New Roman"/>
                <w:color w:val="000000"/>
              </w:rPr>
              <w:t>156,4%</w:t>
            </w:r>
          </w:p>
        </w:tc>
      </w:tr>
    </w:tbl>
    <w:p w:rsidR="00F65267" w:rsidRPr="00F65267" w:rsidRDefault="00F65267" w:rsidP="00F6526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по статье 1 068 047 тыс. тенге, 143,5% за счет увеличения заработной платы в связи с большой текучестью кадров.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 Статья «Амортизация»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96 028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– 188 077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98,9%.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вводом объектов после реконструкции.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 Статья «Ремонт»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в тарифе – 572 273 тыс. тенге,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пересчете на фактический объем 296 624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1 387 832 тыс. тенге. Перерасход 367,9%.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ремонтов сложилось за счет больших объемов ремонтов, возникших при ликвидации чрезвычайной ситуации, вызванной последствиями аварии.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ремонтам освоены на сумму 1 271 132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на ремонт - 107 276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10) Статья «Услуги сторонних организаций»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Грузовой автотранспорт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160 331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– 400 288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205,8%.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перерасхода – заниженные затраты при утверждении тарифной сметы, рост цен и большой расход автотранспорта в период ликвидации последствий аварии.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Технические характеристики исследования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21 952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- 193 750 тыс. тенге. Перерасход 782,6%.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Причина перерасхода - проведение технического аудита связанного с последствиями аварии 2022г и выдача технических паспортов объектов недвижимости.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Пожарно-оперативное обслуживание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20 481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– 59 414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190,1%, причина перерасхода -рост цен на услуги.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Охрана объекта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39 229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-100 169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155,3%, причина перерасхода -рост цен на услуги.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Утилизация промышленных отходов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3 245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– 17 012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– 424 3%, причин - большое количество отходов после ликвидации последствий аварии.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11) Статья «Плата за эмиссии»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49 576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101 936 </w:t>
      </w:r>
      <w:proofErr w:type="spellStart"/>
      <w:proofErr w:type="gram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105,6%.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ставок выбросов, которые зависят от МРП.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12) Статья «Обязательные профессиональные пенсионные взносы»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7 356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27 367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272 %, причина - рост заработной платы.</w:t>
      </w:r>
      <w:bookmarkStart w:id="0" w:name="_GoBack"/>
      <w:bookmarkEnd w:id="0"/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13) Статья «Прочие»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Канцелярские, типографские расходы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</w:t>
      </w:r>
      <w:proofErr w:type="gram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пересчете</w:t>
      </w:r>
      <w:proofErr w:type="gram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фактический объем 57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410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618,5%. в связи с увеличением стоимости канцелярских товаров.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Затраты по ТБ и ОТ</w:t>
      </w: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12 309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50 236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308,1 %. Причина рост цен на спецодежду, обувь, защитные средства.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Услуги связи</w:t>
      </w: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60 тыс. тенге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1 234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Перерасход 1970,5%.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услуг телефонной связи фактически понесены расходы за пользование интернетом, междугородние переговоры.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Поверка приборов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</w:t>
      </w:r>
      <w:proofErr w:type="gram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пересчете</w:t>
      </w:r>
      <w:proofErr w:type="gram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фактический объем 1587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7 010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Перерасход 341,8%. Поверка в соответствии с графиком поверки приборов.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Спец. молоко</w:t>
      </w: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2864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13 902 тыс. тенге. Рост цен.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молока в тарифе 187,5 тенге/литр, факт 2023г – 381 тенге/л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 Плата за пользование земельными участками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12 389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21 494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сложился с учетом передачи тепловых сетей в собственность </w:t>
      </w:r>
      <w:proofErr w:type="spell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Экибастуза и снижения налога на землю.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ж) </w:t>
      </w:r>
      <w:proofErr w:type="spellStart"/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Хозпитьевая</w:t>
      </w:r>
      <w:proofErr w:type="spellEnd"/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вода, стоки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Затраты в пересчете на фактический объем 35 291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397 288 тыс. тенге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питьевой воды увеличилась с 591,5 тенге/м3 до 743,4 тенге/м3.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после аварии недостаток технической воды восполняли питьевой водой.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з) Подготовка кадров</w:t>
      </w: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864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3726 тыс. тенге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Перерасход 331,3%.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понесены расходы на обучение специалистов службы производственного контроля и повышение квалификации рабочих производственных цехов.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и) Прочие</w:t>
      </w: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50 тыс. тенге, факт 1 616 тыс. тенге. 174 тыс. тенге – дератизация и 1442 тыс. тенге расходы на подпитку т/сети (хоз. нужды).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Расходы периода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Статья</w:t>
      </w: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«Заработная плата административного персонала»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96 409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263 501 тыс. тенге/ Перерасход 173,3%. Увеличение заработной платы в связи с большой текучестью кадров.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Статья «Амортизация»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14 856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– 15 085 тыс. тенге. Перерасход 1,5%. Изменения в составе ОС и НМА (тарифная смета утверждалась в 2021г).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Статья «Налоговые платежи и сборы»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6 046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– 7 514 тыс. тенге. Перерасход 24,3%.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налога на имущество связано с передачей части ОС в собственность </w:t>
      </w:r>
      <w:proofErr w:type="spell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Экибастуза.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Статья «Командировочные расходы»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309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1 600 тыс. тенге. Перерасход 417%. Командировки по производственной необходимости, рост затрат в связи с ростом МРП.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Статья «Коммунальные услуги»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8 583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126 484 тыс. тенге. Перерасход 1373,6%.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цен на воду, электроэнергию. Затраты при утверждении тарифной сметы были занижены.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Статья «Услуги связи»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1114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– 8 212 тыс. тенге. Перерасход 637,2 %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заявки затраты в тарифную смету включены ниже, чем в заключенных договорах.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 Статья «Услуги банка»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386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сложились – 1 734 тыс. тенге. Перерасход 349 %, в связи с ростом банковских услуг.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 Статья «Страхование работников, имущества, экологическое»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10 071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– 14 967 тыс. тенге. Перерасход 48%,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 Статья «другие расходы»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Услуги легкового транспорта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3 149 тыс. тенге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29 006 тыс. тенге. Затраты выше тарифных на 821%.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тарифной сметы затраты были значительно занижены.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затраты включают в себя- затраты за пользование автотранспортом первых руководителей аппарата управления, а также работников аппарата управления по служебным поездкам по городу и в г. Павлодар. Кроме этого сюда относятся расходы, связанные с использованием автотранспорта при выполнении работ, связанных с затратами </w:t>
      </w: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персонала (доставка материалов, уборка территории, вывоз мусора и прочее).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Канцтовары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1 334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– 5 511 тыс. тенге. Перерасход 313,2%. в связи с увеличением стоимости на канцелярские товары.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Спец. молоко ОТ и ТБ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961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7 199 тыс. тенге. Перерасход 649,1%. Рост цен на спецодежду, обувь, защитные средства.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Услуги по поддержке программных продуктов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10 279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10 750 тыс. тенге. Перерасход 4,6%.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Понесены расходы по программному обеспечению и расходы на обязательные лицензии.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2023г из-за отсутствия финансовых средств, часть услуг была предоставлена за счет головной компании.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 Материалы и услуги на эксплуатацию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5 243 тыс. тенге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20 194 тыс. тенге. Перерасход 285,1%. в связан с ростом цен на обслуживание оргтехники и комплектующим к ним.</w:t>
      </w: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материалы – это материалы для обслуживания компьютеров и прочей оргтехники, дорогостоящие картриджи для распечатки квитанций потребителям. Стоимость материалов ежегодно растет.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 Технические характеристики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2 164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11 293 тыс. тенге. Перерасход 421,9 %, в связи с ростом цен на услуги.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аудиты финансовой отчетности, оценки имущества, обследование строительных конструкций зданий.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з) Информационные услуги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2 182 тыс. тенге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8 702 </w:t>
      </w:r>
      <w:proofErr w:type="spellStart"/>
      <w:proofErr w:type="gram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Перерасход 298,9%.   7 500 тыс. тенге составили расходы за доступ к электронной площадке по закупу материалов и услуг, остальное это расходы, связанные с подачей объявлений, пересылкой корреспонденции через АО «</w:t>
      </w:r>
      <w:proofErr w:type="spell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Казпочта</w:t>
      </w:r>
      <w:proofErr w:type="spell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и) Прочие расходы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818 тыс. тенге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понесены расходы на сумму 2 608 тыс. тенге. Перерасход 218,9%.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медосмотр 2 480 тыс. тенге, </w:t>
      </w:r>
      <w:proofErr w:type="gram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128  тыс.</w:t>
      </w:r>
      <w:proofErr w:type="gram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– обслуживание кассовых аппаратов, оплата госпошлины.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67" w:rsidRPr="00F65267" w:rsidRDefault="00F65267" w:rsidP="00F65267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Расходы по реализации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Статья «заработная плата»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38 085 тыс. тенге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88 037 тыс. тенге. Перерасход 131,2%/ Повышение в связи с текучестью кадров.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Статья «Амортизация»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3 234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4 020 тыс. тенге. Перерасход 24,3 %. 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Статья «Услуги Охраны»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245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1 291 тыс. тенге факт. Перерасход 427,5%.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Статья «аренда помещений»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 пересчете на фактический объем 5 283 тыс. тенге.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12 208 тыс. тенге Перерасход 131,1%. Это аренда помещения для Управления Сбыта и для размещения касс по приему платежей.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по факту понесены затраты, которые были не учтены при утверждении тарифной сметы: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связи – 1 669 тыс. тенге;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доставка Единых Платежных Документов – 3 557 тыс. тенге;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банка – 1 723 тыс. тенге;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автотранспорта – 5 160 тыс. тенге;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инкассация касс и терминалов – 1 811 тыс. тенге;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проездные билеты для контролеров – 654 тыс. тенге;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Чат-Бота – 500 тыс. тенге;</w:t>
      </w:r>
    </w:p>
    <w:p w:rsidR="00F65267" w:rsidRPr="00F65267" w:rsidRDefault="00F65267" w:rsidP="00F65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услуги по эксплуатации и обслуживанию терминалов – 25 тыс. тенге. </w:t>
      </w:r>
    </w:p>
    <w:p w:rsidR="00056199" w:rsidRPr="00BE5805" w:rsidRDefault="00056199" w:rsidP="00473622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056199" w:rsidRPr="00F47D0D" w:rsidRDefault="00056199" w:rsidP="00D47724">
      <w:pPr>
        <w:pStyle w:val="a3"/>
        <w:widowControl w:val="0"/>
        <w:numPr>
          <w:ilvl w:val="0"/>
          <w:numId w:val="5"/>
        </w:numPr>
        <w:spacing w:line="240" w:lineRule="auto"/>
        <w:jc w:val="left"/>
        <w:rPr>
          <w:b/>
          <w:sz w:val="24"/>
          <w:szCs w:val="24"/>
        </w:rPr>
      </w:pPr>
      <w:r w:rsidRPr="00F47D0D">
        <w:rPr>
          <w:b/>
          <w:sz w:val="24"/>
          <w:szCs w:val="24"/>
        </w:rPr>
        <w:t>Исполнение инве</w:t>
      </w:r>
      <w:r w:rsidR="00F65267">
        <w:rPr>
          <w:b/>
          <w:sz w:val="24"/>
          <w:szCs w:val="24"/>
        </w:rPr>
        <w:t>стиционной программы за 2023</w:t>
      </w:r>
      <w:r w:rsidRPr="00F47D0D">
        <w:rPr>
          <w:b/>
          <w:sz w:val="24"/>
          <w:szCs w:val="24"/>
        </w:rPr>
        <w:t>г</w:t>
      </w:r>
      <w:r w:rsidR="00F47D0D">
        <w:rPr>
          <w:b/>
          <w:sz w:val="24"/>
          <w:szCs w:val="24"/>
        </w:rPr>
        <w:t>, утвержденной уполномоченным органом</w:t>
      </w:r>
    </w:p>
    <w:p w:rsidR="001E1CE9" w:rsidRPr="001E1CE9" w:rsidRDefault="001E1CE9" w:rsidP="00473622">
      <w:pPr>
        <w:pStyle w:val="a3"/>
        <w:widowControl w:val="0"/>
        <w:spacing w:line="240" w:lineRule="auto"/>
        <w:jc w:val="both"/>
        <w:rPr>
          <w:b/>
          <w:sz w:val="24"/>
          <w:szCs w:val="24"/>
          <w:u w:val="single"/>
        </w:rPr>
      </w:pPr>
    </w:p>
    <w:p w:rsidR="00F65267" w:rsidRPr="00F65267" w:rsidRDefault="00F65267" w:rsidP="00F652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Инвестиционная программа утверждена на </w:t>
      </w:r>
      <w:proofErr w:type="gram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 577</w:t>
      </w:r>
      <w:proofErr w:type="gram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 728 тыс. тенге.</w:t>
      </w:r>
    </w:p>
    <w:p w:rsidR="00F65267" w:rsidRPr="00F65267" w:rsidRDefault="00F65267" w:rsidP="00F652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347 632 тыс. тенге. </w:t>
      </w:r>
    </w:p>
    <w:p w:rsidR="00F65267" w:rsidRPr="00F65267" w:rsidRDefault="00F65267" w:rsidP="00F652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инвестиционной программы связано с снижением реализации тепловой энергии в связи с аварией техногенного характера, произошедшей в период отопительного сезона 2022/2023гг на тепловых сетях </w:t>
      </w:r>
      <w:proofErr w:type="spell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г.Экибастуза</w:t>
      </w:r>
      <w:proofErr w:type="spell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произошедшей ночью 27 ноября 20227 и ликвидацией ее последствий. В связи с эти показатели тарифной сметы были скорректированы на фактический объем. В результате корректировки сумма амортизации в тарифной смете </w:t>
      </w:r>
      <w:proofErr w:type="gram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 114</w:t>
      </w:r>
      <w:proofErr w:type="gram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 118 тыс. тенге, прибыль 164 617 тыс. тенге, итого источник инвестиционной программы в тарифной смете составил  278 736 тыс. тенге. Таким образом перевыполнение инвестиционной программы составляет 68 896 тыс. тенге или 25%.</w:t>
      </w:r>
    </w:p>
    <w:p w:rsidR="00F65267" w:rsidRPr="00F65267" w:rsidRDefault="00F65267" w:rsidP="00F652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учредитель ТОО «</w:t>
      </w:r>
      <w:proofErr w:type="spellStart"/>
      <w:proofErr w:type="gramStart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Экибастузтеплоэнерго</w:t>
      </w:r>
      <w:proofErr w:type="spell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за</w:t>
      </w:r>
      <w:proofErr w:type="gramEnd"/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инвестировал 2 422 916 тыс. тенге за счет собственных средств.</w:t>
      </w:r>
    </w:p>
    <w:p w:rsidR="00F65267" w:rsidRPr="00F65267" w:rsidRDefault="00F65267" w:rsidP="00F6526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приведены в таблице ниже.</w:t>
      </w:r>
    </w:p>
    <w:tbl>
      <w:tblPr>
        <w:tblW w:w="10155" w:type="dxa"/>
        <w:tblLook w:val="04A0" w:firstRow="1" w:lastRow="0" w:firstColumn="1" w:lastColumn="0" w:noHBand="0" w:noVBand="1"/>
      </w:tblPr>
      <w:tblGrid>
        <w:gridCol w:w="456"/>
        <w:gridCol w:w="4926"/>
        <w:gridCol w:w="1843"/>
        <w:gridCol w:w="1275"/>
        <w:gridCol w:w="1655"/>
      </w:tblGrid>
      <w:tr w:rsidR="00F65267" w:rsidRPr="00F65267" w:rsidTr="00407B93">
        <w:trPr>
          <w:trHeight w:val="4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План, тыс.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Факт,  тыс.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 НДС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Отклонение,  тыс.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 НДС</w:t>
            </w:r>
          </w:p>
        </w:tc>
      </w:tr>
      <w:tr w:rsidR="00F65267" w:rsidRPr="00F65267" w:rsidTr="00407B93">
        <w:trPr>
          <w:trHeight w:val="4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 2023 год (в тарифе)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347 632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-230 097</w:t>
            </w:r>
          </w:p>
        </w:tc>
      </w:tr>
      <w:tr w:rsidR="00F65267" w:rsidRPr="00F65267" w:rsidTr="00407B93">
        <w:trPr>
          <w:trHeight w:val="4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зданий и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244 401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-215 539</w:t>
            </w:r>
          </w:p>
        </w:tc>
      </w:tr>
      <w:tr w:rsidR="00F65267" w:rsidRPr="00F65267" w:rsidTr="00407B93">
        <w:trPr>
          <w:trHeight w:val="6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схемы сырой воды с заменой ПСВ-1,2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67" w:rsidRPr="00F65267" w:rsidTr="00407B93">
        <w:trPr>
          <w:trHeight w:val="4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-14 558</w:t>
            </w:r>
          </w:p>
        </w:tc>
      </w:tr>
      <w:tr w:rsidR="00F65267" w:rsidRPr="00F65267" w:rsidTr="00407B93">
        <w:trPr>
          <w:trHeight w:val="4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"Тариф в обмен на инвестиции" (не в тарифе)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2 394 116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2 075 284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- 318 832</w:t>
            </w:r>
          </w:p>
        </w:tc>
      </w:tr>
      <w:tr w:rsidR="00F65267" w:rsidRPr="00F65267" w:rsidTr="00407B93">
        <w:trPr>
          <w:trHeight w:val="4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котлоагрегата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Е-90-440-КТ ст.№6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619 001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- 498 296</w:t>
            </w:r>
          </w:p>
        </w:tc>
      </w:tr>
      <w:tr w:rsidR="00F65267" w:rsidRPr="00F65267" w:rsidTr="00407B93">
        <w:trPr>
          <w:trHeight w:val="4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котлоагрегата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БКЗ-75-39Фб ст.№7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267" w:rsidRPr="00F65267" w:rsidTr="00407B93">
        <w:trPr>
          <w:trHeight w:val="4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котлоагрегата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БКЗ-75-39Фб ст.№8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1 067 651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179 464</w:t>
            </w:r>
          </w:p>
        </w:tc>
      </w:tr>
      <w:tr w:rsidR="00F65267" w:rsidRPr="00F65267" w:rsidTr="00407B9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ТОО «</w:t>
            </w:r>
            <w:proofErr w:type="spellStart"/>
            <w:r w:rsidRPr="00F6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Экибастузтеплоэнерго</w:t>
            </w:r>
            <w:proofErr w:type="spellEnd"/>
            <w:r w:rsidRPr="00F6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2 971 844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2 422 916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267" w:rsidRPr="00F65267" w:rsidRDefault="00F65267" w:rsidP="00F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- 548 928</w:t>
            </w:r>
          </w:p>
        </w:tc>
      </w:tr>
    </w:tbl>
    <w:p w:rsidR="00473622" w:rsidRPr="00BA711E" w:rsidRDefault="00473622" w:rsidP="00473622">
      <w:pPr>
        <w:pStyle w:val="a3"/>
        <w:widowControl w:val="0"/>
        <w:spacing w:line="240" w:lineRule="auto"/>
        <w:jc w:val="both"/>
        <w:rPr>
          <w:b/>
          <w:sz w:val="24"/>
          <w:szCs w:val="24"/>
        </w:rPr>
      </w:pPr>
    </w:p>
    <w:p w:rsidR="00D47724" w:rsidRDefault="00A26F5D" w:rsidP="00D47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24">
        <w:rPr>
          <w:rFonts w:ascii="Times New Roman" w:hAnsi="Times New Roman" w:cs="Times New Roman"/>
          <w:b/>
          <w:sz w:val="24"/>
          <w:szCs w:val="24"/>
        </w:rPr>
        <w:t>Перспективы деятельности (планы развития), в том числе возможных изменениях тарифов на регулируемые услуги</w:t>
      </w:r>
    </w:p>
    <w:p w:rsidR="00A26F5D" w:rsidRPr="00D47724" w:rsidRDefault="00D47724" w:rsidP="00F65267">
      <w:pPr>
        <w:spacing w:after="0" w:line="360" w:lineRule="auto"/>
        <w:ind w:firstLine="709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267" w:rsidRPr="00F65267">
        <w:rPr>
          <w:rFonts w:ascii="Times New Roman" w:hAnsi="Times New Roman" w:cs="Times New Roman"/>
          <w:iCs/>
          <w:sz w:val="24"/>
          <w:szCs w:val="24"/>
        </w:rPr>
        <w:t>Касательно тарифной политики: в связи с тем, что тариф для ТОО «</w:t>
      </w:r>
      <w:proofErr w:type="spellStart"/>
      <w:r w:rsidR="00F65267" w:rsidRPr="00F65267">
        <w:rPr>
          <w:rFonts w:ascii="Times New Roman" w:hAnsi="Times New Roman" w:cs="Times New Roman"/>
          <w:iCs/>
          <w:sz w:val="24"/>
          <w:szCs w:val="24"/>
        </w:rPr>
        <w:t>Экибастузтеплоэнерго</w:t>
      </w:r>
      <w:proofErr w:type="spellEnd"/>
      <w:r w:rsidR="00F65267" w:rsidRPr="00F65267">
        <w:rPr>
          <w:rFonts w:ascii="Times New Roman" w:hAnsi="Times New Roman" w:cs="Times New Roman"/>
          <w:iCs/>
          <w:sz w:val="24"/>
          <w:szCs w:val="24"/>
        </w:rPr>
        <w:t xml:space="preserve">» утвержден сроком на 1год, предприятием будет подготовлена и подана заявка на тариф </w:t>
      </w:r>
      <w:proofErr w:type="gramStart"/>
      <w:r w:rsidR="00F65267" w:rsidRPr="00F65267">
        <w:rPr>
          <w:rFonts w:ascii="Times New Roman" w:hAnsi="Times New Roman" w:cs="Times New Roman"/>
          <w:iCs/>
          <w:sz w:val="24"/>
          <w:szCs w:val="24"/>
        </w:rPr>
        <w:t>на  5</w:t>
      </w:r>
      <w:proofErr w:type="gramEnd"/>
      <w:r w:rsidR="00F65267" w:rsidRPr="00F65267">
        <w:rPr>
          <w:rFonts w:ascii="Times New Roman" w:hAnsi="Times New Roman" w:cs="Times New Roman"/>
          <w:iCs/>
          <w:sz w:val="24"/>
          <w:szCs w:val="24"/>
        </w:rPr>
        <w:t xml:space="preserve"> летний период на 2025 -2029гг. </w:t>
      </w:r>
    </w:p>
    <w:p w:rsidR="00A26F5D" w:rsidRPr="00D47724" w:rsidRDefault="00A26F5D" w:rsidP="00A26F5D">
      <w:pPr>
        <w:widowControl w:val="0"/>
        <w:ind w:firstLine="709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Style w:val="s0"/>
          <w:rFonts w:ascii="Times New Roman" w:hAnsi="Times New Roman" w:cs="Times New Roman"/>
          <w:sz w:val="24"/>
          <w:szCs w:val="24"/>
        </w:rPr>
        <w:t>В перспективе плана развития деятельности ТОО «</w:t>
      </w:r>
      <w:proofErr w:type="spellStart"/>
      <w:r w:rsidRPr="00D47724">
        <w:rPr>
          <w:rStyle w:val="s0"/>
          <w:rFonts w:ascii="Times New Roman" w:hAnsi="Times New Roman" w:cs="Times New Roman"/>
          <w:sz w:val="24"/>
          <w:szCs w:val="24"/>
        </w:rPr>
        <w:t>Экибастузтеплоэнерго</w:t>
      </w:r>
      <w:proofErr w:type="spellEnd"/>
      <w:r w:rsidRPr="00D47724">
        <w:rPr>
          <w:rStyle w:val="s0"/>
          <w:rFonts w:ascii="Times New Roman" w:hAnsi="Times New Roman" w:cs="Times New Roman"/>
          <w:sz w:val="24"/>
          <w:szCs w:val="24"/>
        </w:rPr>
        <w:t>»</w:t>
      </w:r>
    </w:p>
    <w:p w:rsidR="00A26F5D" w:rsidRPr="00D47724" w:rsidRDefault="00A26F5D" w:rsidP="00DF6AD6">
      <w:pPr>
        <w:pStyle w:val="a6"/>
        <w:widowControl w:val="0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Style w:val="s0"/>
          <w:rFonts w:ascii="Times New Roman" w:hAnsi="Times New Roman" w:cs="Times New Roman"/>
          <w:sz w:val="24"/>
          <w:szCs w:val="24"/>
        </w:rPr>
        <w:lastRenderedPageBreak/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A26F5D" w:rsidRPr="00D47724" w:rsidRDefault="00A26F5D" w:rsidP="00DF6AD6">
      <w:pPr>
        <w:pStyle w:val="a6"/>
        <w:widowControl w:val="0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Style w:val="s0"/>
          <w:rFonts w:ascii="Times New Roman" w:hAnsi="Times New Roman" w:cs="Times New Roman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A26F5D" w:rsidRPr="00D47724" w:rsidRDefault="00A26F5D" w:rsidP="00DF6AD6">
      <w:pPr>
        <w:pStyle w:val="a6"/>
        <w:widowControl w:val="0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Style w:val="s0"/>
          <w:rFonts w:ascii="Times New Roman" w:hAnsi="Times New Roman" w:cs="Times New Roman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A26F5D" w:rsidRPr="00D47724" w:rsidRDefault="00A26F5D" w:rsidP="00DF6AD6">
      <w:pPr>
        <w:pStyle w:val="a6"/>
        <w:widowControl w:val="0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Style w:val="s0"/>
          <w:rFonts w:ascii="Times New Roman" w:hAnsi="Times New Roman" w:cs="Times New Roman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A26F5D" w:rsidRPr="00D47724" w:rsidRDefault="00A26F5D" w:rsidP="00DF6AD6">
      <w:pPr>
        <w:pStyle w:val="a6"/>
        <w:widowControl w:val="0"/>
        <w:numPr>
          <w:ilvl w:val="0"/>
          <w:numId w:val="7"/>
        </w:numPr>
        <w:tabs>
          <w:tab w:val="left" w:pos="567"/>
        </w:tabs>
        <w:spacing w:line="276" w:lineRule="auto"/>
        <w:ind w:left="0" w:firstLine="284"/>
        <w:contextualSpacing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Style w:val="s0"/>
          <w:rFonts w:ascii="Times New Roman" w:hAnsi="Times New Roman" w:cs="Times New Roman"/>
          <w:sz w:val="24"/>
          <w:szCs w:val="24"/>
        </w:rPr>
        <w:t xml:space="preserve">предотвращение загрязнения окружающей среды. </w:t>
      </w:r>
    </w:p>
    <w:p w:rsidR="00A26F5D" w:rsidRPr="00D47724" w:rsidRDefault="00A26F5D" w:rsidP="00A26F5D">
      <w:pPr>
        <w:pStyle w:val="a6"/>
        <w:widowControl w:val="0"/>
        <w:tabs>
          <w:tab w:val="left" w:pos="567"/>
        </w:tabs>
        <w:ind w:left="284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D47724">
        <w:rPr>
          <w:rStyle w:val="s0"/>
          <w:rFonts w:ascii="Times New Roman" w:hAnsi="Times New Roman" w:cs="Times New Roman"/>
          <w:sz w:val="24"/>
          <w:szCs w:val="24"/>
        </w:rPr>
        <w:t xml:space="preserve">        </w:t>
      </w:r>
    </w:p>
    <w:p w:rsidR="00473622" w:rsidRDefault="00473622" w:rsidP="00473622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sectPr w:rsidR="00473622" w:rsidSect="00207E6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B1C"/>
    <w:multiLevelType w:val="hybridMultilevel"/>
    <w:tmpl w:val="BA3AD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F88"/>
    <w:multiLevelType w:val="hybridMultilevel"/>
    <w:tmpl w:val="F3AA4D78"/>
    <w:lvl w:ilvl="0" w:tplc="6B52CA54">
      <w:start w:val="3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C7F27AE"/>
    <w:multiLevelType w:val="hybridMultilevel"/>
    <w:tmpl w:val="064CFF12"/>
    <w:lvl w:ilvl="0" w:tplc="147633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7EBF"/>
    <w:multiLevelType w:val="hybridMultilevel"/>
    <w:tmpl w:val="AA36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602F3"/>
    <w:multiLevelType w:val="hybridMultilevel"/>
    <w:tmpl w:val="F814A7C6"/>
    <w:lvl w:ilvl="0" w:tplc="157EE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222912"/>
    <w:multiLevelType w:val="hybridMultilevel"/>
    <w:tmpl w:val="577471E8"/>
    <w:lvl w:ilvl="0" w:tplc="71A08B0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9C61F7"/>
    <w:multiLevelType w:val="hybridMultilevel"/>
    <w:tmpl w:val="15FA75A4"/>
    <w:lvl w:ilvl="0" w:tplc="B8B231E2">
      <w:start w:val="1"/>
      <w:numFmt w:val="decimal"/>
      <w:lvlText w:val="%1)"/>
      <w:lvlJc w:val="left"/>
      <w:pPr>
        <w:ind w:left="17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F336A"/>
    <w:multiLevelType w:val="hybridMultilevel"/>
    <w:tmpl w:val="29E6D1B8"/>
    <w:lvl w:ilvl="0" w:tplc="F154E5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9E4016"/>
    <w:multiLevelType w:val="hybridMultilevel"/>
    <w:tmpl w:val="F14441DE"/>
    <w:lvl w:ilvl="0" w:tplc="37122738">
      <w:start w:val="1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D458E5"/>
    <w:multiLevelType w:val="hybridMultilevel"/>
    <w:tmpl w:val="D272E6A8"/>
    <w:lvl w:ilvl="0" w:tplc="7B364686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79A91F01"/>
    <w:multiLevelType w:val="hybridMultilevel"/>
    <w:tmpl w:val="20CA5CDC"/>
    <w:lvl w:ilvl="0" w:tplc="69D0EF8A">
      <w:start w:val="1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43"/>
    <w:rsid w:val="00020934"/>
    <w:rsid w:val="000304FD"/>
    <w:rsid w:val="000326A7"/>
    <w:rsid w:val="000516E2"/>
    <w:rsid w:val="00056160"/>
    <w:rsid w:val="00056199"/>
    <w:rsid w:val="000948D7"/>
    <w:rsid w:val="000A6E8D"/>
    <w:rsid w:val="000C41EC"/>
    <w:rsid w:val="000C7573"/>
    <w:rsid w:val="000F5D58"/>
    <w:rsid w:val="00100800"/>
    <w:rsid w:val="00172897"/>
    <w:rsid w:val="00173243"/>
    <w:rsid w:val="001B4755"/>
    <w:rsid w:val="001B5E38"/>
    <w:rsid w:val="001E1CE9"/>
    <w:rsid w:val="001F29A8"/>
    <w:rsid w:val="001F5091"/>
    <w:rsid w:val="00207E6A"/>
    <w:rsid w:val="0026002F"/>
    <w:rsid w:val="002610E8"/>
    <w:rsid w:val="0026521C"/>
    <w:rsid w:val="002729E6"/>
    <w:rsid w:val="002B7355"/>
    <w:rsid w:val="002E2461"/>
    <w:rsid w:val="002E3282"/>
    <w:rsid w:val="00312FF5"/>
    <w:rsid w:val="00355181"/>
    <w:rsid w:val="003A3A23"/>
    <w:rsid w:val="003C0D3C"/>
    <w:rsid w:val="003E6868"/>
    <w:rsid w:val="003F09B2"/>
    <w:rsid w:val="004077EC"/>
    <w:rsid w:val="004179A4"/>
    <w:rsid w:val="0043242D"/>
    <w:rsid w:val="004360FA"/>
    <w:rsid w:val="00473622"/>
    <w:rsid w:val="00481DB7"/>
    <w:rsid w:val="004C4962"/>
    <w:rsid w:val="00513419"/>
    <w:rsid w:val="00527CC3"/>
    <w:rsid w:val="00545DBD"/>
    <w:rsid w:val="0057436F"/>
    <w:rsid w:val="005770EE"/>
    <w:rsid w:val="005910EE"/>
    <w:rsid w:val="005943FD"/>
    <w:rsid w:val="005C2903"/>
    <w:rsid w:val="005D2158"/>
    <w:rsid w:val="005F4CEC"/>
    <w:rsid w:val="006139DA"/>
    <w:rsid w:val="00631D61"/>
    <w:rsid w:val="00640E3B"/>
    <w:rsid w:val="00681532"/>
    <w:rsid w:val="006C64BE"/>
    <w:rsid w:val="006D68F7"/>
    <w:rsid w:val="006E3920"/>
    <w:rsid w:val="00701C19"/>
    <w:rsid w:val="0077223E"/>
    <w:rsid w:val="00774FEF"/>
    <w:rsid w:val="007809C7"/>
    <w:rsid w:val="00792BF7"/>
    <w:rsid w:val="007B006A"/>
    <w:rsid w:val="007E7972"/>
    <w:rsid w:val="00835D10"/>
    <w:rsid w:val="00854FC1"/>
    <w:rsid w:val="0090333A"/>
    <w:rsid w:val="0090592A"/>
    <w:rsid w:val="00910213"/>
    <w:rsid w:val="0091794E"/>
    <w:rsid w:val="00941198"/>
    <w:rsid w:val="00956BFC"/>
    <w:rsid w:val="00966BE5"/>
    <w:rsid w:val="00991DBA"/>
    <w:rsid w:val="00993269"/>
    <w:rsid w:val="009A0734"/>
    <w:rsid w:val="009A79C1"/>
    <w:rsid w:val="00A10B6B"/>
    <w:rsid w:val="00A12051"/>
    <w:rsid w:val="00A26F5D"/>
    <w:rsid w:val="00A26F79"/>
    <w:rsid w:val="00A32072"/>
    <w:rsid w:val="00A3589C"/>
    <w:rsid w:val="00A55B9A"/>
    <w:rsid w:val="00A67E71"/>
    <w:rsid w:val="00A9574A"/>
    <w:rsid w:val="00AA2257"/>
    <w:rsid w:val="00AD477A"/>
    <w:rsid w:val="00AE6D7F"/>
    <w:rsid w:val="00B260E1"/>
    <w:rsid w:val="00B26957"/>
    <w:rsid w:val="00B37936"/>
    <w:rsid w:val="00B5175B"/>
    <w:rsid w:val="00B54528"/>
    <w:rsid w:val="00B82684"/>
    <w:rsid w:val="00B94204"/>
    <w:rsid w:val="00BA3898"/>
    <w:rsid w:val="00BE3FE4"/>
    <w:rsid w:val="00BE5805"/>
    <w:rsid w:val="00C239D3"/>
    <w:rsid w:val="00C3392B"/>
    <w:rsid w:val="00C517D6"/>
    <w:rsid w:val="00C520D3"/>
    <w:rsid w:val="00C53F56"/>
    <w:rsid w:val="00C54837"/>
    <w:rsid w:val="00C57D37"/>
    <w:rsid w:val="00C735F3"/>
    <w:rsid w:val="00C91500"/>
    <w:rsid w:val="00CC3886"/>
    <w:rsid w:val="00CD2282"/>
    <w:rsid w:val="00CD52EE"/>
    <w:rsid w:val="00CE3BD3"/>
    <w:rsid w:val="00D276A4"/>
    <w:rsid w:val="00D4228C"/>
    <w:rsid w:val="00D42F04"/>
    <w:rsid w:val="00D47724"/>
    <w:rsid w:val="00D65D20"/>
    <w:rsid w:val="00D76800"/>
    <w:rsid w:val="00D8276A"/>
    <w:rsid w:val="00DB0209"/>
    <w:rsid w:val="00DB5542"/>
    <w:rsid w:val="00DC4A94"/>
    <w:rsid w:val="00DE12C8"/>
    <w:rsid w:val="00DF6AD6"/>
    <w:rsid w:val="00E03BB4"/>
    <w:rsid w:val="00E201FE"/>
    <w:rsid w:val="00E40C6E"/>
    <w:rsid w:val="00E57EFE"/>
    <w:rsid w:val="00E732F6"/>
    <w:rsid w:val="00E81F48"/>
    <w:rsid w:val="00EA245E"/>
    <w:rsid w:val="00F1779F"/>
    <w:rsid w:val="00F33A2B"/>
    <w:rsid w:val="00F47D0D"/>
    <w:rsid w:val="00F65267"/>
    <w:rsid w:val="00F72D43"/>
    <w:rsid w:val="00F74852"/>
    <w:rsid w:val="00FB6A55"/>
    <w:rsid w:val="00FC49BB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6C0C"/>
  <w15:chartTrackingRefBased/>
  <w15:docId w15:val="{EE792497-4257-43FD-97E4-D02FF1C3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3C0D3C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3C0D3C"/>
    <w:rPr>
      <w:color w:val="000000"/>
    </w:rPr>
  </w:style>
  <w:style w:type="paragraph" w:styleId="a3">
    <w:name w:val="Body Text"/>
    <w:basedOn w:val="a"/>
    <w:link w:val="a4"/>
    <w:rsid w:val="00473622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36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7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779F"/>
    <w:pPr>
      <w:spacing w:after="0" w:line="240" w:lineRule="auto"/>
      <w:ind w:left="720"/>
    </w:pPr>
    <w:rPr>
      <w:rFonts w:ascii="Calibri" w:hAnsi="Calibri" w:cs="Calibri"/>
    </w:rPr>
  </w:style>
  <w:style w:type="character" w:styleId="a7">
    <w:name w:val="Hyperlink"/>
    <w:uiPriority w:val="99"/>
    <w:semiHidden/>
    <w:unhideWhenUsed/>
    <w:rsid w:val="00C239D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C239D3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C239D3"/>
    <w:rPr>
      <w:rFonts w:ascii="Times New Roman" w:hAnsi="Times New Roman" w:cs="Times New Roman" w:hint="default"/>
      <w:color w:val="333399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65267"/>
  </w:style>
  <w:style w:type="table" w:customStyle="1" w:styleId="10">
    <w:name w:val="Сетка таблицы1"/>
    <w:basedOn w:val="a1"/>
    <w:next w:val="a5"/>
    <w:uiPriority w:val="59"/>
    <w:rsid w:val="00F6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FBA0-B2A1-40AF-B7FE-25ED13FB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Кельзина Елена Аркадьевна</dc:creator>
  <cp:keywords/>
  <dc:description/>
  <cp:lastModifiedBy>Кельзина Елена Аркадьевна</cp:lastModifiedBy>
  <cp:revision>4</cp:revision>
  <dcterms:created xsi:type="dcterms:W3CDTF">2024-04-27T10:27:00Z</dcterms:created>
  <dcterms:modified xsi:type="dcterms:W3CDTF">2024-04-27T11:18:00Z</dcterms:modified>
</cp:coreProperties>
</file>