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BA" w:rsidRDefault="00B950BA" w:rsidP="00B950B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Объявление о снижении с 1 января 2019 года до 31 декабря 2019 года предельного уровня тарифов на услуги по передаче и </w:t>
      </w:r>
      <w:bookmarkStart w:id="0" w:name="_GoBack"/>
      <w:bookmarkEnd w:id="0"/>
      <w:r>
        <w:rPr>
          <w:b/>
          <w:bCs/>
        </w:rPr>
        <w:t>распределению тепловой энергии ТОО «Павлодарские тепловые сети»</w:t>
      </w:r>
    </w:p>
    <w:p w:rsidR="00B950BA" w:rsidRDefault="00B950BA" w:rsidP="00B950BA">
      <w:pPr>
        <w:spacing w:line="360" w:lineRule="auto"/>
        <w:jc w:val="center"/>
        <w:rPr>
          <w:sz w:val="16"/>
          <w:szCs w:val="16"/>
        </w:rPr>
      </w:pPr>
    </w:p>
    <w:p w:rsidR="00B950BA" w:rsidRDefault="00B950BA" w:rsidP="00B950BA">
      <w:pPr>
        <w:spacing w:line="360" w:lineRule="auto"/>
        <w:ind w:firstLine="708"/>
        <w:jc w:val="both"/>
      </w:pPr>
      <w:r>
        <w:t>ТОО «Павлодарские тепловые сети» в соответствии п.10 «Правил повышения или снижения тарифов (цен, ставок сборов) или их предельных уровней на предоставляемые услуги (товары, работы)» от 19.03.2005 года № 91-ОД и  письмом ДК РЕМ и ЗК МНЭ РК  № 2-07/3058 от 24.12.2018г., доводит до Вашего сведения, что ГУ ДК РЕМ и ЗК МНЭ РК по Павлодарской области согласовал решение ТОО «Павлодарские тепловые сети»  о снижении предельного уровня тарифов на услуги по передаче и распределению тепловой энергии с 1 января 2019 года по 31 декабря 2019 года.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18"/>
        <w:gridCol w:w="3137"/>
        <w:gridCol w:w="3042"/>
      </w:tblGrid>
      <w:tr w:rsidR="00B950BA" w:rsidTr="00B950BA">
        <w:trPr>
          <w:trHeight w:val="53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Тарифы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Тенге/ Гкал</w:t>
            </w:r>
          </w:p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НДС</w:t>
            </w:r>
          </w:p>
        </w:tc>
      </w:tr>
      <w:tr w:rsidR="00B950BA" w:rsidTr="00B950BA">
        <w:trPr>
          <w:trHeight w:val="4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Павлодар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</w:tr>
      <w:tr w:rsidR="00B950BA" w:rsidTr="00B950BA">
        <w:trPr>
          <w:trHeight w:val="4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1.1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ИТП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1 799,10</w:t>
            </w:r>
          </w:p>
        </w:tc>
      </w:tr>
      <w:tr w:rsidR="00B950BA" w:rsidTr="00B950BA">
        <w:trPr>
          <w:trHeight w:val="4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1.2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ЦТП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BA" w:rsidRDefault="00B950BA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1 801,86</w:t>
            </w:r>
          </w:p>
        </w:tc>
      </w:tr>
    </w:tbl>
    <w:p w:rsidR="00806807" w:rsidRDefault="00806807"/>
    <w:sectPr w:rsidR="0080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B5"/>
    <w:rsid w:val="00806807"/>
    <w:rsid w:val="00A36FB5"/>
    <w:rsid w:val="00B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F5161-B646-49C4-AEF2-DB5FD831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Лятина Индира Нурмагамбетовна</dc:creator>
  <cp:keywords/>
  <dc:description/>
  <cp:lastModifiedBy>Лятина Индира Нурмагамбетовна</cp:lastModifiedBy>
  <cp:revision>3</cp:revision>
  <dcterms:created xsi:type="dcterms:W3CDTF">2018-12-25T08:22:00Z</dcterms:created>
  <dcterms:modified xsi:type="dcterms:W3CDTF">2018-12-25T08:22:00Z</dcterms:modified>
</cp:coreProperties>
</file>