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F71" w:rsidRPr="00BE3264" w:rsidRDefault="00DE4F71" w:rsidP="00DE4F71">
      <w:pPr>
        <w:keepNext/>
        <w:tabs>
          <w:tab w:val="left" w:pos="5812"/>
          <w:tab w:val="left" w:pos="6804"/>
          <w:tab w:val="left" w:pos="6946"/>
        </w:tabs>
        <w:ind w:firstLine="284"/>
        <w:jc w:val="right"/>
        <w:outlineLvl w:val="2"/>
        <w:rPr>
          <w:rFonts w:eastAsia="MS Mincho"/>
          <w:b/>
          <w:bCs/>
        </w:rPr>
      </w:pPr>
      <w:r w:rsidRPr="00BE3264">
        <w:rPr>
          <w:rFonts w:eastAsia="MS Mincho"/>
          <w:b/>
          <w:bCs/>
          <w:lang w:val="kk-KZ"/>
        </w:rPr>
        <w:t>БЕКІТЕМІН</w:t>
      </w:r>
    </w:p>
    <w:p w:rsidR="00DE4F71" w:rsidRPr="00BE3264" w:rsidRDefault="00DE4F71" w:rsidP="00DE4F71">
      <w:pPr>
        <w:keepNext/>
        <w:tabs>
          <w:tab w:val="left" w:pos="5670"/>
          <w:tab w:val="left" w:pos="6804"/>
          <w:tab w:val="left" w:pos="6946"/>
        </w:tabs>
        <w:ind w:left="1416" w:firstLine="708"/>
        <w:jc w:val="right"/>
        <w:outlineLvl w:val="1"/>
        <w:rPr>
          <w:b/>
          <w:bCs/>
          <w:iCs/>
          <w:lang w:val="kk-KZ"/>
        </w:rPr>
      </w:pPr>
      <w:r w:rsidRPr="00BE3264">
        <w:rPr>
          <w:b/>
          <w:bCs/>
          <w:iCs/>
        </w:rPr>
        <w:t xml:space="preserve">          </w:t>
      </w:r>
      <w:r w:rsidRPr="00BE3264">
        <w:rPr>
          <w:b/>
          <w:bCs/>
          <w:iCs/>
        </w:rPr>
        <w:tab/>
      </w:r>
      <w:r w:rsidRPr="00BE3264">
        <w:rPr>
          <w:b/>
          <w:bCs/>
          <w:iCs/>
        </w:rPr>
        <w:tab/>
      </w:r>
      <w:r w:rsidRPr="00BE3264">
        <w:rPr>
          <w:b/>
          <w:bCs/>
          <w:iCs/>
        </w:rPr>
        <w:tab/>
        <w:t>"ПАВЛОДАРЭНЕРГО"</w:t>
      </w:r>
      <w:r w:rsidRPr="00BE3264">
        <w:rPr>
          <w:b/>
          <w:bCs/>
          <w:iCs/>
          <w:lang w:val="kk-KZ"/>
        </w:rPr>
        <w:t xml:space="preserve"> АҚ </w:t>
      </w:r>
    </w:p>
    <w:p w:rsidR="00DE4F71" w:rsidRPr="00BE3264" w:rsidRDefault="00DE4F71" w:rsidP="00DE4F71">
      <w:pPr>
        <w:keepNext/>
        <w:tabs>
          <w:tab w:val="left" w:pos="5670"/>
          <w:tab w:val="left" w:pos="6804"/>
          <w:tab w:val="left" w:pos="6946"/>
        </w:tabs>
        <w:ind w:left="1416" w:firstLine="708"/>
        <w:jc w:val="right"/>
        <w:outlineLvl w:val="1"/>
        <w:rPr>
          <w:b/>
          <w:bCs/>
          <w:iCs/>
        </w:rPr>
      </w:pPr>
      <w:r w:rsidRPr="00BE3264">
        <w:rPr>
          <w:b/>
          <w:bCs/>
          <w:iCs/>
          <w:lang w:val="kk-KZ"/>
        </w:rPr>
        <w:t xml:space="preserve">                                                                       Бас директоры                                                 </w:t>
      </w:r>
    </w:p>
    <w:p w:rsidR="00DE4F71" w:rsidRPr="00BE3264" w:rsidRDefault="00DE4F71" w:rsidP="00DE4F71">
      <w:pPr>
        <w:tabs>
          <w:tab w:val="left" w:pos="5670"/>
          <w:tab w:val="left" w:pos="6804"/>
          <w:tab w:val="left" w:pos="6946"/>
        </w:tabs>
        <w:ind w:firstLine="284"/>
        <w:jc w:val="right"/>
        <w:rPr>
          <w:b/>
        </w:rPr>
      </w:pPr>
      <w:r w:rsidRPr="00BE3264">
        <w:rPr>
          <w:b/>
        </w:rPr>
        <w:t xml:space="preserve">        </w:t>
      </w:r>
      <w:r w:rsidRPr="00BE3264">
        <w:rPr>
          <w:b/>
        </w:rPr>
        <w:tab/>
      </w:r>
      <w:r w:rsidRPr="00BE3264">
        <w:rPr>
          <w:b/>
        </w:rPr>
        <w:tab/>
      </w:r>
      <w:r w:rsidRPr="00BE3264">
        <w:rPr>
          <w:b/>
        </w:rPr>
        <w:tab/>
        <w:t xml:space="preserve">____________Перфилов О.В. </w:t>
      </w:r>
    </w:p>
    <w:p w:rsidR="00DE4F71" w:rsidRPr="00BE3264" w:rsidRDefault="00DE4F71" w:rsidP="00DE4F71">
      <w:pPr>
        <w:tabs>
          <w:tab w:val="left" w:pos="3544"/>
          <w:tab w:val="left" w:pos="6804"/>
          <w:tab w:val="left" w:pos="6946"/>
        </w:tabs>
        <w:ind w:firstLine="284"/>
        <w:jc w:val="right"/>
        <w:rPr>
          <w:b/>
          <w:lang w:val="kk-KZ"/>
        </w:rPr>
      </w:pPr>
      <w:r w:rsidRPr="00BE3264">
        <w:rPr>
          <w:b/>
        </w:rPr>
        <w:t xml:space="preserve">             </w:t>
      </w:r>
      <w:r w:rsidRPr="00BE3264">
        <w:rPr>
          <w:b/>
        </w:rPr>
        <w:tab/>
        <w:t>20</w:t>
      </w:r>
      <w:r w:rsidRPr="00BE3264">
        <w:rPr>
          <w:b/>
          <w:lang w:val="kk-KZ"/>
        </w:rPr>
        <w:t>20 ж</w:t>
      </w:r>
      <w:r w:rsidRPr="00BE3264">
        <w:rPr>
          <w:b/>
        </w:rPr>
        <w:t>.</w:t>
      </w:r>
      <w:r w:rsidRPr="00BE3264">
        <w:rPr>
          <w:rFonts w:eastAsia="Calibri"/>
          <w:b/>
          <w:lang w:eastAsia="en-US"/>
        </w:rPr>
        <w:t xml:space="preserve"> «_____» </w:t>
      </w:r>
      <w:r w:rsidRPr="00BE3264">
        <w:rPr>
          <w:b/>
        </w:rPr>
        <w:t>__________________</w:t>
      </w:r>
    </w:p>
    <w:p w:rsidR="00DE4F71" w:rsidRPr="00BE3264" w:rsidRDefault="00DE4F71" w:rsidP="00DE4F71">
      <w:pPr>
        <w:tabs>
          <w:tab w:val="left" w:pos="6804"/>
          <w:tab w:val="left" w:pos="6946"/>
        </w:tabs>
        <w:ind w:firstLine="284"/>
        <w:jc w:val="right"/>
        <w:rPr>
          <w:b/>
        </w:rPr>
      </w:pPr>
    </w:p>
    <w:p w:rsidR="00DE4F71" w:rsidRPr="00BE3264" w:rsidRDefault="00DE4F71" w:rsidP="00DE4F71">
      <w:pPr>
        <w:jc w:val="right"/>
        <w:rPr>
          <w:rFonts w:eastAsia="Calibri"/>
          <w:b/>
          <w:bCs/>
          <w:lang w:val="kk-KZ" w:eastAsia="en-US"/>
        </w:rPr>
      </w:pPr>
    </w:p>
    <w:p w:rsidR="00DE4F71" w:rsidRPr="00BE3264" w:rsidRDefault="00DE4F71" w:rsidP="00DE4F71">
      <w:pPr>
        <w:jc w:val="right"/>
        <w:rPr>
          <w:rFonts w:eastAsia="Calibri"/>
          <w:b/>
          <w:bCs/>
          <w:lang w:val="kk-KZ" w:eastAsia="en-US"/>
        </w:rPr>
      </w:pPr>
    </w:p>
    <w:p w:rsidR="00DE4F71" w:rsidRPr="00BE3264" w:rsidRDefault="00DE4F71" w:rsidP="00DE4F71">
      <w:pPr>
        <w:jc w:val="right"/>
        <w:rPr>
          <w:rFonts w:eastAsia="Calibri"/>
          <w:b/>
          <w:bCs/>
          <w:lang w:val="kk-KZ" w:eastAsia="en-US"/>
        </w:rPr>
      </w:pPr>
    </w:p>
    <w:p w:rsidR="00DE4F71" w:rsidRPr="00BE3264" w:rsidRDefault="00DE4F71" w:rsidP="00DE4F71">
      <w:pPr>
        <w:jc w:val="right"/>
        <w:rPr>
          <w:rFonts w:eastAsia="Calibri"/>
          <w:b/>
          <w:bCs/>
          <w:lang w:val="kk-KZ" w:eastAsia="en-US"/>
        </w:rPr>
      </w:pPr>
    </w:p>
    <w:p w:rsidR="00DE4F71" w:rsidRPr="00BE3264" w:rsidRDefault="00DE4F71" w:rsidP="00DE4F71">
      <w:pPr>
        <w:jc w:val="right"/>
        <w:rPr>
          <w:rFonts w:eastAsia="Calibri"/>
          <w:b/>
          <w:bCs/>
          <w:lang w:val="kk-KZ" w:eastAsia="en-US"/>
        </w:rPr>
      </w:pPr>
    </w:p>
    <w:p w:rsidR="00DE4F71" w:rsidRPr="00BE3264" w:rsidRDefault="00DE4F71" w:rsidP="00DE4F71"/>
    <w:p w:rsidR="00DE4F71" w:rsidRPr="00DE4F71" w:rsidRDefault="00DE4F71" w:rsidP="00DE4F71">
      <w:pPr>
        <w:spacing w:line="360" w:lineRule="auto"/>
        <w:jc w:val="center"/>
        <w:rPr>
          <w:b/>
          <w:lang w:val="kk-KZ"/>
        </w:rPr>
      </w:pPr>
      <w:r w:rsidRPr="00DE4F71">
        <w:rPr>
          <w:b/>
          <w:lang w:val="kk-KZ"/>
        </w:rPr>
        <w:t xml:space="preserve">2020 жылға </w:t>
      </w:r>
      <w:r w:rsidRPr="00DE4F71">
        <w:rPr>
          <w:b/>
          <w:snapToGrid w:val="0"/>
          <w:lang w:val="kk-KZ"/>
        </w:rPr>
        <w:t>«Экибастузтеплоэнерго»</w:t>
      </w:r>
      <w:r w:rsidRPr="00DE4F71">
        <w:rPr>
          <w:b/>
          <w:color w:val="222222"/>
          <w:shd w:val="clear" w:color="auto" w:fill="F8F9FA"/>
          <w:lang w:val="kk-KZ"/>
        </w:rPr>
        <w:t xml:space="preserve"> </w:t>
      </w:r>
      <w:r w:rsidRPr="00DE4F71">
        <w:rPr>
          <w:b/>
          <w:snapToGrid w:val="0"/>
          <w:lang w:val="kk-KZ"/>
        </w:rPr>
        <w:t xml:space="preserve">ЖШС қажеттіктері үшін Мердігердің материалдарынан Екібастұз жылу желілерінің асфальт-бетон жабындысын қалпына келтіру бойынша жұмыстардың қосымша көлемін </w:t>
      </w:r>
      <w:r w:rsidRPr="00DE4F71">
        <w:rPr>
          <w:b/>
          <w:lang w:val="kk-KZ"/>
        </w:rPr>
        <w:t>сатып алу</w:t>
      </w:r>
      <w:r w:rsidRPr="00DE4F71">
        <w:rPr>
          <w:lang w:val="kk-KZ"/>
        </w:rPr>
        <w:t xml:space="preserve"> </w:t>
      </w:r>
      <w:r w:rsidRPr="00DE4F71">
        <w:rPr>
          <w:b/>
          <w:lang w:val="kk-KZ"/>
        </w:rPr>
        <w:t xml:space="preserve">жөнінде тендер жолымен конкурс өткізудің шарттары және тәртібі туралы ақпарат беру мақсатында табиғи монополия субъектісінің әлеуетті жеткізушілерге ұсынатын   </w:t>
      </w:r>
    </w:p>
    <w:p w:rsidR="00DE4F71" w:rsidRPr="00DE4F71" w:rsidRDefault="00DE4F71" w:rsidP="00DE4F71">
      <w:pPr>
        <w:spacing w:line="360" w:lineRule="auto"/>
        <w:jc w:val="center"/>
        <w:rPr>
          <w:b/>
          <w:lang w:val="kk-KZ"/>
        </w:rPr>
      </w:pPr>
      <w:r w:rsidRPr="00DE4F71">
        <w:rPr>
          <w:b/>
          <w:caps/>
          <w:lang w:val="kk-KZ"/>
        </w:rPr>
        <w:t xml:space="preserve">ТЕНДЕРЛІК ҚҰЖАТТАМАСЫ  </w:t>
      </w:r>
    </w:p>
    <w:p w:rsidR="00DE4F71" w:rsidRPr="00DE4F71" w:rsidRDefault="00DE4F71" w:rsidP="00DE4F71">
      <w:pPr>
        <w:spacing w:line="360" w:lineRule="auto"/>
        <w:ind w:firstLine="284"/>
        <w:jc w:val="center"/>
        <w:rPr>
          <w:rFonts w:eastAsia="Calibri"/>
          <w:b/>
          <w:lang w:val="kk-KZ"/>
        </w:rPr>
      </w:pPr>
    </w:p>
    <w:p w:rsidR="00DE4F71" w:rsidRPr="00DE4F71" w:rsidRDefault="00DE4F71" w:rsidP="00DE4F71">
      <w:pPr>
        <w:spacing w:line="360" w:lineRule="auto"/>
        <w:ind w:firstLine="284"/>
        <w:jc w:val="center"/>
        <w:rPr>
          <w:rFonts w:eastAsia="Calibri"/>
          <w:b/>
          <w:lang w:val="kk-KZ"/>
        </w:rPr>
      </w:pPr>
    </w:p>
    <w:p w:rsidR="00DE4F71" w:rsidRPr="00DE4F71" w:rsidRDefault="00DE4F71" w:rsidP="00DE4F71">
      <w:pPr>
        <w:spacing w:line="360" w:lineRule="auto"/>
        <w:ind w:firstLine="284"/>
        <w:jc w:val="center"/>
        <w:rPr>
          <w:rFonts w:eastAsia="Calibri"/>
          <w:b/>
          <w:lang w:val="kk-KZ"/>
        </w:rPr>
      </w:pPr>
    </w:p>
    <w:p w:rsidR="00DE4F71" w:rsidRPr="00DE4F71" w:rsidRDefault="00DE4F71" w:rsidP="00DE4F71">
      <w:pPr>
        <w:spacing w:line="360" w:lineRule="auto"/>
        <w:ind w:firstLine="284"/>
        <w:jc w:val="center"/>
        <w:rPr>
          <w:rFonts w:eastAsia="Calibri"/>
          <w:b/>
          <w:lang w:val="kk-KZ"/>
        </w:rPr>
      </w:pPr>
      <w:r w:rsidRPr="00DE4F71">
        <w:rPr>
          <w:rFonts w:eastAsia="Calibri"/>
          <w:b/>
          <w:lang w:val="kk-KZ"/>
        </w:rPr>
        <w:t>Тендерная документация,</w:t>
      </w:r>
    </w:p>
    <w:p w:rsidR="00DE4F71" w:rsidRPr="00DE4F71" w:rsidRDefault="00DE4F71" w:rsidP="00DE4F71">
      <w:pPr>
        <w:spacing w:line="360" w:lineRule="auto"/>
        <w:ind w:firstLine="284"/>
        <w:jc w:val="center"/>
        <w:rPr>
          <w:b/>
        </w:rPr>
      </w:pPr>
      <w:r w:rsidRPr="00DE4F71">
        <w:rPr>
          <w:rFonts w:eastAsia="Calibri"/>
          <w:b/>
        </w:rPr>
        <w:t xml:space="preserve">предоставляемая субъектом естественной монополии потенциальным поставщикам с целью предоставления информации об условиях и порядке проведения конкурса путем тендера по закупу </w:t>
      </w:r>
      <w:r w:rsidRPr="00DE4F71">
        <w:rPr>
          <w:b/>
          <w:snapToGrid w:val="0"/>
          <w:lang w:val="kk-KZ"/>
        </w:rPr>
        <w:t>дополнительного объема работ по восстановлению асфальтобетонного покрытия Экибастузских тепловых сетей из материалов Подрядчика для нужд ТОО «Экибастузтеплоэнерго» на 2020 год</w:t>
      </w:r>
    </w:p>
    <w:p w:rsidR="00DE4F71" w:rsidRPr="00DE4F71" w:rsidRDefault="00DE4F71" w:rsidP="00DE4F71">
      <w:pPr>
        <w:tabs>
          <w:tab w:val="left" w:pos="2250"/>
          <w:tab w:val="right" w:pos="9639"/>
        </w:tabs>
        <w:textAlignment w:val="baseline"/>
      </w:pPr>
    </w:p>
    <w:p w:rsidR="00DE4F71" w:rsidRPr="00DE4F71" w:rsidRDefault="00DE4F71" w:rsidP="00DE4F71">
      <w:pPr>
        <w:tabs>
          <w:tab w:val="left" w:pos="2250"/>
          <w:tab w:val="right" w:pos="9639"/>
        </w:tabs>
        <w:textAlignment w:val="baseline"/>
      </w:pPr>
    </w:p>
    <w:p w:rsidR="00DE4F71" w:rsidRPr="00DE4F71" w:rsidRDefault="00DE4F71" w:rsidP="00DE4F71">
      <w:pPr>
        <w:tabs>
          <w:tab w:val="left" w:pos="2250"/>
          <w:tab w:val="right" w:pos="9639"/>
        </w:tabs>
        <w:textAlignment w:val="baseline"/>
      </w:pPr>
    </w:p>
    <w:p w:rsidR="00DE4F71" w:rsidRPr="00DE4F71" w:rsidRDefault="00DE4F71" w:rsidP="00DE4F71">
      <w:pPr>
        <w:tabs>
          <w:tab w:val="left" w:pos="2250"/>
          <w:tab w:val="right" w:pos="9639"/>
        </w:tabs>
        <w:textAlignment w:val="baseline"/>
      </w:pPr>
    </w:p>
    <w:p w:rsidR="00DE4F71" w:rsidRPr="00DE4F71" w:rsidRDefault="00DE4F71" w:rsidP="00DE4F71">
      <w:pPr>
        <w:tabs>
          <w:tab w:val="left" w:pos="2250"/>
          <w:tab w:val="right" w:pos="9639"/>
        </w:tabs>
        <w:textAlignment w:val="baseline"/>
      </w:pPr>
    </w:p>
    <w:p w:rsidR="00DE4F71" w:rsidRPr="00DE4F71" w:rsidRDefault="00DE4F71" w:rsidP="00DE4F71">
      <w:pPr>
        <w:tabs>
          <w:tab w:val="left" w:pos="2250"/>
          <w:tab w:val="right" w:pos="9639"/>
        </w:tabs>
        <w:textAlignment w:val="baseline"/>
      </w:pPr>
    </w:p>
    <w:p w:rsidR="00DE4F71" w:rsidRPr="00DE4F71" w:rsidRDefault="00DE4F71" w:rsidP="00DE4F71">
      <w:pPr>
        <w:tabs>
          <w:tab w:val="left" w:pos="2250"/>
          <w:tab w:val="right" w:pos="9639"/>
        </w:tabs>
        <w:textAlignment w:val="baseline"/>
      </w:pPr>
    </w:p>
    <w:p w:rsidR="00DE4F71" w:rsidRPr="00DE4F71" w:rsidRDefault="00DE4F71" w:rsidP="00DE4F71">
      <w:pPr>
        <w:tabs>
          <w:tab w:val="left" w:pos="2250"/>
          <w:tab w:val="right" w:pos="9639"/>
        </w:tabs>
        <w:textAlignment w:val="baseline"/>
      </w:pPr>
    </w:p>
    <w:p w:rsidR="00DE4F71" w:rsidRPr="00DE4F71" w:rsidRDefault="00DE4F71" w:rsidP="00DE4F71">
      <w:pPr>
        <w:tabs>
          <w:tab w:val="left" w:pos="2250"/>
          <w:tab w:val="right" w:pos="9639"/>
        </w:tabs>
        <w:textAlignment w:val="baseline"/>
      </w:pPr>
    </w:p>
    <w:p w:rsidR="00DE4F71" w:rsidRDefault="00DE4F71" w:rsidP="00DE4F71">
      <w:pPr>
        <w:tabs>
          <w:tab w:val="left" w:pos="2250"/>
          <w:tab w:val="right" w:pos="9639"/>
        </w:tabs>
        <w:textAlignment w:val="baseline"/>
      </w:pPr>
    </w:p>
    <w:p w:rsidR="00DE4F71" w:rsidRDefault="00DE4F71" w:rsidP="00DE4F71">
      <w:pPr>
        <w:tabs>
          <w:tab w:val="left" w:pos="2250"/>
          <w:tab w:val="right" w:pos="9639"/>
        </w:tabs>
        <w:textAlignment w:val="baseline"/>
      </w:pPr>
    </w:p>
    <w:p w:rsidR="00DE4F71" w:rsidRDefault="00DE4F71" w:rsidP="00DE4F71">
      <w:pPr>
        <w:tabs>
          <w:tab w:val="left" w:pos="2250"/>
          <w:tab w:val="right" w:pos="9639"/>
        </w:tabs>
        <w:textAlignment w:val="baseline"/>
      </w:pPr>
    </w:p>
    <w:p w:rsidR="00DE4F71" w:rsidRDefault="00DE4F71" w:rsidP="00DE4F71">
      <w:pPr>
        <w:tabs>
          <w:tab w:val="left" w:pos="2250"/>
          <w:tab w:val="right" w:pos="9639"/>
        </w:tabs>
        <w:textAlignment w:val="baseline"/>
      </w:pPr>
    </w:p>
    <w:p w:rsidR="00DE4F71" w:rsidRDefault="00DE4F71" w:rsidP="00DE4F71">
      <w:pPr>
        <w:tabs>
          <w:tab w:val="left" w:pos="2250"/>
          <w:tab w:val="right" w:pos="9639"/>
        </w:tabs>
        <w:textAlignment w:val="baseline"/>
      </w:pPr>
    </w:p>
    <w:p w:rsidR="00DE4F71" w:rsidRDefault="00DE4F71" w:rsidP="00DE4F71">
      <w:pPr>
        <w:tabs>
          <w:tab w:val="left" w:pos="2250"/>
          <w:tab w:val="right" w:pos="9639"/>
        </w:tabs>
        <w:textAlignment w:val="baseline"/>
      </w:pPr>
    </w:p>
    <w:p w:rsidR="00DE4F71" w:rsidRPr="00DE4F71" w:rsidRDefault="00DE4F71" w:rsidP="00DE4F71">
      <w:pPr>
        <w:tabs>
          <w:tab w:val="left" w:pos="2250"/>
          <w:tab w:val="right" w:pos="9639"/>
        </w:tabs>
        <w:textAlignment w:val="baseline"/>
      </w:pPr>
    </w:p>
    <w:p w:rsidR="00DE4F71" w:rsidRPr="00DE4F71" w:rsidRDefault="00DE4F71" w:rsidP="00DE4F71">
      <w:pPr>
        <w:tabs>
          <w:tab w:val="left" w:pos="2250"/>
          <w:tab w:val="right" w:pos="9639"/>
        </w:tabs>
        <w:textAlignment w:val="baseline"/>
      </w:pPr>
    </w:p>
    <w:p w:rsidR="00DE4F71" w:rsidRPr="00DE4F71" w:rsidRDefault="00DE4F71" w:rsidP="00DE4F71">
      <w:pPr>
        <w:tabs>
          <w:tab w:val="left" w:pos="2250"/>
          <w:tab w:val="right" w:pos="9639"/>
        </w:tabs>
        <w:textAlignment w:val="baseline"/>
      </w:pPr>
    </w:p>
    <w:p w:rsidR="00DE4F71" w:rsidRPr="00DE4F71" w:rsidRDefault="00DE4F71" w:rsidP="00DE4F71">
      <w:pPr>
        <w:tabs>
          <w:tab w:val="left" w:pos="2250"/>
          <w:tab w:val="right" w:pos="9639"/>
        </w:tabs>
        <w:textAlignment w:val="baseline"/>
      </w:pPr>
    </w:p>
    <w:p w:rsidR="00DE4F71" w:rsidRPr="00BE3264" w:rsidRDefault="00DE4F71" w:rsidP="00DE4F71">
      <w:pPr>
        <w:tabs>
          <w:tab w:val="left" w:pos="2250"/>
          <w:tab w:val="right" w:pos="9639"/>
        </w:tabs>
        <w:jc w:val="center"/>
        <w:textAlignment w:val="baseline"/>
        <w:rPr>
          <w:b/>
        </w:rPr>
      </w:pPr>
      <w:r w:rsidRPr="00DE4F71">
        <w:rPr>
          <w:b/>
        </w:rPr>
        <w:lastRenderedPageBreak/>
        <w:t>Павлодар қ., 2020 ж.</w:t>
      </w:r>
    </w:p>
    <w:p w:rsidR="00DE4F71" w:rsidRPr="00BE3264" w:rsidRDefault="00DE4F71" w:rsidP="00DE4F71">
      <w:pPr>
        <w:tabs>
          <w:tab w:val="left" w:pos="567"/>
          <w:tab w:val="right" w:pos="9639"/>
        </w:tabs>
        <w:spacing w:line="360" w:lineRule="auto"/>
        <w:jc w:val="both"/>
        <w:textAlignment w:val="baseline"/>
        <w:rPr>
          <w:color w:val="000000"/>
          <w:lang w:val="kk-KZ"/>
        </w:rPr>
      </w:pPr>
    </w:p>
    <w:p w:rsidR="00DE4F71" w:rsidRPr="00BE3264" w:rsidRDefault="00DE4F71" w:rsidP="00DE4F71">
      <w:pPr>
        <w:tabs>
          <w:tab w:val="left" w:pos="567"/>
          <w:tab w:val="right" w:pos="9639"/>
        </w:tabs>
        <w:spacing w:line="360" w:lineRule="auto"/>
        <w:jc w:val="both"/>
        <w:textAlignment w:val="baseline"/>
        <w:rPr>
          <w:color w:val="000000"/>
          <w:lang w:val="kk-KZ"/>
        </w:rPr>
      </w:pPr>
      <w:r w:rsidRPr="00BE3264">
        <w:rPr>
          <w:color w:val="000000"/>
          <w:lang w:val="kk-KZ"/>
        </w:rPr>
        <w:tab/>
      </w:r>
      <w:r w:rsidRPr="00BE3264">
        <w:rPr>
          <w:lang w:val="kk-KZ"/>
        </w:rPr>
        <w:t>Осы тендерлік құжаттама әлеуетті жеткізушілерге тендер жолымен конкурс өткізудің шарттары мен тәртібі туралы ақпарат беру мақсатында, Қазақстан Республикасының «Табиғи монополиялар туралы» 2018 жылғы 27 желтоқсандағы Заңына және Қазақстан Республикасы Ұлттық экономика Министрінің 2019 жылғы 13 тамыздағы №73 бұйрығымен бекітілген «</w:t>
      </w:r>
      <w:r w:rsidRPr="00BE3264">
        <w:rPr>
          <w:bCs/>
          <w:shd w:val="clear" w:color="auto" w:fill="FFFFFF"/>
          <w:lang w:val="kk-KZ"/>
        </w:rPr>
        <w:t>Табиғи монополиялар субъектілерінің қызметті жүзеге асыру</w:t>
      </w:r>
      <w:r w:rsidRPr="00BE3264">
        <w:rPr>
          <w:shd w:val="clear" w:color="auto" w:fill="FFFFFF"/>
          <w:lang w:val="kk-KZ"/>
        </w:rPr>
        <w:t> қағидалары</w:t>
      </w:r>
      <w:r w:rsidRPr="00BE3264">
        <w:rPr>
          <w:bCs/>
          <w:lang w:val="kk-KZ"/>
        </w:rPr>
        <w:t xml:space="preserve">на» (бұдан әрі - Қағидалар) </w:t>
      </w:r>
      <w:r w:rsidRPr="00BE3264">
        <w:rPr>
          <w:color w:val="000000"/>
          <w:lang w:val="kk-KZ"/>
        </w:rPr>
        <w:t>сәйкес жасалды.</w:t>
      </w:r>
    </w:p>
    <w:p w:rsidR="00DE4F71" w:rsidRPr="00BE3264" w:rsidRDefault="00DE4F71" w:rsidP="00DE4F71">
      <w:pPr>
        <w:tabs>
          <w:tab w:val="left" w:pos="567"/>
          <w:tab w:val="right" w:pos="9639"/>
        </w:tabs>
        <w:spacing w:line="360" w:lineRule="auto"/>
        <w:ind w:firstLine="567"/>
        <w:jc w:val="both"/>
        <w:textAlignment w:val="baseline"/>
        <w:rPr>
          <w:color w:val="000000"/>
          <w:lang w:val="kk-KZ"/>
        </w:rPr>
      </w:pPr>
      <w:r w:rsidRPr="00BE3264">
        <w:rPr>
          <w:color w:val="000000"/>
          <w:lang w:val="kk-KZ"/>
        </w:rPr>
        <w:t>Тендерлік құжаттамада келесі мәліметтер берілген:</w:t>
      </w:r>
    </w:p>
    <w:p w:rsidR="00DE4F71" w:rsidRPr="00BE3264" w:rsidRDefault="00DE4F71" w:rsidP="00DE4F71">
      <w:pPr>
        <w:tabs>
          <w:tab w:val="left" w:pos="567"/>
          <w:tab w:val="right" w:pos="9639"/>
        </w:tabs>
        <w:spacing w:line="360" w:lineRule="auto"/>
        <w:ind w:left="927"/>
        <w:contextualSpacing/>
        <w:jc w:val="both"/>
        <w:textAlignment w:val="baseline"/>
        <w:rPr>
          <w:color w:val="000000"/>
          <w:lang w:val="kk-KZ" w:eastAsia="en-US"/>
        </w:rPr>
      </w:pPr>
      <w:r w:rsidRPr="00BE3264">
        <w:rPr>
          <w:color w:val="000000"/>
          <w:lang w:val="kk-KZ" w:eastAsia="en-US"/>
        </w:rPr>
        <w:t>1) Қағидалардың 3-қосымшасына сәйкес 1-нысан бойынша тендерді өткізу туралы хабарландыру;</w:t>
      </w:r>
    </w:p>
    <w:p w:rsidR="00DE4F71" w:rsidRPr="00BE3264" w:rsidRDefault="00DE4F71" w:rsidP="00DE4F71">
      <w:pPr>
        <w:tabs>
          <w:tab w:val="left" w:pos="567"/>
          <w:tab w:val="right" w:pos="9639"/>
        </w:tabs>
        <w:spacing w:line="360" w:lineRule="auto"/>
        <w:ind w:left="927"/>
        <w:contextualSpacing/>
        <w:jc w:val="both"/>
        <w:textAlignment w:val="baseline"/>
        <w:rPr>
          <w:color w:val="000000"/>
          <w:lang w:val="kk-KZ" w:eastAsia="en-US"/>
        </w:rPr>
      </w:pPr>
      <w:r w:rsidRPr="00BE3264">
        <w:rPr>
          <w:color w:val="000000"/>
          <w:lang w:val="kk-KZ" w:eastAsia="en-US"/>
        </w:rPr>
        <w:t>2) Қағидалардың 3-қосымшасына сәйкес 2-нысан бойынша сатып алынатын тауарлардың, жұмыстар мен көрсетілетін қызметтердің техникалық сипаттама құжаты;</w:t>
      </w:r>
    </w:p>
    <w:p w:rsidR="00DE4F71" w:rsidRPr="00BE3264" w:rsidRDefault="00DE4F71" w:rsidP="00DE4F71">
      <w:pPr>
        <w:tabs>
          <w:tab w:val="left" w:pos="567"/>
          <w:tab w:val="right" w:pos="9639"/>
        </w:tabs>
        <w:spacing w:line="360" w:lineRule="auto"/>
        <w:ind w:left="927"/>
        <w:contextualSpacing/>
        <w:jc w:val="both"/>
        <w:textAlignment w:val="baseline"/>
        <w:rPr>
          <w:color w:val="000000"/>
          <w:lang w:val="kk-KZ" w:eastAsia="en-US"/>
        </w:rPr>
      </w:pPr>
      <w:r w:rsidRPr="00BE3264">
        <w:rPr>
          <w:color w:val="000000"/>
          <w:lang w:val="kk-KZ" w:eastAsia="en-US"/>
        </w:rPr>
        <w:t xml:space="preserve">3) жоспарлар, сызбалар, эскиздер (бар болса); </w:t>
      </w:r>
    </w:p>
    <w:p w:rsidR="00DE4F71" w:rsidRPr="00BE3264" w:rsidRDefault="00DE4F71" w:rsidP="00DE4F71">
      <w:pPr>
        <w:tabs>
          <w:tab w:val="left" w:pos="567"/>
          <w:tab w:val="right" w:pos="9639"/>
        </w:tabs>
        <w:spacing w:line="360" w:lineRule="auto"/>
        <w:ind w:left="927"/>
        <w:contextualSpacing/>
        <w:jc w:val="both"/>
        <w:textAlignment w:val="baseline"/>
        <w:rPr>
          <w:color w:val="000000"/>
          <w:lang w:val="kk-KZ" w:eastAsia="en-US"/>
        </w:rPr>
      </w:pPr>
      <w:r w:rsidRPr="00BE3264">
        <w:rPr>
          <w:color w:val="000000"/>
          <w:lang w:val="kk-KZ" w:eastAsia="en-US"/>
        </w:rPr>
        <w:t>4) шарт жобасы.</w:t>
      </w:r>
    </w:p>
    <w:p w:rsidR="00DE4F71" w:rsidRPr="00BE3264" w:rsidRDefault="00DE4F71" w:rsidP="00DE4F71">
      <w:pPr>
        <w:tabs>
          <w:tab w:val="left" w:pos="567"/>
          <w:tab w:val="right" w:pos="9639"/>
        </w:tabs>
        <w:spacing w:line="360" w:lineRule="auto"/>
        <w:ind w:firstLine="567"/>
        <w:jc w:val="both"/>
        <w:textAlignment w:val="baseline"/>
        <w:rPr>
          <w:rFonts w:eastAsia="Calibri"/>
          <w:lang w:val="kk-KZ"/>
        </w:rPr>
      </w:pPr>
      <w:r w:rsidRPr="00BE3264">
        <w:rPr>
          <w:color w:val="000000"/>
          <w:lang w:val="kk-KZ"/>
        </w:rPr>
        <w:t>Тендер жолымен конкурс өткізудің тәртібі Қағидалардың «Табиғи монополиялар субъектілерінің сатып алуды өткізу тәртібі» 5-тарауының «Тендер арқылы конкурс тәсілімен сатып алу» 2-параграфының 63 - 95 –тармақшаларында айқындалды.</w:t>
      </w:r>
      <w:r w:rsidRPr="00BE3264">
        <w:rPr>
          <w:rFonts w:eastAsia="Calibri"/>
          <w:lang w:val="kk-KZ"/>
        </w:rPr>
        <w:t xml:space="preserve"> </w:t>
      </w:r>
    </w:p>
    <w:p w:rsidR="00DE4F71" w:rsidRPr="00BE3264" w:rsidRDefault="00DE4F71" w:rsidP="00DE4F71">
      <w:pPr>
        <w:tabs>
          <w:tab w:val="left" w:pos="567"/>
          <w:tab w:val="right" w:pos="9639"/>
        </w:tabs>
        <w:spacing w:line="360" w:lineRule="auto"/>
        <w:jc w:val="both"/>
        <w:textAlignment w:val="baseline"/>
        <w:rPr>
          <w:color w:val="000000"/>
        </w:rPr>
      </w:pPr>
      <w:r w:rsidRPr="00BE3264">
        <w:rPr>
          <w:color w:val="000000"/>
          <w:lang w:val="kk-KZ"/>
        </w:rPr>
        <w:t xml:space="preserve">         </w:t>
      </w:r>
      <w:r w:rsidRPr="00BE3264">
        <w:rPr>
          <w:color w:val="000000"/>
        </w:rPr>
        <w:t>Настоящая тендерная документация разработана в соответствии с Законом Республики Казахстан от «27» декабря 2018 года «О естественных монополиях» и Приказом Министра национальной экономики Республики Казахстан от «13» августа 2019 года № 73 «Правила осуществления деятельности субъектами естественных монополий» (далее по тексту – Правила), с целью предоставления потенциальным поставщикам информации об условиях и порядке проведения конкурса путем тендера.</w:t>
      </w:r>
    </w:p>
    <w:p w:rsidR="00DE4F71" w:rsidRPr="00BE3264" w:rsidRDefault="00DE4F71" w:rsidP="00DE4F71">
      <w:pPr>
        <w:tabs>
          <w:tab w:val="left" w:pos="567"/>
          <w:tab w:val="right" w:pos="9639"/>
        </w:tabs>
        <w:spacing w:line="360" w:lineRule="auto"/>
        <w:ind w:firstLine="567"/>
        <w:jc w:val="both"/>
        <w:textAlignment w:val="baseline"/>
        <w:rPr>
          <w:color w:val="000000"/>
        </w:rPr>
      </w:pPr>
      <w:r w:rsidRPr="00BE3264">
        <w:rPr>
          <w:color w:val="000000"/>
        </w:rPr>
        <w:t>Тендерная документация содержит следующие сведения:</w:t>
      </w:r>
    </w:p>
    <w:p w:rsidR="00DE4F71" w:rsidRPr="00BE3264" w:rsidRDefault="00DE4F71" w:rsidP="00DE4F71">
      <w:pPr>
        <w:pStyle w:val="a4"/>
        <w:tabs>
          <w:tab w:val="left" w:pos="567"/>
          <w:tab w:val="right" w:pos="9639"/>
        </w:tabs>
        <w:spacing w:line="360" w:lineRule="auto"/>
        <w:ind w:left="927"/>
        <w:jc w:val="both"/>
        <w:textAlignment w:val="baseline"/>
        <w:rPr>
          <w:color w:val="000000"/>
          <w:lang w:eastAsia="en-US"/>
        </w:rPr>
      </w:pPr>
      <w:r w:rsidRPr="00BE3264">
        <w:rPr>
          <w:color w:val="000000"/>
          <w:lang w:eastAsia="en-US"/>
        </w:rPr>
        <w:t>1) объявление о проведении тендера по форме 1 согласно приложению 3 к Правилам;</w:t>
      </w:r>
    </w:p>
    <w:p w:rsidR="00DE4F71" w:rsidRPr="00BE3264" w:rsidRDefault="00DE4F71" w:rsidP="00DE4F71">
      <w:pPr>
        <w:pStyle w:val="a4"/>
        <w:tabs>
          <w:tab w:val="left" w:pos="567"/>
          <w:tab w:val="right" w:pos="9639"/>
        </w:tabs>
        <w:spacing w:line="360" w:lineRule="auto"/>
        <w:ind w:left="927"/>
        <w:jc w:val="both"/>
        <w:textAlignment w:val="baseline"/>
        <w:rPr>
          <w:color w:val="000000"/>
          <w:lang w:eastAsia="en-US"/>
        </w:rPr>
      </w:pPr>
      <w:r w:rsidRPr="00BE3264">
        <w:rPr>
          <w:color w:val="000000"/>
          <w:lang w:eastAsia="en-US"/>
        </w:rPr>
        <w:t>2) техническую спецификацию закупаемых товаров, работ и услуг по форме 2 согласно приложению 3 к Правилам;</w:t>
      </w:r>
    </w:p>
    <w:p w:rsidR="00DE4F71" w:rsidRPr="00BE3264" w:rsidRDefault="00DE4F71" w:rsidP="00DE4F71">
      <w:pPr>
        <w:pStyle w:val="a4"/>
        <w:tabs>
          <w:tab w:val="left" w:pos="567"/>
          <w:tab w:val="right" w:pos="9639"/>
        </w:tabs>
        <w:spacing w:line="360" w:lineRule="auto"/>
        <w:ind w:left="927"/>
        <w:jc w:val="both"/>
        <w:textAlignment w:val="baseline"/>
        <w:rPr>
          <w:color w:val="000000"/>
          <w:lang w:eastAsia="en-US"/>
        </w:rPr>
      </w:pPr>
      <w:r w:rsidRPr="00BE3264">
        <w:rPr>
          <w:color w:val="000000"/>
          <w:lang w:eastAsia="en-US"/>
        </w:rPr>
        <w:t>3) планы, чертежи, эскизы (при наличии);</w:t>
      </w:r>
    </w:p>
    <w:p w:rsidR="00DE4F71" w:rsidRPr="00BE3264" w:rsidRDefault="00DE4F71" w:rsidP="00DE4F71">
      <w:pPr>
        <w:pStyle w:val="a4"/>
        <w:tabs>
          <w:tab w:val="left" w:pos="567"/>
          <w:tab w:val="right" w:pos="9639"/>
        </w:tabs>
        <w:spacing w:line="360" w:lineRule="auto"/>
        <w:ind w:left="927"/>
        <w:jc w:val="both"/>
        <w:textAlignment w:val="baseline"/>
        <w:rPr>
          <w:color w:val="000000"/>
          <w:lang w:eastAsia="en-US"/>
        </w:rPr>
      </w:pPr>
      <w:r w:rsidRPr="00BE3264">
        <w:rPr>
          <w:color w:val="000000"/>
          <w:lang w:eastAsia="en-US"/>
        </w:rPr>
        <w:t>4) проект договора.</w:t>
      </w:r>
    </w:p>
    <w:p w:rsidR="00DE4F71" w:rsidRPr="00D76D83" w:rsidRDefault="00DE4F71" w:rsidP="00DE4F71">
      <w:pPr>
        <w:tabs>
          <w:tab w:val="left" w:pos="567"/>
          <w:tab w:val="right" w:pos="9639"/>
        </w:tabs>
        <w:spacing w:line="360" w:lineRule="auto"/>
        <w:ind w:firstLine="567"/>
        <w:jc w:val="both"/>
        <w:textAlignment w:val="baseline"/>
        <w:rPr>
          <w:color w:val="000000"/>
        </w:rPr>
      </w:pPr>
      <w:r w:rsidRPr="00BE3264">
        <w:rPr>
          <w:color w:val="000000"/>
        </w:rPr>
        <w:t>Порядок проведения конкурса путем тендера определен пп. 63 - 95 параграфа 2 «Закупки способом конкурса путем тендера» главы 5 «Порядок проведения закупок субъектами естественных монополий» Правил.</w:t>
      </w:r>
    </w:p>
    <w:p w:rsidR="00DE4F71" w:rsidRPr="00D76D83" w:rsidRDefault="00DE4F71" w:rsidP="00DE4F71">
      <w:pPr>
        <w:jc w:val="both"/>
        <w:rPr>
          <w:rFonts w:eastAsia="Calibri"/>
        </w:rPr>
      </w:pPr>
    </w:p>
    <w:p w:rsidR="00DE4F71" w:rsidRDefault="00DE4F71" w:rsidP="00DE4F71">
      <w:pPr>
        <w:jc w:val="both"/>
        <w:rPr>
          <w:rFonts w:eastAsia="Calibri"/>
        </w:rPr>
      </w:pPr>
    </w:p>
    <w:p w:rsidR="00DE4F71" w:rsidRDefault="00DE4F71" w:rsidP="00DE4F71">
      <w:pPr>
        <w:jc w:val="both"/>
        <w:rPr>
          <w:rFonts w:eastAsia="Calibri"/>
        </w:rPr>
      </w:pPr>
    </w:p>
    <w:p w:rsidR="00DE4F71" w:rsidRDefault="00DE4F71" w:rsidP="00DE4F71">
      <w:pPr>
        <w:jc w:val="both"/>
        <w:rPr>
          <w:rFonts w:eastAsia="Calibri"/>
        </w:rPr>
      </w:pPr>
    </w:p>
    <w:p w:rsidR="00DE4F71" w:rsidRDefault="00DE4F71" w:rsidP="00DE4F71">
      <w:pPr>
        <w:jc w:val="both"/>
        <w:rPr>
          <w:rFonts w:eastAsia="Calibri"/>
        </w:rPr>
      </w:pPr>
    </w:p>
    <w:p w:rsidR="00792A80" w:rsidRPr="00DE4F71" w:rsidRDefault="00792A80"/>
    <w:p w:rsidR="00792A80" w:rsidRPr="00951A36" w:rsidRDefault="00792A80">
      <w:pPr>
        <w:rPr>
          <w:lang w:val="kk-KZ"/>
        </w:rPr>
      </w:pPr>
    </w:p>
    <w:p w:rsidR="00792A80" w:rsidRPr="00951A36" w:rsidRDefault="00792A80">
      <w:pPr>
        <w:rPr>
          <w:lang w:val="kk-KZ"/>
        </w:rPr>
      </w:pPr>
    </w:p>
    <w:p w:rsidR="00792A80" w:rsidRPr="00951A36" w:rsidRDefault="00792A80">
      <w:pPr>
        <w:rPr>
          <w:lang w:val="kk-KZ"/>
        </w:rPr>
      </w:pPr>
    </w:p>
    <w:p w:rsidR="00792A80" w:rsidRPr="00951A36" w:rsidRDefault="00792A80" w:rsidP="00792A80">
      <w:pPr>
        <w:ind w:firstLine="284"/>
        <w:jc w:val="center"/>
        <w:rPr>
          <w:rFonts w:eastAsia="Calibri"/>
          <w:lang w:val="kk-KZ"/>
        </w:rPr>
      </w:pPr>
      <w:r w:rsidRPr="00951A36">
        <w:rPr>
          <w:rFonts w:eastAsia="Calibri"/>
          <w:lang w:val="kk-KZ"/>
        </w:rPr>
        <w:t>г. Павлодар, 2020 г.</w:t>
      </w:r>
    </w:p>
    <w:p w:rsidR="009362EF" w:rsidRPr="009362EF" w:rsidRDefault="00EC12CE" w:rsidP="009362EF">
      <w:pPr>
        <w:pStyle w:val="a3"/>
        <w:jc w:val="center"/>
        <w:rPr>
          <w:rFonts w:ascii="Times New Roman" w:hAnsi="Times New Roman"/>
          <w:b/>
          <w:sz w:val="24"/>
          <w:szCs w:val="24"/>
          <w:u w:val="single"/>
        </w:rPr>
      </w:pPr>
      <w:r w:rsidRPr="009362EF">
        <w:rPr>
          <w:rFonts w:ascii="Times New Roman" w:hAnsi="Times New Roman"/>
          <w:b/>
          <w:sz w:val="24"/>
          <w:szCs w:val="24"/>
          <w:u w:val="single"/>
        </w:rPr>
        <w:t>Объявление о проведении тендера (конкурса)</w:t>
      </w:r>
    </w:p>
    <w:p w:rsidR="009362EF" w:rsidRPr="009362EF" w:rsidRDefault="009362EF" w:rsidP="009362EF">
      <w:pPr>
        <w:pStyle w:val="a3"/>
        <w:jc w:val="both"/>
        <w:rPr>
          <w:rFonts w:ascii="Times New Roman" w:hAnsi="Times New Roman"/>
          <w:snapToGrid w:val="0"/>
          <w:sz w:val="24"/>
          <w:szCs w:val="24"/>
          <w:lang w:val="kk-KZ"/>
        </w:rPr>
      </w:pPr>
      <w:r w:rsidRPr="009362EF">
        <w:rPr>
          <w:rFonts w:ascii="Times New Roman" w:hAnsi="Times New Roman"/>
          <w:snapToGrid w:val="0"/>
          <w:sz w:val="24"/>
          <w:szCs w:val="24"/>
          <w:lang w:val="kk-KZ"/>
        </w:rPr>
        <w:t xml:space="preserve">         «ПАВЛОДАРЭНЕРГО» АҚ </w:t>
      </w:r>
      <w:r w:rsidRPr="009362EF">
        <w:rPr>
          <w:rFonts w:ascii="Times New Roman" w:hAnsi="Times New Roman"/>
          <w:sz w:val="24"/>
          <w:szCs w:val="24"/>
          <w:lang w:val="kk-KZ"/>
        </w:rPr>
        <w:t xml:space="preserve">2020 жылғы 3 тамыз күні сағат </w:t>
      </w:r>
      <w:r w:rsidRPr="009362EF">
        <w:rPr>
          <w:rFonts w:ascii="Times New Roman" w:hAnsi="Times New Roman"/>
          <w:snapToGrid w:val="0"/>
          <w:sz w:val="24"/>
          <w:szCs w:val="24"/>
          <w:lang w:val="kk-KZ"/>
        </w:rPr>
        <w:t xml:space="preserve">11-00-де </w:t>
      </w:r>
      <w:r w:rsidRPr="009362EF">
        <w:rPr>
          <w:rFonts w:ascii="Times New Roman" w:hAnsi="Times New Roman"/>
          <w:sz w:val="24"/>
          <w:szCs w:val="24"/>
          <w:lang w:val="kk-KZ"/>
        </w:rPr>
        <w:t xml:space="preserve">2020 жылға </w:t>
      </w:r>
      <w:r w:rsidRPr="009362EF">
        <w:rPr>
          <w:rFonts w:ascii="Times New Roman" w:hAnsi="Times New Roman"/>
          <w:snapToGrid w:val="0"/>
          <w:sz w:val="24"/>
          <w:szCs w:val="24"/>
          <w:lang w:val="kk-KZ"/>
        </w:rPr>
        <w:t>«Экибастузтеплоэнерго»</w:t>
      </w:r>
      <w:r w:rsidRPr="009362EF">
        <w:rPr>
          <w:rFonts w:ascii="Times New Roman" w:hAnsi="Times New Roman"/>
          <w:color w:val="222222"/>
          <w:sz w:val="24"/>
          <w:szCs w:val="24"/>
          <w:shd w:val="clear" w:color="auto" w:fill="F8F9FA"/>
          <w:lang w:val="kk-KZ"/>
        </w:rPr>
        <w:t xml:space="preserve"> </w:t>
      </w:r>
      <w:r w:rsidRPr="009362EF">
        <w:rPr>
          <w:rFonts w:ascii="Times New Roman" w:hAnsi="Times New Roman"/>
          <w:snapToGrid w:val="0"/>
          <w:sz w:val="24"/>
          <w:szCs w:val="24"/>
          <w:lang w:val="kk-KZ"/>
        </w:rPr>
        <w:t xml:space="preserve">ЖШС қажеттіктері үшін Мердігердің материалдарынан Екібастұз жылу желілерінің асфальт-бетон жабындысын қалпына келтіру бойынша жұмыстардың қосымша көлемін </w:t>
      </w:r>
      <w:r w:rsidRPr="009362EF">
        <w:rPr>
          <w:rFonts w:ascii="Times New Roman" w:hAnsi="Times New Roman"/>
          <w:sz w:val="24"/>
          <w:szCs w:val="24"/>
          <w:lang w:val="kk-KZ"/>
        </w:rPr>
        <w:t>сатып алу жөнінде келесі лот бойынша тендер өткізетінін хабарлайды:</w:t>
      </w:r>
    </w:p>
    <w:p w:rsidR="009362EF" w:rsidRPr="009362EF" w:rsidRDefault="009362EF" w:rsidP="009362EF">
      <w:pPr>
        <w:pStyle w:val="a3"/>
        <w:jc w:val="both"/>
        <w:rPr>
          <w:rFonts w:ascii="Times New Roman" w:hAnsi="Times New Roman"/>
          <w:sz w:val="24"/>
          <w:szCs w:val="24"/>
          <w:lang w:val="kk-KZ"/>
        </w:rPr>
      </w:pPr>
      <w:r w:rsidRPr="009362EF">
        <w:rPr>
          <w:rFonts w:ascii="Times New Roman" w:hAnsi="Times New Roman"/>
          <w:sz w:val="24"/>
          <w:szCs w:val="24"/>
          <w:lang w:val="kk-KZ"/>
        </w:rPr>
        <w:t xml:space="preserve">         Лот №1 «2020 жылға </w:t>
      </w:r>
      <w:r w:rsidRPr="009362EF">
        <w:rPr>
          <w:rFonts w:ascii="Times New Roman" w:hAnsi="Times New Roman"/>
          <w:snapToGrid w:val="0"/>
          <w:sz w:val="24"/>
          <w:szCs w:val="24"/>
          <w:lang w:val="kk-KZ"/>
        </w:rPr>
        <w:t>«Экибастузтеплоэнерго»</w:t>
      </w:r>
      <w:r w:rsidRPr="009362EF">
        <w:rPr>
          <w:rFonts w:ascii="Times New Roman" w:hAnsi="Times New Roman"/>
          <w:color w:val="222222"/>
          <w:sz w:val="24"/>
          <w:szCs w:val="24"/>
          <w:shd w:val="clear" w:color="auto" w:fill="F8F9FA"/>
          <w:lang w:val="kk-KZ"/>
        </w:rPr>
        <w:t xml:space="preserve"> </w:t>
      </w:r>
      <w:r w:rsidRPr="009362EF">
        <w:rPr>
          <w:rFonts w:ascii="Times New Roman" w:hAnsi="Times New Roman"/>
          <w:snapToGrid w:val="0"/>
          <w:sz w:val="24"/>
          <w:szCs w:val="24"/>
          <w:lang w:val="kk-KZ"/>
        </w:rPr>
        <w:t>ЖШС қажеттіктері үшін Мердігердің материалдарынан Екібастұз жылу желілерінің асфальт-бетон жабындысын қалпына келтіру бойынша жұмыстардың қосымша көлемі»</w:t>
      </w:r>
      <w:r w:rsidRPr="009362EF">
        <w:rPr>
          <w:rFonts w:ascii="Times New Roman" w:hAnsi="Times New Roman"/>
          <w:sz w:val="24"/>
          <w:szCs w:val="24"/>
          <w:lang w:val="kk-KZ"/>
        </w:rPr>
        <w:t>.</w:t>
      </w:r>
    </w:p>
    <w:p w:rsidR="009362EF" w:rsidRPr="009362EF" w:rsidRDefault="009362EF" w:rsidP="009362EF">
      <w:pPr>
        <w:pStyle w:val="a3"/>
        <w:jc w:val="both"/>
        <w:rPr>
          <w:rFonts w:ascii="Times New Roman" w:hAnsi="Times New Roman"/>
          <w:sz w:val="24"/>
          <w:szCs w:val="24"/>
          <w:lang w:val="kk-KZ"/>
        </w:rPr>
      </w:pPr>
      <w:r w:rsidRPr="009362EF">
        <w:rPr>
          <w:rFonts w:ascii="Times New Roman" w:hAnsi="Times New Roman"/>
          <w:snapToGrid w:val="0"/>
          <w:sz w:val="24"/>
          <w:szCs w:val="24"/>
          <w:lang w:val="kk-KZ"/>
        </w:rPr>
        <w:t xml:space="preserve">         </w:t>
      </w:r>
      <w:r w:rsidRPr="009362EF">
        <w:rPr>
          <w:rFonts w:ascii="Times New Roman" w:hAnsi="Times New Roman"/>
          <w:sz w:val="24"/>
          <w:szCs w:val="24"/>
          <w:lang w:val="kk-KZ"/>
        </w:rPr>
        <w:t>Лот бойынша тауарды сатып алуға бөлінген қосылған құн салығының есебінсіз, барлық шығыстарды, оның ішінде тасымалдауға және сақтандыруға, кеден баж салығын төлеуге, салықтарға, алымдарға шыққан және басқа да шығыстар ескерілген жалпы құны, теңгемен</w:t>
      </w:r>
      <w:r w:rsidRPr="009362EF">
        <w:rPr>
          <w:rFonts w:ascii="Times New Roman" w:hAnsi="Times New Roman"/>
          <w:snapToGrid w:val="0"/>
          <w:sz w:val="24"/>
          <w:szCs w:val="24"/>
          <w:lang w:val="kk-KZ"/>
        </w:rPr>
        <w:t xml:space="preserve">: 9 521 338,00 </w:t>
      </w:r>
      <w:r w:rsidRPr="009362EF">
        <w:rPr>
          <w:rFonts w:ascii="Times New Roman" w:hAnsi="Times New Roman"/>
          <w:sz w:val="24"/>
          <w:szCs w:val="24"/>
          <w:lang w:val="kk-KZ"/>
        </w:rPr>
        <w:t>(тоғыз миллион  бес жүз жиырма бір мың үш жүз отыз сегіз) теңге.</w:t>
      </w:r>
    </w:p>
    <w:p w:rsidR="009362EF" w:rsidRPr="009362EF" w:rsidRDefault="009362EF" w:rsidP="009362EF">
      <w:pPr>
        <w:pStyle w:val="a3"/>
        <w:jc w:val="both"/>
        <w:rPr>
          <w:rFonts w:ascii="Times New Roman" w:hAnsi="Times New Roman"/>
          <w:sz w:val="24"/>
          <w:szCs w:val="24"/>
          <w:lang w:val="kk-KZ"/>
        </w:rPr>
      </w:pPr>
      <w:r w:rsidRPr="009362EF">
        <w:rPr>
          <w:rFonts w:ascii="Times New Roman" w:hAnsi="Times New Roman"/>
          <w:sz w:val="24"/>
          <w:szCs w:val="24"/>
          <w:lang w:val="kk-KZ"/>
        </w:rPr>
        <w:t xml:space="preserve">          Төлем шарттары: </w:t>
      </w:r>
      <w:r w:rsidRPr="009362EF">
        <w:rPr>
          <w:rFonts w:ascii="Times New Roman" w:eastAsia="Cambria" w:hAnsi="Times New Roman"/>
          <w:sz w:val="24"/>
          <w:szCs w:val="24"/>
          <w:lang w:val="kk-KZ"/>
        </w:rPr>
        <w:t xml:space="preserve">Орындалған жұмыстардың төлемі жұмыстарды орындау  фактісі бойынша Мердігердің Шарт бойынша міндеттемелерін орындауын қамтамасыз ету есебіне Акт бойынша орындалған жұмыстардың құнынан </w:t>
      </w:r>
      <w:r w:rsidRPr="009362EF">
        <w:rPr>
          <w:rFonts w:ascii="Times New Roman" w:hAnsi="Times New Roman"/>
          <w:sz w:val="24"/>
          <w:szCs w:val="24"/>
          <w:lang w:val="kk-KZ"/>
        </w:rPr>
        <w:t xml:space="preserve">10% ақшалай қаражатты ұстап қалумен </w:t>
      </w:r>
      <w:r w:rsidRPr="009362EF">
        <w:rPr>
          <w:rFonts w:ascii="Times New Roman" w:eastAsia="Cambria" w:hAnsi="Times New Roman"/>
          <w:sz w:val="24"/>
          <w:szCs w:val="24"/>
          <w:lang w:val="kk-KZ"/>
        </w:rPr>
        <w:t xml:space="preserve">Мердігердің есепшотына </w:t>
      </w:r>
      <w:r w:rsidRPr="009362EF">
        <w:rPr>
          <w:rFonts w:ascii="Times New Roman" w:hAnsi="Times New Roman"/>
          <w:sz w:val="24"/>
          <w:szCs w:val="24"/>
          <w:lang w:val="kk-KZ"/>
        </w:rPr>
        <w:t xml:space="preserve">90 (тоқсан) күнтізбелік күннің ішінде </w:t>
      </w:r>
      <w:r w:rsidRPr="009362EF">
        <w:rPr>
          <w:rFonts w:ascii="Times New Roman" w:eastAsia="Cambria" w:hAnsi="Times New Roman"/>
          <w:sz w:val="24"/>
          <w:szCs w:val="24"/>
          <w:lang w:val="kk-KZ"/>
        </w:rPr>
        <w:t>ақшалай қаражат аудару арқылы</w:t>
      </w:r>
      <w:r w:rsidRPr="009362EF">
        <w:rPr>
          <w:rFonts w:ascii="Times New Roman" w:hAnsi="Times New Roman"/>
          <w:sz w:val="24"/>
          <w:szCs w:val="24"/>
          <w:lang w:val="kk-KZ"/>
        </w:rPr>
        <w:t xml:space="preserve"> жүргізіледі.</w:t>
      </w:r>
    </w:p>
    <w:p w:rsidR="009362EF" w:rsidRPr="009362EF" w:rsidRDefault="009362EF" w:rsidP="009362EF">
      <w:pPr>
        <w:pStyle w:val="a3"/>
        <w:jc w:val="both"/>
        <w:rPr>
          <w:rFonts w:ascii="Times New Roman" w:hAnsi="Times New Roman"/>
          <w:sz w:val="24"/>
          <w:szCs w:val="24"/>
          <w:lang w:val="kk-KZ"/>
        </w:rPr>
      </w:pPr>
      <w:r w:rsidRPr="009362EF">
        <w:rPr>
          <w:rFonts w:ascii="Times New Roman" w:hAnsi="Times New Roman"/>
          <w:sz w:val="24"/>
          <w:szCs w:val="24"/>
          <w:lang w:val="kk-KZ"/>
        </w:rPr>
        <w:t xml:space="preserve">          Тендерлік (конкурстық) өтінімді қамтамасыз етуді енгізудің тәртібі, мөлшері, нысаны, мерзімі, банк реквизиттері:</w:t>
      </w:r>
    </w:p>
    <w:p w:rsidR="009362EF" w:rsidRPr="009362EF" w:rsidRDefault="009362EF" w:rsidP="009362EF">
      <w:pPr>
        <w:pStyle w:val="a3"/>
        <w:jc w:val="both"/>
        <w:rPr>
          <w:rFonts w:ascii="Times New Roman" w:hAnsi="Times New Roman"/>
          <w:sz w:val="24"/>
          <w:szCs w:val="24"/>
          <w:lang w:val="kk-KZ"/>
        </w:rPr>
      </w:pPr>
      <w:r w:rsidRPr="009362EF">
        <w:rPr>
          <w:rFonts w:ascii="Times New Roman" w:hAnsi="Times New Roman"/>
          <w:sz w:val="24"/>
          <w:szCs w:val="24"/>
          <w:lang w:val="kk-KZ"/>
        </w:rPr>
        <w:t xml:space="preserve">          Әлеуетті жеткізуші тендерлік өтінімді ұсыну кезінде бір мезгілде өзінің тендерлік өтінімінде ұсынылған сатып алынатын тауардың құнынан бір пайыз мөлшерінде кепілдемелік қамтамасыз етуді енгізеді.</w:t>
      </w:r>
    </w:p>
    <w:p w:rsidR="009362EF" w:rsidRPr="009362EF" w:rsidRDefault="009362EF" w:rsidP="009362EF">
      <w:pPr>
        <w:pStyle w:val="a3"/>
        <w:jc w:val="both"/>
        <w:rPr>
          <w:rFonts w:ascii="Times New Roman" w:hAnsi="Times New Roman"/>
          <w:sz w:val="24"/>
          <w:szCs w:val="24"/>
          <w:lang w:val="kk-KZ"/>
        </w:rPr>
      </w:pPr>
      <w:r w:rsidRPr="009362EF">
        <w:rPr>
          <w:rFonts w:ascii="Times New Roman" w:hAnsi="Times New Roman"/>
          <w:sz w:val="24"/>
          <w:szCs w:val="24"/>
          <w:lang w:val="kk-KZ"/>
        </w:rPr>
        <w:t xml:space="preserve">         Тендерлік өтінімді қамтамасыз ету келесі түрлердің бірімен ұсынылады:</w:t>
      </w:r>
    </w:p>
    <w:p w:rsidR="009362EF" w:rsidRPr="009362EF" w:rsidRDefault="009362EF" w:rsidP="009362EF">
      <w:pPr>
        <w:pStyle w:val="a3"/>
        <w:jc w:val="both"/>
        <w:rPr>
          <w:rFonts w:ascii="Times New Roman" w:hAnsi="Times New Roman"/>
          <w:sz w:val="24"/>
          <w:szCs w:val="24"/>
          <w:lang w:val="kk-KZ"/>
        </w:rPr>
      </w:pPr>
      <w:r w:rsidRPr="009362EF">
        <w:rPr>
          <w:rFonts w:ascii="Times New Roman" w:hAnsi="Times New Roman"/>
          <w:sz w:val="24"/>
          <w:szCs w:val="24"/>
          <w:lang w:val="kk-KZ"/>
        </w:rPr>
        <w:t xml:space="preserve">         1) табиғи монополия субъектісінің банк шотына әлеуетті жеткізушінің ақша кепілін енгізуі. </w:t>
      </w:r>
    </w:p>
    <w:p w:rsidR="009362EF" w:rsidRPr="009362EF" w:rsidRDefault="009362EF" w:rsidP="009362EF">
      <w:pPr>
        <w:pStyle w:val="a3"/>
        <w:jc w:val="both"/>
        <w:rPr>
          <w:rFonts w:ascii="Times New Roman" w:hAnsi="Times New Roman"/>
          <w:sz w:val="24"/>
          <w:szCs w:val="24"/>
          <w:lang w:val="kk-KZ"/>
        </w:rPr>
      </w:pPr>
      <w:r w:rsidRPr="009362EF">
        <w:rPr>
          <w:rStyle w:val="s0"/>
          <w:sz w:val="24"/>
          <w:szCs w:val="24"/>
          <w:lang w:val="kk-KZ"/>
        </w:rPr>
        <w:t xml:space="preserve">«ПАВЛОДАРЭНЕРГО» АҚ </w:t>
      </w:r>
      <w:r w:rsidRPr="009362EF">
        <w:rPr>
          <w:rFonts w:ascii="Times New Roman" w:hAnsi="Times New Roman"/>
          <w:sz w:val="24"/>
          <w:szCs w:val="24"/>
          <w:lang w:val="kk-KZ"/>
        </w:rPr>
        <w:t xml:space="preserve">тендерлік өтінімін қамтамасыз етуге арналған реквизиттер. </w:t>
      </w:r>
      <w:r w:rsidRPr="009362EF">
        <w:rPr>
          <w:rStyle w:val="s0"/>
          <w:sz w:val="24"/>
          <w:szCs w:val="24"/>
          <w:lang w:val="kk-KZ"/>
        </w:rPr>
        <w:t>Төлемнің мақсатында мыналар көрсетіледі: «</w:t>
      </w:r>
      <w:r w:rsidRPr="009362EF">
        <w:rPr>
          <w:rFonts w:ascii="Times New Roman" w:hAnsi="Times New Roman"/>
          <w:sz w:val="24"/>
          <w:szCs w:val="24"/>
          <w:lang w:val="kk-KZ"/>
        </w:rPr>
        <w:t xml:space="preserve">2020 жылға </w:t>
      </w:r>
      <w:r w:rsidRPr="009362EF">
        <w:rPr>
          <w:rFonts w:ascii="Times New Roman" w:hAnsi="Times New Roman"/>
          <w:snapToGrid w:val="0"/>
          <w:sz w:val="24"/>
          <w:szCs w:val="24"/>
          <w:lang w:val="kk-KZ"/>
        </w:rPr>
        <w:t>«Экибастузтеплоэнерго»</w:t>
      </w:r>
      <w:r w:rsidRPr="009362EF">
        <w:rPr>
          <w:rFonts w:ascii="Times New Roman" w:hAnsi="Times New Roman"/>
          <w:color w:val="222222"/>
          <w:sz w:val="24"/>
          <w:szCs w:val="24"/>
          <w:shd w:val="clear" w:color="auto" w:fill="F8F9FA"/>
          <w:lang w:val="kk-KZ"/>
        </w:rPr>
        <w:t xml:space="preserve"> </w:t>
      </w:r>
      <w:r w:rsidRPr="009362EF">
        <w:rPr>
          <w:rFonts w:ascii="Times New Roman" w:hAnsi="Times New Roman"/>
          <w:snapToGrid w:val="0"/>
          <w:sz w:val="24"/>
          <w:szCs w:val="24"/>
          <w:lang w:val="kk-KZ"/>
        </w:rPr>
        <w:t xml:space="preserve">ЖШС қажеттіктері үшін Мердігердің материалдарынан Екібастұз жылу желілерінің асфальт-бетон жабындысын қалпына келтіру бойынша жұмыстардың қосымша көлемін </w:t>
      </w:r>
      <w:r w:rsidRPr="009362EF">
        <w:rPr>
          <w:rFonts w:ascii="Times New Roman" w:hAnsi="Times New Roman"/>
          <w:sz w:val="24"/>
          <w:szCs w:val="24"/>
          <w:lang w:val="kk-KZ"/>
        </w:rPr>
        <w:t>сатып алу жөніндегі ашық тендерге» қатысу үшін кепілдікті жарна</w:t>
      </w:r>
      <w:r w:rsidRPr="009362EF">
        <w:rPr>
          <w:rStyle w:val="s0"/>
          <w:sz w:val="24"/>
          <w:szCs w:val="24"/>
          <w:lang w:val="kk-KZ"/>
        </w:rPr>
        <w:t xml:space="preserve">, </w:t>
      </w:r>
      <w:r w:rsidRPr="009362EF">
        <w:rPr>
          <w:rFonts w:ascii="Times New Roman" w:hAnsi="Times New Roman"/>
          <w:sz w:val="24"/>
          <w:szCs w:val="24"/>
          <w:lang w:val="kk-KZ"/>
        </w:rPr>
        <w:t xml:space="preserve">Павлодар қ., Кривенко көш., </w:t>
      </w:r>
      <w:r w:rsidRPr="009362EF">
        <w:rPr>
          <w:rFonts w:ascii="Times New Roman" w:hAnsi="Times New Roman"/>
          <w:bCs/>
          <w:sz w:val="24"/>
          <w:szCs w:val="24"/>
          <w:lang w:val="kk-KZ"/>
        </w:rPr>
        <w:t>БСН 020640000163, Кбе 17.</w:t>
      </w:r>
      <w:r w:rsidRPr="009362EF">
        <w:rPr>
          <w:rFonts w:ascii="Times New Roman" w:hAnsi="Times New Roman"/>
          <w:sz w:val="24"/>
          <w:szCs w:val="24"/>
          <w:lang w:val="kk-KZ"/>
        </w:rPr>
        <w:t xml:space="preserve">Теңге (KZT) – «Сбербанк» АҚ ЕБ ПФ, ЖСК KZ91914398414ВС01588 в БСК </w:t>
      </w:r>
      <w:r w:rsidRPr="009362EF">
        <w:rPr>
          <w:rFonts w:ascii="Times New Roman" w:hAnsi="Times New Roman"/>
          <w:bCs/>
          <w:sz w:val="24"/>
          <w:szCs w:val="24"/>
          <w:lang w:val="kk-KZ"/>
        </w:rPr>
        <w:t>SABRKZKA</w:t>
      </w:r>
    </w:p>
    <w:p w:rsidR="009362EF" w:rsidRPr="009362EF" w:rsidRDefault="009362EF" w:rsidP="009362EF">
      <w:pPr>
        <w:pStyle w:val="a3"/>
        <w:jc w:val="both"/>
        <w:rPr>
          <w:rFonts w:ascii="Times New Roman" w:hAnsi="Times New Roman"/>
          <w:sz w:val="24"/>
          <w:szCs w:val="24"/>
          <w:lang w:val="kk-KZ"/>
        </w:rPr>
      </w:pPr>
      <w:r w:rsidRPr="009362EF">
        <w:rPr>
          <w:rFonts w:ascii="Times New Roman" w:hAnsi="Times New Roman"/>
          <w:sz w:val="24"/>
          <w:szCs w:val="24"/>
          <w:lang w:val="kk-KZ"/>
        </w:rPr>
        <w:t xml:space="preserve">         2) банк кепілдігі.</w:t>
      </w:r>
    </w:p>
    <w:p w:rsidR="009362EF" w:rsidRPr="009362EF" w:rsidRDefault="009362EF" w:rsidP="009362EF">
      <w:pPr>
        <w:pStyle w:val="a3"/>
        <w:jc w:val="both"/>
        <w:rPr>
          <w:rFonts w:ascii="Times New Roman" w:hAnsi="Times New Roman"/>
          <w:sz w:val="24"/>
          <w:szCs w:val="24"/>
          <w:lang w:val="kk-KZ"/>
        </w:rPr>
      </w:pPr>
      <w:r w:rsidRPr="009362EF">
        <w:rPr>
          <w:rFonts w:ascii="Times New Roman" w:hAnsi="Times New Roman"/>
          <w:sz w:val="24"/>
          <w:szCs w:val="24"/>
          <w:lang w:val="kk-KZ"/>
        </w:rPr>
        <w:t xml:space="preserve">         Тендерлік өтінімді қамтамасыз етудің қолданыс мерзімі – тендерлік өтінімнің қолданыс мерзімінен кем болмауға тиіс.</w:t>
      </w:r>
    </w:p>
    <w:p w:rsidR="009362EF" w:rsidRPr="009362EF" w:rsidRDefault="009362EF" w:rsidP="009362EF">
      <w:pPr>
        <w:pStyle w:val="a3"/>
        <w:jc w:val="both"/>
        <w:rPr>
          <w:rFonts w:ascii="Times New Roman" w:hAnsi="Times New Roman"/>
          <w:sz w:val="24"/>
          <w:szCs w:val="24"/>
          <w:lang w:val="kk-KZ"/>
        </w:rPr>
      </w:pPr>
      <w:r w:rsidRPr="009362EF">
        <w:rPr>
          <w:rFonts w:ascii="Times New Roman" w:hAnsi="Times New Roman"/>
          <w:sz w:val="24"/>
          <w:szCs w:val="24"/>
          <w:lang w:val="kk-KZ"/>
        </w:rPr>
        <w:t xml:space="preserve">         Әлеуетті жеткізушілер тендерлік өтінімді қамтамасыз етуді енгізбейді, егер:</w:t>
      </w:r>
    </w:p>
    <w:p w:rsidR="009362EF" w:rsidRPr="009362EF" w:rsidRDefault="009362EF" w:rsidP="009362EF">
      <w:pPr>
        <w:pStyle w:val="a3"/>
        <w:jc w:val="both"/>
        <w:rPr>
          <w:rFonts w:ascii="Times New Roman" w:hAnsi="Times New Roman"/>
          <w:sz w:val="24"/>
          <w:szCs w:val="24"/>
          <w:lang w:val="kk-KZ"/>
        </w:rPr>
      </w:pPr>
      <w:r w:rsidRPr="009362EF">
        <w:rPr>
          <w:rFonts w:ascii="Times New Roman" w:hAnsi="Times New Roman"/>
          <w:sz w:val="24"/>
          <w:szCs w:val="24"/>
          <w:lang w:val="kk-KZ"/>
        </w:rPr>
        <w:t xml:space="preserve">         1) шағын кәсіпкерлік субъектісі болса және тауарлардың, жұмыстар мен көрсетілетін қызметтердің құндық тұлғалануындағы көлемі жалпы тендер бойынша айлық есептік көрсеткіштің алты мың еселік мөлшерінен аспаса;</w:t>
      </w:r>
    </w:p>
    <w:p w:rsidR="009362EF" w:rsidRPr="009362EF" w:rsidRDefault="009362EF" w:rsidP="009362EF">
      <w:pPr>
        <w:pStyle w:val="a3"/>
        <w:jc w:val="both"/>
        <w:rPr>
          <w:rFonts w:ascii="Times New Roman" w:hAnsi="Times New Roman"/>
          <w:sz w:val="24"/>
          <w:szCs w:val="24"/>
          <w:lang w:val="kk-KZ"/>
        </w:rPr>
      </w:pPr>
      <w:r w:rsidRPr="009362EF">
        <w:rPr>
          <w:rFonts w:ascii="Times New Roman" w:hAnsi="Times New Roman"/>
          <w:sz w:val="24"/>
          <w:szCs w:val="24"/>
          <w:lang w:val="kk-KZ"/>
        </w:rPr>
        <w:t xml:space="preserve">         2) Қазақстан Республикасы мүгедектерінің қоғамдық бірлестіктері жасайтын тауарларды, жұмыстар мен көрсетілетін қызметтерді өндіруші ұйым болып табылса және олардың ұсынатын тауарларды, жұмыстар мен қызметтердің құндық тұлғалануындағы көлемі жалпы тендер бойынша айлық есептік көрсеткіштің он сегіз мың еселік мөлшерінен аспаса.</w:t>
      </w:r>
    </w:p>
    <w:p w:rsidR="009362EF" w:rsidRPr="009362EF" w:rsidRDefault="009362EF" w:rsidP="009362EF">
      <w:pPr>
        <w:pStyle w:val="a3"/>
        <w:jc w:val="both"/>
        <w:rPr>
          <w:rFonts w:ascii="Times New Roman" w:hAnsi="Times New Roman"/>
          <w:sz w:val="24"/>
          <w:szCs w:val="24"/>
          <w:lang w:val="kk-KZ"/>
        </w:rPr>
      </w:pPr>
      <w:r w:rsidRPr="009362EF">
        <w:rPr>
          <w:rFonts w:ascii="Times New Roman" w:hAnsi="Times New Roman"/>
          <w:sz w:val="24"/>
          <w:szCs w:val="24"/>
          <w:lang w:val="kk-KZ"/>
        </w:rPr>
        <w:t>Әлеуетті жеткізушілердің тендерлік (конкурстық) өтінімдері  2020 ж. 3 тамыз сағ. 09.30-ға дейінгі мерзімде Павлодар қ., Кривенко көш., 27 каб., №405 мекенжайы бойынша қабылданады.</w:t>
      </w:r>
    </w:p>
    <w:p w:rsidR="009362EF" w:rsidRPr="009362EF" w:rsidRDefault="009362EF" w:rsidP="009362EF">
      <w:pPr>
        <w:pStyle w:val="a3"/>
        <w:jc w:val="both"/>
        <w:rPr>
          <w:rFonts w:ascii="Times New Roman" w:hAnsi="Times New Roman"/>
          <w:snapToGrid w:val="0"/>
          <w:sz w:val="24"/>
          <w:szCs w:val="24"/>
          <w:lang w:val="kk-KZ"/>
        </w:rPr>
      </w:pPr>
      <w:r w:rsidRPr="009362EF">
        <w:rPr>
          <w:rFonts w:ascii="Times New Roman" w:hAnsi="Times New Roman"/>
          <w:snapToGrid w:val="0"/>
          <w:sz w:val="24"/>
          <w:szCs w:val="24"/>
          <w:lang w:val="kk-KZ"/>
        </w:rPr>
        <w:t xml:space="preserve">        Тендерлік (конкурстық) өтінімдер салынған конверттер 2020 жылғы 3 тамыз күні сағ. 11-00 –де Павлодар қ.,</w:t>
      </w:r>
      <w:r w:rsidRPr="009362EF">
        <w:rPr>
          <w:rFonts w:ascii="Times New Roman" w:hAnsi="Times New Roman"/>
          <w:sz w:val="24"/>
          <w:szCs w:val="24"/>
          <w:lang w:val="kk-KZ"/>
        </w:rPr>
        <w:t xml:space="preserve"> Кривенко көш., 27 </w:t>
      </w:r>
      <w:r w:rsidRPr="009362EF">
        <w:rPr>
          <w:rFonts w:ascii="Times New Roman" w:hAnsi="Times New Roman"/>
          <w:snapToGrid w:val="0"/>
          <w:sz w:val="24"/>
          <w:szCs w:val="24"/>
          <w:lang w:val="kk-KZ"/>
        </w:rPr>
        <w:t>мекенжайы бойынша ашылады.</w:t>
      </w:r>
    </w:p>
    <w:p w:rsidR="009362EF" w:rsidRPr="009362EF" w:rsidRDefault="009362EF" w:rsidP="009362EF">
      <w:pPr>
        <w:pStyle w:val="a3"/>
        <w:jc w:val="both"/>
        <w:rPr>
          <w:rFonts w:ascii="Times New Roman" w:hAnsi="Times New Roman"/>
          <w:sz w:val="24"/>
          <w:szCs w:val="24"/>
          <w:lang w:val="kk-KZ"/>
        </w:rPr>
      </w:pPr>
      <w:r w:rsidRPr="009362EF">
        <w:rPr>
          <w:rFonts w:ascii="Times New Roman" w:hAnsi="Times New Roman"/>
          <w:sz w:val="24"/>
          <w:szCs w:val="24"/>
          <w:lang w:val="kk-KZ"/>
        </w:rPr>
        <w:t>Тендерлік (конкурстық) өтінімнің, сатып алу туралы шарттың тіліне қойылатын талаптар Қазақстан Республикасының тілдер туралы заңнамасына сәйкес: тендерлік өтінім орыс тілінде ұсынылсын.</w:t>
      </w:r>
    </w:p>
    <w:p w:rsidR="009362EF" w:rsidRPr="009362EF" w:rsidRDefault="009362EF" w:rsidP="009362EF">
      <w:pPr>
        <w:pStyle w:val="a3"/>
        <w:jc w:val="both"/>
        <w:rPr>
          <w:rFonts w:ascii="Times New Roman" w:hAnsi="Times New Roman"/>
          <w:sz w:val="24"/>
          <w:szCs w:val="24"/>
          <w:lang w:val="kk-KZ"/>
        </w:rPr>
      </w:pPr>
      <w:r w:rsidRPr="009362EF">
        <w:rPr>
          <w:rFonts w:ascii="Times New Roman" w:hAnsi="Times New Roman"/>
          <w:sz w:val="24"/>
          <w:szCs w:val="24"/>
          <w:lang w:val="kk-KZ"/>
        </w:rPr>
        <w:lastRenderedPageBreak/>
        <w:t xml:space="preserve">Табиғи монополия субъектісінің толық атауы, пошталық және электронды мекенжайы: </w:t>
      </w:r>
    </w:p>
    <w:p w:rsidR="009362EF" w:rsidRPr="009362EF" w:rsidRDefault="009362EF" w:rsidP="009362EF">
      <w:pPr>
        <w:pStyle w:val="a3"/>
        <w:jc w:val="both"/>
        <w:rPr>
          <w:rFonts w:ascii="Times New Roman" w:hAnsi="Times New Roman"/>
          <w:sz w:val="24"/>
          <w:szCs w:val="24"/>
          <w:lang w:val="kk-KZ"/>
        </w:rPr>
      </w:pPr>
      <w:r w:rsidRPr="009362EF">
        <w:rPr>
          <w:rFonts w:ascii="Times New Roman" w:hAnsi="Times New Roman"/>
          <w:sz w:val="24"/>
          <w:szCs w:val="24"/>
          <w:lang w:val="kk-KZ"/>
        </w:rPr>
        <w:t xml:space="preserve"> «ПАВЛОДАРЭНЕРГО» АҚ, Павлодар қ., Кривенко көш., 27, эл.мекенжайы: info@pavlodarenergo.kz.</w:t>
      </w:r>
    </w:p>
    <w:p w:rsidR="009362EF" w:rsidRPr="009362EF" w:rsidRDefault="009362EF" w:rsidP="009362EF">
      <w:pPr>
        <w:pStyle w:val="a3"/>
        <w:jc w:val="both"/>
        <w:rPr>
          <w:rFonts w:ascii="Times New Roman" w:hAnsi="Times New Roman"/>
          <w:sz w:val="24"/>
          <w:szCs w:val="24"/>
          <w:lang w:val="kk-KZ"/>
        </w:rPr>
      </w:pPr>
      <w:r w:rsidRPr="009362EF">
        <w:rPr>
          <w:rFonts w:ascii="Times New Roman" w:hAnsi="Times New Roman"/>
          <w:sz w:val="24"/>
          <w:szCs w:val="24"/>
          <w:lang w:val="kk-KZ"/>
        </w:rPr>
        <w:t xml:space="preserve">Тендерлік (конкурстық) комиссияның хатшысы: Куватова Бакыт Адильбековна, шарт қызметі жөніндегі жетекші маман, 8(7182) 399886, эл.пошта: </w:t>
      </w:r>
      <w:hyperlink r:id="rId5" w:history="1">
        <w:r w:rsidRPr="009362EF">
          <w:rPr>
            <w:rStyle w:val="a8"/>
            <w:rFonts w:ascii="Times New Roman" w:hAnsi="Times New Roman"/>
            <w:sz w:val="24"/>
            <w:szCs w:val="24"/>
            <w:lang w:val="kk-KZ"/>
          </w:rPr>
          <w:t>B.Kuvatova@pavlodarenergo.kz</w:t>
        </w:r>
      </w:hyperlink>
      <w:r w:rsidRPr="009362EF">
        <w:rPr>
          <w:rFonts w:ascii="Times New Roman" w:hAnsi="Times New Roman"/>
          <w:sz w:val="24"/>
          <w:szCs w:val="24"/>
          <w:lang w:val="kk-KZ"/>
        </w:rPr>
        <w:t xml:space="preserve">. </w:t>
      </w:r>
    </w:p>
    <w:p w:rsidR="009362EF" w:rsidRPr="009362EF" w:rsidRDefault="009362EF" w:rsidP="009362EF">
      <w:pPr>
        <w:pStyle w:val="a3"/>
        <w:jc w:val="both"/>
        <w:rPr>
          <w:rFonts w:ascii="Times New Roman" w:hAnsi="Times New Roman"/>
          <w:snapToGrid w:val="0"/>
          <w:sz w:val="24"/>
          <w:szCs w:val="24"/>
          <w:lang w:val="kk-KZ"/>
        </w:rPr>
      </w:pPr>
      <w:r w:rsidRPr="009362EF">
        <w:rPr>
          <w:rFonts w:ascii="Times New Roman" w:hAnsi="Times New Roman"/>
          <w:snapToGrid w:val="0"/>
          <w:sz w:val="24"/>
          <w:szCs w:val="24"/>
          <w:lang w:val="kk-KZ"/>
        </w:rPr>
        <w:t xml:space="preserve">         АО «ПАВЛОДАРЭНЕРГО» объявляет о проведении 03 августа  2020 года в 11:00 ч. тендера по закупу дополнительного объема работ по восстановлению асфальтобетонного покрытия Экибастузских тепловых сетей из материалов Подрядчика для нужд  ТОО «Экибастузтеплоэнерго» на 2020 год.   </w:t>
      </w:r>
    </w:p>
    <w:p w:rsidR="009362EF" w:rsidRPr="009362EF" w:rsidRDefault="009362EF" w:rsidP="009362EF">
      <w:pPr>
        <w:pStyle w:val="a3"/>
        <w:jc w:val="both"/>
        <w:rPr>
          <w:rFonts w:ascii="Times New Roman" w:hAnsi="Times New Roman"/>
          <w:sz w:val="24"/>
          <w:szCs w:val="24"/>
        </w:rPr>
      </w:pPr>
      <w:r w:rsidRPr="009362EF">
        <w:rPr>
          <w:rFonts w:ascii="Times New Roman" w:hAnsi="Times New Roman"/>
          <w:sz w:val="24"/>
          <w:szCs w:val="24"/>
        </w:rPr>
        <w:t xml:space="preserve">         Лот № 1 «Д</w:t>
      </w:r>
      <w:r w:rsidRPr="009362EF">
        <w:rPr>
          <w:rFonts w:ascii="Times New Roman" w:hAnsi="Times New Roman"/>
          <w:snapToGrid w:val="0"/>
          <w:sz w:val="24"/>
          <w:szCs w:val="24"/>
          <w:lang w:val="kk-KZ"/>
        </w:rPr>
        <w:t>ополнительный объем работ по восстановлению асфальтобетонного покрытия Экибастузских тепловых сетей из материалов Подрядчика для нужд ТОО «Экибастузтеплоэнерго» на 2020 год</w:t>
      </w:r>
      <w:r w:rsidRPr="009362EF">
        <w:rPr>
          <w:rFonts w:ascii="Times New Roman" w:hAnsi="Times New Roman"/>
          <w:sz w:val="24"/>
          <w:szCs w:val="24"/>
        </w:rPr>
        <w:t>, согласно приложениям №1 и №2».</w:t>
      </w:r>
    </w:p>
    <w:p w:rsidR="009362EF" w:rsidRPr="009362EF" w:rsidRDefault="009362EF" w:rsidP="009362EF">
      <w:pPr>
        <w:pStyle w:val="a3"/>
        <w:jc w:val="both"/>
        <w:rPr>
          <w:rFonts w:ascii="Times New Roman" w:hAnsi="Times New Roman"/>
          <w:sz w:val="24"/>
          <w:szCs w:val="24"/>
        </w:rPr>
      </w:pPr>
      <w:r w:rsidRPr="009362EF">
        <w:rPr>
          <w:rFonts w:ascii="Times New Roman" w:hAnsi="Times New Roman"/>
          <w:sz w:val="24"/>
          <w:szCs w:val="24"/>
        </w:rPr>
        <w:t xml:space="preserve">         </w:t>
      </w:r>
      <w:r w:rsidRPr="009362EF">
        <w:rPr>
          <w:rFonts w:ascii="Times New Roman" w:hAnsi="Times New Roman"/>
          <w:snapToGrid w:val="0"/>
          <w:sz w:val="24"/>
          <w:szCs w:val="24"/>
        </w:rPr>
        <w:t xml:space="preserve">Общая сумма в тенге, без учета налога на добавленную стоимость, выделенная на закупку товара по лоту, с учетом всех расходов, в том числе на транспортировку и страхование, уплату таможенных пошлин, налогов, сборов и другое: 9 521 338,00 </w:t>
      </w:r>
      <w:r w:rsidRPr="009362EF">
        <w:rPr>
          <w:rFonts w:ascii="Times New Roman" w:hAnsi="Times New Roman"/>
          <w:sz w:val="24"/>
          <w:szCs w:val="24"/>
        </w:rPr>
        <w:t>(девять миллионов пятьсот двадцать одна тысяча триста тридцать восемь) тенге.</w:t>
      </w:r>
    </w:p>
    <w:p w:rsidR="009362EF" w:rsidRPr="009362EF" w:rsidRDefault="009362EF" w:rsidP="009362EF">
      <w:pPr>
        <w:pStyle w:val="a3"/>
        <w:jc w:val="both"/>
        <w:rPr>
          <w:rFonts w:ascii="Times New Roman" w:hAnsi="Times New Roman"/>
          <w:sz w:val="24"/>
          <w:szCs w:val="24"/>
        </w:rPr>
      </w:pPr>
      <w:r w:rsidRPr="009362EF">
        <w:rPr>
          <w:rFonts w:ascii="Times New Roman" w:hAnsi="Times New Roman"/>
          <w:sz w:val="24"/>
          <w:szCs w:val="24"/>
        </w:rPr>
        <w:t xml:space="preserve">          Условия платежа: Оплата за выполненные Работы производится путем перечисления денежных средств на расчетный счет Подрядчика в течение 90 (девяносто) календарных дней по факту выполнения работ, с удержанием 10% денежных средств от стоимости фактически выполненных Работ по Акту в счет обеспечения исполнения Подрядчиком обязательств по Договору.</w:t>
      </w:r>
    </w:p>
    <w:p w:rsidR="009362EF" w:rsidRPr="009362EF" w:rsidRDefault="009362EF" w:rsidP="009362EF">
      <w:pPr>
        <w:pStyle w:val="a3"/>
        <w:jc w:val="both"/>
        <w:rPr>
          <w:rFonts w:ascii="Times New Roman" w:hAnsi="Times New Roman"/>
          <w:sz w:val="24"/>
          <w:szCs w:val="24"/>
        </w:rPr>
      </w:pPr>
      <w:r w:rsidRPr="009362EF">
        <w:rPr>
          <w:rFonts w:ascii="Times New Roman" w:hAnsi="Times New Roman"/>
          <w:sz w:val="24"/>
          <w:szCs w:val="24"/>
        </w:rPr>
        <w:t xml:space="preserve">          Порядок, размер, форма, сроки, банковские реквизиты для внесения обеспечения тендерной (конкурсной) заявки:</w:t>
      </w:r>
    </w:p>
    <w:p w:rsidR="009362EF" w:rsidRPr="009362EF" w:rsidRDefault="009362EF" w:rsidP="009362EF">
      <w:pPr>
        <w:pStyle w:val="a3"/>
        <w:jc w:val="both"/>
        <w:rPr>
          <w:rFonts w:ascii="Times New Roman" w:hAnsi="Times New Roman"/>
          <w:sz w:val="24"/>
          <w:szCs w:val="24"/>
        </w:rPr>
      </w:pPr>
      <w:r w:rsidRPr="009362EF">
        <w:rPr>
          <w:rFonts w:ascii="Times New Roman" w:hAnsi="Times New Roman"/>
          <w:sz w:val="24"/>
          <w:szCs w:val="24"/>
        </w:rPr>
        <w:t xml:space="preserve">          Потенциальный поставщик при представлении тендерной заявки одновременно вносит гарантийное обеспечение в размере одного процента от стоимости закупаемых товаров, предложенной в его тендерной заявке.</w:t>
      </w:r>
    </w:p>
    <w:p w:rsidR="009362EF" w:rsidRPr="009362EF" w:rsidRDefault="009362EF" w:rsidP="009362EF">
      <w:pPr>
        <w:pStyle w:val="a3"/>
        <w:jc w:val="both"/>
        <w:rPr>
          <w:rFonts w:ascii="Times New Roman" w:hAnsi="Times New Roman"/>
          <w:sz w:val="24"/>
          <w:szCs w:val="24"/>
        </w:rPr>
      </w:pPr>
      <w:r w:rsidRPr="009362EF">
        <w:rPr>
          <w:rFonts w:ascii="Times New Roman" w:hAnsi="Times New Roman"/>
          <w:sz w:val="24"/>
          <w:szCs w:val="24"/>
        </w:rPr>
        <w:t xml:space="preserve">         Обеспечение тендерной заявки представляется в одном из следующих видов:</w:t>
      </w:r>
    </w:p>
    <w:p w:rsidR="009362EF" w:rsidRPr="009362EF" w:rsidRDefault="009362EF" w:rsidP="009362EF">
      <w:pPr>
        <w:pStyle w:val="a3"/>
        <w:jc w:val="both"/>
        <w:rPr>
          <w:rFonts w:ascii="Times New Roman" w:hAnsi="Times New Roman"/>
          <w:bCs/>
          <w:sz w:val="24"/>
          <w:szCs w:val="24"/>
        </w:rPr>
      </w:pPr>
      <w:r w:rsidRPr="009362EF">
        <w:rPr>
          <w:rFonts w:ascii="Times New Roman" w:hAnsi="Times New Roman"/>
          <w:sz w:val="24"/>
          <w:szCs w:val="24"/>
        </w:rPr>
        <w:t xml:space="preserve">         1) залога денег путем их внесения потенциальным поставщиком на банковский счет субъекта естественной монополии. Реквизиты для внесения обеспечения тендерной заявки </w:t>
      </w:r>
      <w:r w:rsidRPr="009362EF">
        <w:rPr>
          <w:rStyle w:val="s0"/>
          <w:sz w:val="24"/>
          <w:szCs w:val="24"/>
        </w:rPr>
        <w:t xml:space="preserve">АО «ПАВЛОДАРЭНЕРГО» в назначении платежа указывается: «Гарантийный взнос за участие в тендере </w:t>
      </w:r>
      <w:r w:rsidRPr="009362EF">
        <w:rPr>
          <w:rFonts w:ascii="Times New Roman" w:hAnsi="Times New Roman"/>
          <w:snapToGrid w:val="0"/>
          <w:sz w:val="24"/>
          <w:szCs w:val="24"/>
          <w:lang w:val="kk-KZ"/>
        </w:rPr>
        <w:t>«по закупу дополнительного объема работ по восстановлению асфальтобетонного покрытия Экибастузских тепловых сетей из материалов Подрядчика для нужд ТОО «Экибастузтеплоэнерго» на 2020 год.»,</w:t>
      </w:r>
      <w:r w:rsidRPr="009362EF">
        <w:rPr>
          <w:rStyle w:val="s0"/>
          <w:sz w:val="24"/>
          <w:szCs w:val="24"/>
          <w:lang w:val="kk-KZ"/>
        </w:rPr>
        <w:t xml:space="preserve"> </w:t>
      </w:r>
      <w:r w:rsidRPr="009362EF">
        <w:rPr>
          <w:rFonts w:ascii="Times New Roman" w:hAnsi="Times New Roman"/>
          <w:sz w:val="24"/>
          <w:szCs w:val="24"/>
        </w:rPr>
        <w:t xml:space="preserve">г. Павлодар, ул. Кривенко,27, </w:t>
      </w:r>
      <w:r w:rsidRPr="009362EF">
        <w:rPr>
          <w:rFonts w:ascii="Times New Roman" w:hAnsi="Times New Roman"/>
          <w:bCs/>
          <w:sz w:val="24"/>
          <w:szCs w:val="24"/>
        </w:rPr>
        <w:t>БИН 020640000163, Кбе 17.</w:t>
      </w:r>
      <w:r w:rsidRPr="009362EF">
        <w:rPr>
          <w:rFonts w:ascii="Times New Roman" w:hAnsi="Times New Roman"/>
          <w:sz w:val="24"/>
          <w:szCs w:val="24"/>
        </w:rPr>
        <w:t xml:space="preserve">Тенге (KZT) - ПФ ДБ АО Сбербанк, ИИК KZ91914398414ВС01588 в БИК </w:t>
      </w:r>
      <w:r w:rsidRPr="009362EF">
        <w:rPr>
          <w:rFonts w:ascii="Times New Roman" w:hAnsi="Times New Roman"/>
          <w:bCs/>
          <w:sz w:val="24"/>
          <w:szCs w:val="24"/>
          <w:lang w:val="en-US"/>
        </w:rPr>
        <w:t>SABRKZKA</w:t>
      </w:r>
      <w:r w:rsidRPr="009362EF">
        <w:rPr>
          <w:rFonts w:ascii="Times New Roman" w:hAnsi="Times New Roman"/>
          <w:bCs/>
          <w:sz w:val="24"/>
          <w:szCs w:val="24"/>
        </w:rPr>
        <w:t>.</w:t>
      </w:r>
    </w:p>
    <w:p w:rsidR="009362EF" w:rsidRPr="009362EF" w:rsidRDefault="009362EF" w:rsidP="009362EF">
      <w:pPr>
        <w:pStyle w:val="a3"/>
        <w:jc w:val="both"/>
        <w:rPr>
          <w:rFonts w:ascii="Times New Roman" w:hAnsi="Times New Roman"/>
          <w:sz w:val="24"/>
          <w:szCs w:val="24"/>
        </w:rPr>
      </w:pPr>
      <w:r w:rsidRPr="009362EF">
        <w:rPr>
          <w:rFonts w:ascii="Times New Roman" w:hAnsi="Times New Roman"/>
          <w:sz w:val="24"/>
          <w:szCs w:val="24"/>
        </w:rPr>
        <w:t xml:space="preserve">         2) банковской гарантии.</w:t>
      </w:r>
    </w:p>
    <w:p w:rsidR="009362EF" w:rsidRPr="009362EF" w:rsidRDefault="009362EF" w:rsidP="009362EF">
      <w:pPr>
        <w:pStyle w:val="a3"/>
        <w:jc w:val="both"/>
        <w:rPr>
          <w:rFonts w:ascii="Times New Roman" w:hAnsi="Times New Roman"/>
          <w:sz w:val="24"/>
          <w:szCs w:val="24"/>
        </w:rPr>
      </w:pPr>
      <w:r w:rsidRPr="009362EF">
        <w:rPr>
          <w:rFonts w:ascii="Times New Roman" w:hAnsi="Times New Roman"/>
          <w:sz w:val="24"/>
          <w:szCs w:val="24"/>
        </w:rPr>
        <w:t xml:space="preserve">         Срок действия обеспечения тендерной заявки - не может быть менее срока действия самой тендерной заявки.</w:t>
      </w:r>
    </w:p>
    <w:p w:rsidR="009362EF" w:rsidRPr="009362EF" w:rsidRDefault="009362EF" w:rsidP="009362EF">
      <w:pPr>
        <w:pStyle w:val="a3"/>
        <w:jc w:val="both"/>
        <w:rPr>
          <w:rFonts w:ascii="Times New Roman" w:hAnsi="Times New Roman"/>
          <w:sz w:val="24"/>
          <w:szCs w:val="24"/>
        </w:rPr>
      </w:pPr>
      <w:r w:rsidRPr="009362EF">
        <w:rPr>
          <w:rFonts w:ascii="Times New Roman" w:hAnsi="Times New Roman"/>
          <w:sz w:val="24"/>
          <w:szCs w:val="24"/>
        </w:rPr>
        <w:t xml:space="preserve">         Потенциальные поставщики не вносят обеспечение тендерной заявки, если:</w:t>
      </w:r>
    </w:p>
    <w:p w:rsidR="009362EF" w:rsidRPr="009362EF" w:rsidRDefault="009362EF" w:rsidP="009362EF">
      <w:pPr>
        <w:pStyle w:val="a3"/>
        <w:jc w:val="both"/>
        <w:rPr>
          <w:rFonts w:ascii="Times New Roman" w:hAnsi="Times New Roman"/>
          <w:sz w:val="24"/>
          <w:szCs w:val="24"/>
        </w:rPr>
      </w:pPr>
      <w:r w:rsidRPr="009362EF">
        <w:rPr>
          <w:rFonts w:ascii="Times New Roman" w:hAnsi="Times New Roman"/>
          <w:sz w:val="24"/>
          <w:szCs w:val="24"/>
        </w:rPr>
        <w:t xml:space="preserve">         1) являются субъектами малого предпринимательства и объем предлагаемых ими товаров, работ, услуг в стоимостном выражении в целом, по тендеру не превышает шеститысячекратного размера месячного расчетного показателя;</w:t>
      </w:r>
    </w:p>
    <w:p w:rsidR="009362EF" w:rsidRPr="009362EF" w:rsidRDefault="009362EF" w:rsidP="009362EF">
      <w:pPr>
        <w:pStyle w:val="a3"/>
        <w:jc w:val="both"/>
        <w:rPr>
          <w:rFonts w:ascii="Times New Roman" w:hAnsi="Times New Roman"/>
          <w:sz w:val="24"/>
          <w:szCs w:val="24"/>
        </w:rPr>
      </w:pPr>
      <w:r w:rsidRPr="009362EF">
        <w:rPr>
          <w:rFonts w:ascii="Times New Roman" w:hAnsi="Times New Roman"/>
          <w:sz w:val="24"/>
          <w:szCs w:val="24"/>
        </w:rPr>
        <w:t xml:space="preserve">         2) являются организациями, производящими товары, работы и услуги, создаваемыми общественными объединениями инвалидов Республики Казахстан и объем предлагаемых ими товаров, работ, услуг в стоимостном выражении в целом, по тендеру не превышает восемнадцатитысячекратного размера месячного расчетного показателя.</w:t>
      </w:r>
    </w:p>
    <w:p w:rsidR="009362EF" w:rsidRPr="009362EF" w:rsidRDefault="009362EF" w:rsidP="009362EF">
      <w:pPr>
        <w:pStyle w:val="a3"/>
        <w:jc w:val="both"/>
        <w:rPr>
          <w:rFonts w:ascii="Times New Roman" w:hAnsi="Times New Roman"/>
          <w:sz w:val="24"/>
          <w:szCs w:val="24"/>
          <w:lang w:val="kk-KZ"/>
        </w:rPr>
      </w:pPr>
      <w:r w:rsidRPr="009362EF">
        <w:rPr>
          <w:rFonts w:ascii="Times New Roman" w:hAnsi="Times New Roman"/>
          <w:sz w:val="24"/>
          <w:szCs w:val="24"/>
          <w:lang w:val="kk-KZ"/>
        </w:rPr>
        <w:t xml:space="preserve">         Тендерные (конкурсные) заявки потенциальных поставщиков принимаются в срок до 09.30 часов 03 августа 2020г., по адресу: г.Павлодар, ул.Кривенко, 27 каб.№405.</w:t>
      </w:r>
    </w:p>
    <w:p w:rsidR="009362EF" w:rsidRPr="009362EF" w:rsidRDefault="009362EF" w:rsidP="009362EF">
      <w:pPr>
        <w:pStyle w:val="a3"/>
        <w:jc w:val="both"/>
        <w:rPr>
          <w:rFonts w:ascii="Times New Roman" w:hAnsi="Times New Roman"/>
          <w:snapToGrid w:val="0"/>
          <w:sz w:val="24"/>
          <w:szCs w:val="24"/>
        </w:rPr>
      </w:pPr>
      <w:r w:rsidRPr="009362EF">
        <w:rPr>
          <w:rFonts w:ascii="Times New Roman" w:hAnsi="Times New Roman"/>
          <w:snapToGrid w:val="0"/>
          <w:sz w:val="24"/>
          <w:szCs w:val="24"/>
        </w:rPr>
        <w:t xml:space="preserve">         Конверты с тендерными (конкурсными) заявками вскрываются в 11-00 часов 03 августа 2020 года по адресу: г. Павлодар, ул. Кривенко, 27</w:t>
      </w:r>
    </w:p>
    <w:p w:rsidR="009362EF" w:rsidRPr="009362EF" w:rsidRDefault="009362EF" w:rsidP="009362EF">
      <w:pPr>
        <w:pStyle w:val="a3"/>
        <w:jc w:val="both"/>
        <w:rPr>
          <w:rFonts w:ascii="Times New Roman" w:hAnsi="Times New Roman"/>
          <w:sz w:val="24"/>
          <w:szCs w:val="24"/>
        </w:rPr>
      </w:pPr>
      <w:r w:rsidRPr="009362EF">
        <w:rPr>
          <w:rFonts w:ascii="Times New Roman" w:hAnsi="Times New Roman"/>
          <w:sz w:val="24"/>
          <w:szCs w:val="24"/>
        </w:rPr>
        <w:t xml:space="preserve">         Требования к языку составления и представления тендерной (конкурсной) заявки, договора о закупках в соответствии с законодательством Республики Казахстан о языках: предоставлять тендерную заявку на русском языке.</w:t>
      </w:r>
    </w:p>
    <w:p w:rsidR="009362EF" w:rsidRPr="009362EF" w:rsidRDefault="009362EF" w:rsidP="009362EF">
      <w:pPr>
        <w:pStyle w:val="a3"/>
        <w:jc w:val="both"/>
        <w:rPr>
          <w:rFonts w:ascii="Times New Roman" w:hAnsi="Times New Roman"/>
          <w:sz w:val="24"/>
          <w:szCs w:val="24"/>
        </w:rPr>
      </w:pPr>
      <w:r w:rsidRPr="009362EF">
        <w:rPr>
          <w:rFonts w:ascii="Times New Roman" w:hAnsi="Times New Roman"/>
          <w:sz w:val="24"/>
          <w:szCs w:val="24"/>
        </w:rPr>
        <w:t xml:space="preserve">          Полное наименование, почтовый и электронный адреса субъекта естественной монополии: </w:t>
      </w:r>
    </w:p>
    <w:p w:rsidR="009362EF" w:rsidRPr="009362EF" w:rsidRDefault="009362EF" w:rsidP="009362EF">
      <w:pPr>
        <w:pStyle w:val="a3"/>
        <w:jc w:val="both"/>
        <w:rPr>
          <w:rFonts w:ascii="Times New Roman" w:hAnsi="Times New Roman"/>
          <w:sz w:val="24"/>
          <w:szCs w:val="24"/>
        </w:rPr>
      </w:pPr>
      <w:r w:rsidRPr="009362EF">
        <w:rPr>
          <w:rFonts w:ascii="Times New Roman" w:hAnsi="Times New Roman"/>
          <w:sz w:val="24"/>
          <w:szCs w:val="24"/>
        </w:rPr>
        <w:lastRenderedPageBreak/>
        <w:t xml:space="preserve">  АО «ПАВЛОДАРЭНЕРГО» г.Павлодар, ул.Кривенко, 27, эл.адрес: info@pavlodarenergo.kz.</w:t>
      </w:r>
    </w:p>
    <w:p w:rsidR="009362EF" w:rsidRPr="009362EF" w:rsidRDefault="009362EF" w:rsidP="009362EF">
      <w:pPr>
        <w:pStyle w:val="a3"/>
        <w:jc w:val="both"/>
        <w:rPr>
          <w:rFonts w:ascii="Times New Roman" w:hAnsi="Times New Roman"/>
          <w:sz w:val="24"/>
          <w:szCs w:val="24"/>
        </w:rPr>
      </w:pPr>
      <w:r w:rsidRPr="009362EF">
        <w:rPr>
          <w:rFonts w:ascii="Times New Roman" w:hAnsi="Times New Roman"/>
          <w:sz w:val="24"/>
          <w:szCs w:val="24"/>
        </w:rPr>
        <w:t xml:space="preserve">           Секретарь тендерной (конкурсной) комиссии: Куватова Бакыт Адильбековна ведущий специалист по договорной деятельности, 8(7182) 399886, эл.по</w:t>
      </w:r>
      <w:r w:rsidRPr="009362EF">
        <w:rPr>
          <w:rFonts w:ascii="Times New Roman" w:hAnsi="Times New Roman"/>
          <w:sz w:val="24"/>
          <w:szCs w:val="24"/>
          <w:lang w:val="kk-KZ"/>
        </w:rPr>
        <w:t>ш</w:t>
      </w:r>
      <w:r w:rsidRPr="009362EF">
        <w:rPr>
          <w:rFonts w:ascii="Times New Roman" w:hAnsi="Times New Roman"/>
          <w:sz w:val="24"/>
          <w:szCs w:val="24"/>
        </w:rPr>
        <w:t xml:space="preserve">та: </w:t>
      </w:r>
      <w:hyperlink r:id="rId6" w:history="1">
        <w:r w:rsidRPr="009362EF">
          <w:rPr>
            <w:rStyle w:val="a8"/>
            <w:rFonts w:ascii="Times New Roman" w:hAnsi="Times New Roman"/>
            <w:sz w:val="24"/>
            <w:szCs w:val="24"/>
          </w:rPr>
          <w:t>B.Kuvatova@pavlodarenergo.kz</w:t>
        </w:r>
      </w:hyperlink>
      <w:r w:rsidRPr="009362EF">
        <w:rPr>
          <w:rFonts w:ascii="Times New Roman" w:hAnsi="Times New Roman"/>
          <w:sz w:val="24"/>
          <w:szCs w:val="24"/>
        </w:rPr>
        <w:t>.</w:t>
      </w:r>
    </w:p>
    <w:p w:rsidR="009362EF" w:rsidRPr="009362EF" w:rsidRDefault="009362EF" w:rsidP="009362EF">
      <w:pPr>
        <w:pStyle w:val="a3"/>
        <w:jc w:val="both"/>
        <w:rPr>
          <w:rFonts w:ascii="Times New Roman" w:hAnsi="Times New Roman"/>
          <w:sz w:val="24"/>
          <w:szCs w:val="24"/>
        </w:rPr>
      </w:pPr>
    </w:p>
    <w:p w:rsidR="009362EF" w:rsidRPr="009362EF" w:rsidRDefault="009362EF" w:rsidP="009362EF">
      <w:pPr>
        <w:pStyle w:val="a3"/>
        <w:jc w:val="both"/>
        <w:rPr>
          <w:rFonts w:ascii="Times New Roman" w:hAnsi="Times New Roman"/>
          <w:sz w:val="24"/>
          <w:szCs w:val="24"/>
        </w:rPr>
      </w:pPr>
      <w:r w:rsidRPr="009362EF">
        <w:rPr>
          <w:rFonts w:ascii="Times New Roman" w:hAnsi="Times New Roman"/>
          <w:sz w:val="24"/>
          <w:szCs w:val="24"/>
        </w:rPr>
        <w:t>Приложение:</w:t>
      </w:r>
    </w:p>
    <w:p w:rsidR="009362EF" w:rsidRPr="009362EF" w:rsidRDefault="009362EF" w:rsidP="009362EF">
      <w:pPr>
        <w:pStyle w:val="a3"/>
        <w:jc w:val="both"/>
        <w:rPr>
          <w:rFonts w:ascii="Times New Roman" w:hAnsi="Times New Roman"/>
          <w:sz w:val="24"/>
          <w:szCs w:val="24"/>
        </w:rPr>
      </w:pPr>
      <w:r w:rsidRPr="009362EF">
        <w:rPr>
          <w:rFonts w:ascii="Times New Roman" w:hAnsi="Times New Roman"/>
          <w:sz w:val="24"/>
          <w:szCs w:val="24"/>
        </w:rPr>
        <w:t xml:space="preserve"> Техническая спецификация закупаемого товара;</w:t>
      </w:r>
    </w:p>
    <w:p w:rsidR="009362EF" w:rsidRPr="009362EF" w:rsidRDefault="009362EF" w:rsidP="009362EF">
      <w:pPr>
        <w:pStyle w:val="a3"/>
        <w:jc w:val="both"/>
        <w:rPr>
          <w:rFonts w:ascii="Times New Roman" w:hAnsi="Times New Roman"/>
          <w:sz w:val="24"/>
          <w:szCs w:val="24"/>
        </w:rPr>
      </w:pPr>
      <w:r w:rsidRPr="009362EF">
        <w:rPr>
          <w:rFonts w:ascii="Times New Roman" w:hAnsi="Times New Roman"/>
          <w:sz w:val="24"/>
          <w:szCs w:val="24"/>
        </w:rPr>
        <w:t>Проект договора</w:t>
      </w:r>
    </w:p>
    <w:p w:rsidR="009362EF" w:rsidRDefault="009362EF" w:rsidP="009362EF">
      <w:pPr>
        <w:tabs>
          <w:tab w:val="left" w:pos="567"/>
          <w:tab w:val="right" w:pos="1276"/>
        </w:tabs>
        <w:ind w:left="1080"/>
        <w:contextualSpacing/>
        <w:textAlignment w:val="baseline"/>
      </w:pPr>
    </w:p>
    <w:p w:rsidR="00A66A88" w:rsidRDefault="00792A80" w:rsidP="00B23817">
      <w:pPr>
        <w:tabs>
          <w:tab w:val="left" w:pos="426"/>
          <w:tab w:val="center" w:pos="4961"/>
        </w:tabs>
        <w:rPr>
          <w:b/>
          <w:sz w:val="23"/>
          <w:szCs w:val="23"/>
          <w:lang w:val="kk-KZ"/>
        </w:rPr>
      </w:pPr>
      <w:r w:rsidRPr="00951A36">
        <w:rPr>
          <w:b/>
          <w:sz w:val="23"/>
          <w:szCs w:val="23"/>
          <w:lang w:val="kk-KZ"/>
        </w:rPr>
        <w:t xml:space="preserve">        </w:t>
      </w:r>
    </w:p>
    <w:p w:rsidR="00792A80" w:rsidRPr="00951A36" w:rsidRDefault="00A66A88" w:rsidP="00B23817">
      <w:pPr>
        <w:tabs>
          <w:tab w:val="left" w:pos="426"/>
          <w:tab w:val="center" w:pos="4961"/>
        </w:tabs>
        <w:rPr>
          <w:b/>
          <w:sz w:val="23"/>
          <w:szCs w:val="23"/>
          <w:lang w:val="kk-KZ"/>
        </w:rPr>
      </w:pPr>
      <w:r>
        <w:rPr>
          <w:b/>
          <w:sz w:val="23"/>
          <w:szCs w:val="23"/>
          <w:lang w:val="kk-KZ"/>
        </w:rPr>
        <w:tab/>
      </w:r>
      <w:r w:rsidR="00792A80" w:rsidRPr="00951A36">
        <w:rPr>
          <w:b/>
          <w:sz w:val="23"/>
          <w:szCs w:val="23"/>
          <w:lang w:val="kk-KZ"/>
        </w:rPr>
        <w:t xml:space="preserve">СБ бастығы  </w:t>
      </w:r>
    </w:p>
    <w:p w:rsidR="009362EF" w:rsidRPr="009362EF" w:rsidRDefault="00792A80" w:rsidP="009362EF">
      <w:pPr>
        <w:tabs>
          <w:tab w:val="left" w:pos="426"/>
          <w:tab w:val="center" w:pos="4961"/>
        </w:tabs>
        <w:rPr>
          <w:b/>
          <w:sz w:val="23"/>
          <w:szCs w:val="23"/>
          <w:lang w:val="kk-KZ"/>
        </w:rPr>
      </w:pPr>
      <w:r w:rsidRPr="00951A36">
        <w:rPr>
          <w:b/>
          <w:sz w:val="23"/>
          <w:szCs w:val="23"/>
        </w:rPr>
        <w:tab/>
        <w:t>Начальник</w:t>
      </w:r>
      <w:r w:rsidR="00F015FC">
        <w:rPr>
          <w:b/>
          <w:sz w:val="23"/>
          <w:szCs w:val="23"/>
          <w:lang w:val="kk-KZ"/>
        </w:rPr>
        <w:t>а</w:t>
      </w:r>
      <w:r w:rsidRPr="00951A36">
        <w:rPr>
          <w:b/>
          <w:sz w:val="23"/>
          <w:szCs w:val="23"/>
        </w:rPr>
        <w:t xml:space="preserve"> УЗ                                                                                                              </w:t>
      </w:r>
      <w:r w:rsidR="009362EF">
        <w:rPr>
          <w:b/>
          <w:sz w:val="23"/>
          <w:szCs w:val="23"/>
        </w:rPr>
        <w:t>Р</w:t>
      </w:r>
      <w:r w:rsidR="00F015FC">
        <w:rPr>
          <w:b/>
          <w:sz w:val="23"/>
          <w:szCs w:val="23"/>
          <w:lang w:val="kk-KZ"/>
        </w:rPr>
        <w:t>.</w:t>
      </w:r>
      <w:r w:rsidR="009362EF">
        <w:rPr>
          <w:b/>
          <w:sz w:val="23"/>
          <w:szCs w:val="23"/>
          <w:lang w:val="kk-KZ"/>
        </w:rPr>
        <w:t>Жакупов</w:t>
      </w:r>
    </w:p>
    <w:p w:rsidR="009362EF" w:rsidRPr="00BE3264" w:rsidRDefault="009362EF" w:rsidP="009362EF">
      <w:pPr>
        <w:keepNext/>
        <w:tabs>
          <w:tab w:val="left" w:pos="5812"/>
          <w:tab w:val="left" w:pos="6804"/>
          <w:tab w:val="left" w:pos="6946"/>
        </w:tabs>
        <w:ind w:firstLine="284"/>
        <w:jc w:val="right"/>
        <w:outlineLvl w:val="2"/>
        <w:rPr>
          <w:rFonts w:eastAsia="MS Mincho"/>
          <w:b/>
          <w:bCs/>
        </w:rPr>
      </w:pPr>
      <w:r w:rsidRPr="00BE3264">
        <w:rPr>
          <w:rFonts w:eastAsia="MS Mincho"/>
          <w:b/>
          <w:bCs/>
          <w:lang w:val="kk-KZ"/>
        </w:rPr>
        <w:t>БЕКІТЕМІН</w:t>
      </w:r>
    </w:p>
    <w:p w:rsidR="009362EF" w:rsidRPr="00BE3264" w:rsidRDefault="009362EF" w:rsidP="009362EF">
      <w:pPr>
        <w:keepNext/>
        <w:tabs>
          <w:tab w:val="left" w:pos="5670"/>
          <w:tab w:val="left" w:pos="6804"/>
          <w:tab w:val="left" w:pos="6946"/>
        </w:tabs>
        <w:ind w:left="1416" w:firstLine="708"/>
        <w:jc w:val="right"/>
        <w:outlineLvl w:val="1"/>
        <w:rPr>
          <w:b/>
          <w:bCs/>
          <w:iCs/>
          <w:lang w:val="kk-KZ"/>
        </w:rPr>
      </w:pPr>
      <w:r w:rsidRPr="00BE3264">
        <w:rPr>
          <w:b/>
          <w:bCs/>
          <w:iCs/>
        </w:rPr>
        <w:t xml:space="preserve">          </w:t>
      </w:r>
      <w:r w:rsidRPr="00BE3264">
        <w:rPr>
          <w:b/>
          <w:bCs/>
          <w:iCs/>
        </w:rPr>
        <w:tab/>
      </w:r>
      <w:r w:rsidRPr="00BE3264">
        <w:rPr>
          <w:b/>
          <w:bCs/>
          <w:iCs/>
        </w:rPr>
        <w:tab/>
      </w:r>
      <w:r w:rsidRPr="00BE3264">
        <w:rPr>
          <w:b/>
          <w:bCs/>
          <w:iCs/>
        </w:rPr>
        <w:tab/>
        <w:t>"ПАВЛОДАРЭНЕРГО"</w:t>
      </w:r>
      <w:r w:rsidRPr="00BE3264">
        <w:rPr>
          <w:b/>
          <w:bCs/>
          <w:iCs/>
          <w:lang w:val="kk-KZ"/>
        </w:rPr>
        <w:t xml:space="preserve"> АҚ </w:t>
      </w:r>
    </w:p>
    <w:p w:rsidR="009362EF" w:rsidRPr="00BE3264" w:rsidRDefault="009362EF" w:rsidP="009362EF">
      <w:pPr>
        <w:keepNext/>
        <w:tabs>
          <w:tab w:val="left" w:pos="5670"/>
          <w:tab w:val="left" w:pos="6804"/>
          <w:tab w:val="left" w:pos="6946"/>
        </w:tabs>
        <w:ind w:left="1416" w:firstLine="708"/>
        <w:jc w:val="right"/>
        <w:outlineLvl w:val="1"/>
        <w:rPr>
          <w:b/>
          <w:bCs/>
          <w:iCs/>
        </w:rPr>
      </w:pPr>
      <w:r w:rsidRPr="00BE3264">
        <w:rPr>
          <w:b/>
          <w:bCs/>
          <w:iCs/>
          <w:lang w:val="kk-KZ"/>
        </w:rPr>
        <w:t xml:space="preserve">                                                                       Бас директоры                                                 </w:t>
      </w:r>
    </w:p>
    <w:p w:rsidR="009362EF" w:rsidRPr="00BE3264" w:rsidRDefault="009362EF" w:rsidP="009362EF">
      <w:pPr>
        <w:tabs>
          <w:tab w:val="left" w:pos="5670"/>
          <w:tab w:val="left" w:pos="6804"/>
          <w:tab w:val="left" w:pos="6946"/>
        </w:tabs>
        <w:ind w:firstLine="284"/>
        <w:jc w:val="right"/>
        <w:rPr>
          <w:b/>
        </w:rPr>
      </w:pPr>
      <w:r w:rsidRPr="00BE3264">
        <w:rPr>
          <w:b/>
        </w:rPr>
        <w:t xml:space="preserve">        </w:t>
      </w:r>
      <w:r w:rsidRPr="00BE3264">
        <w:rPr>
          <w:b/>
        </w:rPr>
        <w:tab/>
      </w:r>
      <w:r w:rsidRPr="00BE3264">
        <w:rPr>
          <w:b/>
        </w:rPr>
        <w:tab/>
      </w:r>
      <w:r w:rsidRPr="00BE3264">
        <w:rPr>
          <w:b/>
        </w:rPr>
        <w:tab/>
        <w:t xml:space="preserve">____________Перфилов О.В. </w:t>
      </w:r>
    </w:p>
    <w:p w:rsidR="009362EF" w:rsidRPr="00BE3264" w:rsidRDefault="009362EF" w:rsidP="009362EF">
      <w:pPr>
        <w:tabs>
          <w:tab w:val="left" w:pos="3544"/>
          <w:tab w:val="left" w:pos="6804"/>
          <w:tab w:val="left" w:pos="6946"/>
        </w:tabs>
        <w:ind w:firstLine="284"/>
        <w:jc w:val="right"/>
        <w:rPr>
          <w:b/>
          <w:lang w:val="kk-KZ"/>
        </w:rPr>
      </w:pPr>
      <w:r w:rsidRPr="00BE3264">
        <w:rPr>
          <w:b/>
        </w:rPr>
        <w:t xml:space="preserve">             </w:t>
      </w:r>
      <w:r w:rsidRPr="00BE3264">
        <w:rPr>
          <w:b/>
        </w:rPr>
        <w:tab/>
        <w:t>20</w:t>
      </w:r>
      <w:r w:rsidRPr="00BE3264">
        <w:rPr>
          <w:b/>
          <w:lang w:val="kk-KZ"/>
        </w:rPr>
        <w:t>20 ж</w:t>
      </w:r>
      <w:r w:rsidRPr="00BE3264">
        <w:rPr>
          <w:b/>
        </w:rPr>
        <w:t>.</w:t>
      </w:r>
      <w:r w:rsidRPr="00BE3264">
        <w:rPr>
          <w:rFonts w:eastAsia="Calibri"/>
          <w:b/>
          <w:lang w:eastAsia="en-US"/>
        </w:rPr>
        <w:t xml:space="preserve"> «_____» </w:t>
      </w:r>
      <w:r w:rsidRPr="00BE3264">
        <w:rPr>
          <w:b/>
        </w:rPr>
        <w:t>__________________</w:t>
      </w:r>
    </w:p>
    <w:p w:rsidR="009362EF" w:rsidRPr="00527686" w:rsidRDefault="009362EF" w:rsidP="009362EF">
      <w:pPr>
        <w:keepNext/>
        <w:widowControl w:val="0"/>
        <w:tabs>
          <w:tab w:val="center" w:pos="4961"/>
          <w:tab w:val="right" w:pos="9638"/>
        </w:tabs>
        <w:autoSpaceDE w:val="0"/>
        <w:autoSpaceDN w:val="0"/>
        <w:adjustRightInd w:val="0"/>
        <w:ind w:firstLine="284"/>
        <w:jc w:val="right"/>
        <w:outlineLvl w:val="2"/>
        <w:rPr>
          <w:b/>
        </w:rPr>
      </w:pPr>
    </w:p>
    <w:p w:rsidR="009362EF" w:rsidRPr="00527686" w:rsidRDefault="009362EF" w:rsidP="009362EF">
      <w:pPr>
        <w:keepNext/>
        <w:widowControl w:val="0"/>
        <w:tabs>
          <w:tab w:val="center" w:pos="4961"/>
          <w:tab w:val="right" w:pos="9638"/>
        </w:tabs>
        <w:autoSpaceDE w:val="0"/>
        <w:autoSpaceDN w:val="0"/>
        <w:adjustRightInd w:val="0"/>
        <w:ind w:firstLine="284"/>
        <w:jc w:val="right"/>
        <w:outlineLvl w:val="2"/>
        <w:rPr>
          <w:b/>
        </w:rPr>
      </w:pPr>
    </w:p>
    <w:p w:rsidR="009362EF" w:rsidRPr="00527686" w:rsidRDefault="009362EF" w:rsidP="009362EF">
      <w:pPr>
        <w:keepNext/>
        <w:widowControl w:val="0"/>
        <w:tabs>
          <w:tab w:val="center" w:pos="4961"/>
          <w:tab w:val="right" w:pos="9638"/>
        </w:tabs>
        <w:autoSpaceDE w:val="0"/>
        <w:autoSpaceDN w:val="0"/>
        <w:adjustRightInd w:val="0"/>
        <w:ind w:firstLine="284"/>
        <w:jc w:val="right"/>
        <w:outlineLvl w:val="2"/>
        <w:rPr>
          <w:b/>
          <w:sz w:val="16"/>
          <w:szCs w:val="16"/>
        </w:rPr>
      </w:pPr>
    </w:p>
    <w:p w:rsidR="009362EF" w:rsidRPr="00527686" w:rsidRDefault="009362EF" w:rsidP="009362EF">
      <w:pPr>
        <w:tabs>
          <w:tab w:val="left" w:pos="567"/>
          <w:tab w:val="right" w:pos="9639"/>
        </w:tabs>
        <w:ind w:left="1080"/>
        <w:contextualSpacing/>
        <w:jc w:val="center"/>
        <w:textAlignment w:val="baseline"/>
        <w:rPr>
          <w:b/>
          <w:u w:val="single"/>
          <w:lang w:val="kk-KZ"/>
        </w:rPr>
      </w:pPr>
      <w:r w:rsidRPr="00527686">
        <w:rPr>
          <w:b/>
          <w:u w:val="single"/>
          <w:lang w:val="kk-KZ"/>
        </w:rPr>
        <w:t xml:space="preserve">Сатып алынатын тауарлардың, жұмыстар мен көрсетілетін қызметтердің техникалық сипаттама құжаты  </w:t>
      </w:r>
    </w:p>
    <w:p w:rsidR="009362EF" w:rsidRPr="00527686" w:rsidRDefault="009362EF" w:rsidP="009362EF">
      <w:pPr>
        <w:tabs>
          <w:tab w:val="left" w:pos="567"/>
          <w:tab w:val="right" w:pos="9639"/>
        </w:tabs>
        <w:ind w:left="1080"/>
        <w:contextualSpacing/>
        <w:jc w:val="center"/>
        <w:textAlignment w:val="baseline"/>
        <w:rPr>
          <w:b/>
          <w:u w:val="single"/>
          <w:lang w:val="kk-KZ"/>
        </w:rPr>
      </w:pP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8"/>
        <w:gridCol w:w="4908"/>
      </w:tblGrid>
      <w:tr w:rsidR="009362EF" w:rsidRPr="00527686" w:rsidTr="006B2053">
        <w:tc>
          <w:tcPr>
            <w:tcW w:w="5298" w:type="dxa"/>
            <w:shd w:val="clear" w:color="auto" w:fill="auto"/>
          </w:tcPr>
          <w:p w:rsidR="009362EF" w:rsidRPr="00527686" w:rsidRDefault="009362EF" w:rsidP="006B2053">
            <w:pPr>
              <w:spacing w:after="78" w:line="291" w:lineRule="auto"/>
              <w:rPr>
                <w:color w:val="000000"/>
              </w:rPr>
            </w:pPr>
            <w:r w:rsidRPr="00527686">
              <w:rPr>
                <w:color w:val="000000"/>
                <w:lang w:val="kk-KZ"/>
              </w:rPr>
              <w:t>Сатып алу</w:t>
            </w:r>
            <w:r w:rsidRPr="00527686">
              <w:rPr>
                <w:color w:val="000000"/>
              </w:rPr>
              <w:t xml:space="preserve"> (тендер)</w:t>
            </w:r>
            <w:r w:rsidRPr="00527686">
              <w:rPr>
                <w:color w:val="000000"/>
                <w:lang w:val="kk-KZ"/>
              </w:rPr>
              <w:t xml:space="preserve"> нөмірі</w:t>
            </w:r>
            <w:r w:rsidRPr="00527686">
              <w:rPr>
                <w:color w:val="000000"/>
              </w:rPr>
              <w:t>:</w:t>
            </w:r>
          </w:p>
        </w:tc>
        <w:tc>
          <w:tcPr>
            <w:tcW w:w="4908" w:type="dxa"/>
            <w:shd w:val="clear" w:color="auto" w:fill="auto"/>
          </w:tcPr>
          <w:p w:rsidR="009362EF" w:rsidRPr="00527686" w:rsidRDefault="009362EF" w:rsidP="006B2053">
            <w:pPr>
              <w:spacing w:after="78" w:line="291" w:lineRule="auto"/>
              <w:rPr>
                <w:color w:val="000000"/>
              </w:rPr>
            </w:pPr>
          </w:p>
        </w:tc>
      </w:tr>
      <w:tr w:rsidR="009362EF" w:rsidRPr="009362EF" w:rsidTr="006B2053">
        <w:tc>
          <w:tcPr>
            <w:tcW w:w="5298" w:type="dxa"/>
            <w:shd w:val="clear" w:color="auto" w:fill="auto"/>
          </w:tcPr>
          <w:p w:rsidR="009362EF" w:rsidRPr="009362EF" w:rsidRDefault="009362EF" w:rsidP="006B2053">
            <w:pPr>
              <w:spacing w:after="78" w:line="291" w:lineRule="auto"/>
              <w:rPr>
                <w:color w:val="000000"/>
              </w:rPr>
            </w:pPr>
            <w:r w:rsidRPr="009362EF">
              <w:rPr>
                <w:color w:val="000000"/>
                <w:lang w:val="kk-KZ" w:eastAsia="en-US"/>
              </w:rPr>
              <w:t xml:space="preserve">Тізбеде көрсетілген тауарлардың, жұмыстар мен көрсетілетін қызметтердің атауына сәйкес </w:t>
            </w:r>
            <w:r w:rsidRPr="009362EF">
              <w:rPr>
                <w:color w:val="000000"/>
                <w:lang w:val="kk-KZ"/>
              </w:rPr>
              <w:t>сатып алудың (тендердің) атауы (</w:t>
            </w:r>
            <w:r w:rsidRPr="009362EF">
              <w:rPr>
                <w:color w:val="000000"/>
                <w:lang w:val="kk-KZ" w:eastAsia="en-US"/>
              </w:rPr>
              <w:t>тауарлардың, жұмыстар мен көрсетілетін қызметтердің атауы)</w:t>
            </w:r>
            <w:r w:rsidRPr="009362EF">
              <w:rPr>
                <w:color w:val="000000"/>
              </w:rPr>
              <w:t>:</w:t>
            </w:r>
          </w:p>
        </w:tc>
        <w:tc>
          <w:tcPr>
            <w:tcW w:w="4908" w:type="dxa"/>
            <w:shd w:val="clear" w:color="auto" w:fill="auto"/>
          </w:tcPr>
          <w:p w:rsidR="009362EF" w:rsidRPr="009362EF" w:rsidRDefault="009362EF" w:rsidP="006B2053">
            <w:pPr>
              <w:spacing w:after="78" w:line="291" w:lineRule="auto"/>
              <w:rPr>
                <w:color w:val="000000"/>
                <w:lang w:val="kk-KZ"/>
              </w:rPr>
            </w:pPr>
            <w:r w:rsidRPr="009362EF">
              <w:rPr>
                <w:lang w:val="kk-KZ"/>
              </w:rPr>
              <w:t xml:space="preserve">2020 жылға </w:t>
            </w:r>
            <w:r w:rsidRPr="009362EF">
              <w:rPr>
                <w:snapToGrid w:val="0"/>
                <w:lang w:val="kk-KZ"/>
              </w:rPr>
              <w:t>«Экибастузтеплоэнерго»</w:t>
            </w:r>
            <w:r w:rsidRPr="009362EF">
              <w:rPr>
                <w:b/>
                <w:color w:val="222222"/>
                <w:shd w:val="clear" w:color="auto" w:fill="F8F9FA"/>
                <w:lang w:val="kk-KZ"/>
              </w:rPr>
              <w:t xml:space="preserve"> </w:t>
            </w:r>
            <w:r w:rsidRPr="009362EF">
              <w:rPr>
                <w:snapToGrid w:val="0"/>
                <w:lang w:val="kk-KZ"/>
              </w:rPr>
              <w:t xml:space="preserve">ЖШС қажеттіктері үшін Мердігердің материалдарынан Екібастұз жылу желілерінің асфальт-бетон жабындысын қалпына келтіру бойынша жұмыстардың қосымша көлемін </w:t>
            </w:r>
            <w:r w:rsidRPr="009362EF">
              <w:rPr>
                <w:lang w:val="kk-KZ"/>
              </w:rPr>
              <w:t>сатып алу</w:t>
            </w:r>
          </w:p>
        </w:tc>
      </w:tr>
      <w:tr w:rsidR="009362EF" w:rsidRPr="009362EF" w:rsidTr="006B2053">
        <w:tc>
          <w:tcPr>
            <w:tcW w:w="5298" w:type="dxa"/>
            <w:shd w:val="clear" w:color="auto" w:fill="auto"/>
          </w:tcPr>
          <w:p w:rsidR="009362EF" w:rsidRPr="009362EF" w:rsidRDefault="009362EF" w:rsidP="006B2053">
            <w:pPr>
              <w:spacing w:after="78" w:line="291" w:lineRule="auto"/>
              <w:rPr>
                <w:color w:val="000000"/>
              </w:rPr>
            </w:pPr>
            <w:r w:rsidRPr="009362EF">
              <w:rPr>
                <w:color w:val="000000"/>
                <w:lang w:val="kk-KZ"/>
              </w:rPr>
              <w:t>Л</w:t>
            </w:r>
            <w:r w:rsidRPr="009362EF">
              <w:rPr>
                <w:color w:val="000000"/>
              </w:rPr>
              <w:t>от</w:t>
            </w:r>
            <w:r w:rsidRPr="009362EF">
              <w:rPr>
                <w:color w:val="000000"/>
                <w:lang w:val="kk-KZ"/>
              </w:rPr>
              <w:t xml:space="preserve"> нөмірі</w:t>
            </w:r>
            <w:r w:rsidRPr="009362EF">
              <w:rPr>
                <w:color w:val="000000"/>
              </w:rPr>
              <w:t>:</w:t>
            </w:r>
          </w:p>
        </w:tc>
        <w:tc>
          <w:tcPr>
            <w:tcW w:w="4908" w:type="dxa"/>
            <w:shd w:val="clear" w:color="auto" w:fill="auto"/>
          </w:tcPr>
          <w:p w:rsidR="009362EF" w:rsidRPr="009362EF" w:rsidRDefault="009362EF" w:rsidP="009362EF">
            <w:pPr>
              <w:numPr>
                <w:ilvl w:val="0"/>
                <w:numId w:val="1"/>
              </w:numPr>
              <w:tabs>
                <w:tab w:val="center" w:pos="2346"/>
              </w:tabs>
              <w:spacing w:after="78" w:line="291" w:lineRule="auto"/>
              <w:rPr>
                <w:color w:val="000000"/>
                <w:lang w:val="kk-KZ"/>
              </w:rPr>
            </w:pPr>
          </w:p>
        </w:tc>
      </w:tr>
      <w:tr w:rsidR="009362EF" w:rsidRPr="009362EF" w:rsidTr="006B2053">
        <w:trPr>
          <w:trHeight w:val="435"/>
        </w:trPr>
        <w:tc>
          <w:tcPr>
            <w:tcW w:w="5298" w:type="dxa"/>
            <w:shd w:val="clear" w:color="auto" w:fill="auto"/>
          </w:tcPr>
          <w:p w:rsidR="009362EF" w:rsidRPr="009362EF" w:rsidRDefault="009362EF" w:rsidP="006B2053">
            <w:pPr>
              <w:spacing w:after="78" w:line="291" w:lineRule="auto"/>
              <w:rPr>
                <w:color w:val="000000"/>
              </w:rPr>
            </w:pPr>
            <w:r w:rsidRPr="009362EF">
              <w:rPr>
                <w:color w:val="000000"/>
                <w:lang w:val="kk-KZ"/>
              </w:rPr>
              <w:t>Л</w:t>
            </w:r>
            <w:r w:rsidRPr="009362EF">
              <w:rPr>
                <w:color w:val="000000"/>
              </w:rPr>
              <w:t>от</w:t>
            </w:r>
            <w:r w:rsidRPr="009362EF">
              <w:rPr>
                <w:color w:val="000000"/>
                <w:lang w:val="kk-KZ"/>
              </w:rPr>
              <w:t>тың атауы</w:t>
            </w:r>
            <w:r w:rsidRPr="009362EF">
              <w:rPr>
                <w:color w:val="000000"/>
              </w:rPr>
              <w:t>:</w:t>
            </w:r>
          </w:p>
        </w:tc>
        <w:tc>
          <w:tcPr>
            <w:tcW w:w="4908" w:type="dxa"/>
            <w:shd w:val="clear" w:color="auto" w:fill="auto"/>
          </w:tcPr>
          <w:p w:rsidR="009362EF" w:rsidRPr="009362EF" w:rsidRDefault="009362EF" w:rsidP="006B2053">
            <w:pPr>
              <w:rPr>
                <w:color w:val="000000"/>
                <w:lang w:val="kk-KZ"/>
              </w:rPr>
            </w:pPr>
            <w:r w:rsidRPr="009362EF">
              <w:rPr>
                <w:lang w:val="kk-KZ"/>
              </w:rPr>
              <w:t xml:space="preserve">2020 жылға </w:t>
            </w:r>
            <w:r w:rsidRPr="009362EF">
              <w:rPr>
                <w:snapToGrid w:val="0"/>
                <w:lang w:val="kk-KZ"/>
              </w:rPr>
              <w:t>«Экибастузтеплоэнерго»</w:t>
            </w:r>
            <w:r w:rsidRPr="009362EF">
              <w:rPr>
                <w:b/>
                <w:color w:val="222222"/>
                <w:shd w:val="clear" w:color="auto" w:fill="F8F9FA"/>
                <w:lang w:val="kk-KZ"/>
              </w:rPr>
              <w:t xml:space="preserve"> </w:t>
            </w:r>
            <w:r w:rsidRPr="009362EF">
              <w:rPr>
                <w:snapToGrid w:val="0"/>
                <w:lang w:val="kk-KZ"/>
              </w:rPr>
              <w:t>ЖШС қажеттіктері үшін Мердігердің материалдарынан Екібастұз жылу желілерінің асфальт-бетон жабындысын қалпына келтіру бойынша жұмыстардың қосымша көлемі»</w:t>
            </w:r>
          </w:p>
        </w:tc>
      </w:tr>
      <w:tr w:rsidR="009362EF" w:rsidRPr="009362EF" w:rsidTr="006B2053">
        <w:tc>
          <w:tcPr>
            <w:tcW w:w="5298" w:type="dxa"/>
            <w:shd w:val="clear" w:color="auto" w:fill="auto"/>
          </w:tcPr>
          <w:p w:rsidR="009362EF" w:rsidRPr="009362EF" w:rsidRDefault="009362EF" w:rsidP="006B2053">
            <w:pPr>
              <w:spacing w:after="78" w:line="291" w:lineRule="auto"/>
              <w:rPr>
                <w:color w:val="000000"/>
              </w:rPr>
            </w:pPr>
            <w:r w:rsidRPr="009362EF">
              <w:rPr>
                <w:color w:val="000000"/>
                <w:lang w:val="kk-KZ"/>
              </w:rPr>
              <w:t>Лоттың сипаттамасы</w:t>
            </w:r>
            <w:r w:rsidRPr="009362EF">
              <w:rPr>
                <w:color w:val="000000"/>
              </w:rPr>
              <w:t>:</w:t>
            </w:r>
          </w:p>
        </w:tc>
        <w:tc>
          <w:tcPr>
            <w:tcW w:w="4908" w:type="dxa"/>
            <w:shd w:val="clear" w:color="auto" w:fill="auto"/>
          </w:tcPr>
          <w:p w:rsidR="009362EF" w:rsidRPr="009362EF" w:rsidRDefault="009362EF" w:rsidP="006B2053">
            <w:pPr>
              <w:rPr>
                <w:color w:val="000000"/>
                <w:lang w:val="kk-KZ"/>
              </w:rPr>
            </w:pPr>
            <w:r w:rsidRPr="009362EF">
              <w:rPr>
                <w:lang w:val="kk-KZ"/>
              </w:rPr>
              <w:t xml:space="preserve">2020 жылға </w:t>
            </w:r>
            <w:r w:rsidRPr="009362EF">
              <w:rPr>
                <w:snapToGrid w:val="0"/>
                <w:lang w:val="kk-KZ"/>
              </w:rPr>
              <w:t>«Экибастузтеплоэнерго»</w:t>
            </w:r>
            <w:r w:rsidRPr="009362EF">
              <w:rPr>
                <w:b/>
                <w:color w:val="222222"/>
                <w:shd w:val="clear" w:color="auto" w:fill="F8F9FA"/>
                <w:lang w:val="kk-KZ"/>
              </w:rPr>
              <w:t xml:space="preserve"> </w:t>
            </w:r>
            <w:r w:rsidRPr="009362EF">
              <w:rPr>
                <w:snapToGrid w:val="0"/>
                <w:lang w:val="kk-KZ"/>
              </w:rPr>
              <w:t>ЖШС қажеттіктері үшін Мердігердің материалдарынан Екібастұз жылу желілерінің асфальт-бетон жабындысын қалпына келтіру бойынша жұмыстардың қосымша көлемі» №1 және №2 қосымшалар бойынша</w:t>
            </w:r>
          </w:p>
        </w:tc>
      </w:tr>
      <w:tr w:rsidR="009362EF" w:rsidRPr="009362EF" w:rsidTr="006B2053">
        <w:tc>
          <w:tcPr>
            <w:tcW w:w="5298" w:type="dxa"/>
            <w:shd w:val="clear" w:color="auto" w:fill="auto"/>
          </w:tcPr>
          <w:p w:rsidR="009362EF" w:rsidRPr="009362EF" w:rsidRDefault="009362EF" w:rsidP="006B2053">
            <w:pPr>
              <w:spacing w:after="78" w:line="291" w:lineRule="auto"/>
              <w:rPr>
                <w:color w:val="000000"/>
              </w:rPr>
            </w:pPr>
            <w:r w:rsidRPr="009362EF">
              <w:rPr>
                <w:color w:val="000000"/>
                <w:lang w:val="kk-KZ"/>
              </w:rPr>
              <w:t>Л</w:t>
            </w:r>
            <w:r w:rsidRPr="009362EF">
              <w:rPr>
                <w:color w:val="000000"/>
              </w:rPr>
              <w:t>от</w:t>
            </w:r>
            <w:r w:rsidRPr="009362EF">
              <w:rPr>
                <w:color w:val="000000"/>
                <w:lang w:val="kk-KZ"/>
              </w:rPr>
              <w:t>тың қосымша сипаттамалары</w:t>
            </w:r>
            <w:r w:rsidRPr="009362EF">
              <w:rPr>
                <w:color w:val="000000"/>
              </w:rPr>
              <w:t>:</w:t>
            </w:r>
          </w:p>
        </w:tc>
        <w:tc>
          <w:tcPr>
            <w:tcW w:w="4908" w:type="dxa"/>
            <w:shd w:val="clear" w:color="auto" w:fill="auto"/>
          </w:tcPr>
          <w:p w:rsidR="009362EF" w:rsidRPr="009362EF" w:rsidRDefault="009362EF" w:rsidP="006B2053">
            <w:pPr>
              <w:spacing w:after="78" w:line="291" w:lineRule="auto"/>
              <w:rPr>
                <w:color w:val="000000"/>
              </w:rPr>
            </w:pPr>
            <w:r w:rsidRPr="009362EF">
              <w:rPr>
                <w:color w:val="000000"/>
              </w:rPr>
              <w:t>-</w:t>
            </w:r>
          </w:p>
        </w:tc>
      </w:tr>
      <w:tr w:rsidR="009362EF" w:rsidRPr="009362EF" w:rsidTr="006B2053">
        <w:tc>
          <w:tcPr>
            <w:tcW w:w="5298" w:type="dxa"/>
            <w:shd w:val="clear" w:color="auto" w:fill="auto"/>
          </w:tcPr>
          <w:p w:rsidR="009362EF" w:rsidRPr="009362EF" w:rsidRDefault="009362EF" w:rsidP="006B2053">
            <w:pPr>
              <w:spacing w:after="78" w:line="291" w:lineRule="auto"/>
              <w:rPr>
                <w:color w:val="000000"/>
              </w:rPr>
            </w:pPr>
            <w:r w:rsidRPr="009362EF">
              <w:rPr>
                <w:color w:val="000000"/>
                <w:lang w:val="kk-KZ"/>
              </w:rPr>
              <w:t xml:space="preserve">Сатып алынатын </w:t>
            </w:r>
            <w:r w:rsidRPr="009362EF">
              <w:rPr>
                <w:color w:val="000000"/>
                <w:lang w:val="kk-KZ" w:eastAsia="en-US"/>
              </w:rPr>
              <w:t>тауарлардың, жұмыстар мен көрсетілетін қызметтердің</w:t>
            </w:r>
            <w:r w:rsidRPr="009362EF">
              <w:rPr>
                <w:color w:val="000000"/>
              </w:rPr>
              <w:t xml:space="preserve"> </w:t>
            </w:r>
            <w:r w:rsidRPr="009362EF">
              <w:rPr>
                <w:color w:val="000000"/>
                <w:lang w:val="kk-KZ"/>
              </w:rPr>
              <w:t>саны (көлемі)</w:t>
            </w:r>
            <w:r w:rsidRPr="009362EF">
              <w:rPr>
                <w:color w:val="000000"/>
              </w:rPr>
              <w:t>:</w:t>
            </w:r>
          </w:p>
        </w:tc>
        <w:tc>
          <w:tcPr>
            <w:tcW w:w="4908" w:type="dxa"/>
            <w:shd w:val="clear" w:color="auto" w:fill="auto"/>
          </w:tcPr>
          <w:p w:rsidR="009362EF" w:rsidRPr="009362EF" w:rsidRDefault="009362EF" w:rsidP="006B2053">
            <w:pPr>
              <w:rPr>
                <w:color w:val="000000"/>
                <w:sz w:val="23"/>
                <w:szCs w:val="23"/>
              </w:rPr>
            </w:pPr>
            <w:r w:rsidRPr="009362EF">
              <w:rPr>
                <w:snapToGrid w:val="0"/>
                <w:lang w:val="kk-KZ"/>
              </w:rPr>
              <w:t>№1 және №2 қосымшалар бойынша</w:t>
            </w:r>
          </w:p>
        </w:tc>
      </w:tr>
      <w:tr w:rsidR="009362EF" w:rsidRPr="009362EF" w:rsidTr="006B2053">
        <w:tc>
          <w:tcPr>
            <w:tcW w:w="5298" w:type="dxa"/>
            <w:shd w:val="clear" w:color="auto" w:fill="auto"/>
          </w:tcPr>
          <w:p w:rsidR="009362EF" w:rsidRPr="009362EF" w:rsidRDefault="009362EF" w:rsidP="006B2053">
            <w:pPr>
              <w:spacing w:after="78" w:line="291" w:lineRule="auto"/>
              <w:rPr>
                <w:color w:val="000000"/>
              </w:rPr>
            </w:pPr>
            <w:r w:rsidRPr="009362EF">
              <w:rPr>
                <w:color w:val="000000"/>
                <w:lang w:val="kk-KZ"/>
              </w:rPr>
              <w:t>Өлшем бірлігі</w:t>
            </w:r>
            <w:r w:rsidRPr="009362EF">
              <w:rPr>
                <w:color w:val="000000"/>
              </w:rPr>
              <w:t>:</w:t>
            </w:r>
          </w:p>
        </w:tc>
        <w:tc>
          <w:tcPr>
            <w:tcW w:w="4908" w:type="dxa"/>
            <w:shd w:val="clear" w:color="auto" w:fill="auto"/>
          </w:tcPr>
          <w:p w:rsidR="009362EF" w:rsidRPr="009362EF" w:rsidRDefault="009362EF" w:rsidP="006B2053">
            <w:pPr>
              <w:spacing w:after="78" w:line="291" w:lineRule="auto"/>
              <w:rPr>
                <w:color w:val="000000"/>
                <w:sz w:val="23"/>
                <w:szCs w:val="23"/>
                <w:lang w:val="kk-KZ"/>
              </w:rPr>
            </w:pPr>
            <w:r w:rsidRPr="009362EF">
              <w:rPr>
                <w:color w:val="000000"/>
                <w:sz w:val="23"/>
                <w:szCs w:val="23"/>
                <w:lang w:val="kk-KZ"/>
              </w:rPr>
              <w:t>-</w:t>
            </w:r>
          </w:p>
        </w:tc>
      </w:tr>
      <w:tr w:rsidR="009362EF" w:rsidRPr="009362EF" w:rsidTr="006B2053">
        <w:tc>
          <w:tcPr>
            <w:tcW w:w="5298" w:type="dxa"/>
            <w:shd w:val="clear" w:color="auto" w:fill="auto"/>
          </w:tcPr>
          <w:p w:rsidR="009362EF" w:rsidRPr="009362EF" w:rsidRDefault="009362EF" w:rsidP="006B2053">
            <w:pPr>
              <w:spacing w:after="78" w:line="291" w:lineRule="auto"/>
              <w:rPr>
                <w:color w:val="000000"/>
              </w:rPr>
            </w:pPr>
            <w:r w:rsidRPr="009362EF">
              <w:rPr>
                <w:color w:val="000000"/>
                <w:lang w:val="kk-KZ"/>
              </w:rPr>
              <w:t>Сатып алынатын тауарларды, жұмыстар мен көрсетілетін қызметтерді жеткізу орны</w:t>
            </w:r>
            <w:r w:rsidRPr="009362EF">
              <w:rPr>
                <w:color w:val="000000"/>
              </w:rPr>
              <w:t>:</w:t>
            </w:r>
          </w:p>
        </w:tc>
        <w:tc>
          <w:tcPr>
            <w:tcW w:w="4908" w:type="dxa"/>
            <w:shd w:val="clear" w:color="auto" w:fill="auto"/>
          </w:tcPr>
          <w:p w:rsidR="009362EF" w:rsidRPr="009362EF" w:rsidRDefault="009362EF" w:rsidP="006B2053">
            <w:pPr>
              <w:spacing w:after="78" w:line="291" w:lineRule="auto"/>
              <w:rPr>
                <w:color w:val="000000"/>
                <w:lang w:val="kk-KZ"/>
              </w:rPr>
            </w:pPr>
            <w:r w:rsidRPr="009362EF">
              <w:rPr>
                <w:lang w:val="kk-KZ"/>
              </w:rPr>
              <w:t xml:space="preserve"> </w:t>
            </w:r>
            <w:r w:rsidRPr="009362EF">
              <w:rPr>
                <w:snapToGrid w:val="0"/>
                <w:lang w:val="kk-KZ"/>
              </w:rPr>
              <w:t xml:space="preserve">Екібастұз қ., </w:t>
            </w:r>
            <w:r w:rsidRPr="009362EF">
              <w:rPr>
                <w:color w:val="000000"/>
                <w:sz w:val="23"/>
                <w:szCs w:val="23"/>
              </w:rPr>
              <w:t xml:space="preserve">«Экибастузтеплоэнерго» </w:t>
            </w:r>
            <w:r w:rsidRPr="009362EF">
              <w:rPr>
                <w:color w:val="000000"/>
                <w:sz w:val="23"/>
                <w:szCs w:val="23"/>
                <w:lang w:val="kk-KZ"/>
              </w:rPr>
              <w:t>ЖШС</w:t>
            </w:r>
            <w:r w:rsidRPr="009362EF">
              <w:rPr>
                <w:lang w:val="kk-KZ"/>
              </w:rPr>
              <w:t xml:space="preserve">    </w:t>
            </w:r>
          </w:p>
        </w:tc>
      </w:tr>
      <w:tr w:rsidR="009362EF" w:rsidRPr="009362EF" w:rsidTr="006B2053">
        <w:tc>
          <w:tcPr>
            <w:tcW w:w="5298" w:type="dxa"/>
            <w:shd w:val="clear" w:color="auto" w:fill="auto"/>
          </w:tcPr>
          <w:p w:rsidR="009362EF" w:rsidRPr="009362EF" w:rsidRDefault="009362EF" w:rsidP="006B2053">
            <w:pPr>
              <w:spacing w:after="78" w:line="291" w:lineRule="auto"/>
              <w:rPr>
                <w:color w:val="000000"/>
                <w:lang w:val="kk-KZ"/>
              </w:rPr>
            </w:pPr>
            <w:r w:rsidRPr="009362EF">
              <w:rPr>
                <w:color w:val="000000"/>
                <w:lang w:val="kk-KZ"/>
              </w:rPr>
              <w:lastRenderedPageBreak/>
              <w:t>Сатып алынатын тауарларды, жұмыстар мен көрсетілетін қызметтерді жеткізу мерзімі:</w:t>
            </w:r>
          </w:p>
        </w:tc>
        <w:tc>
          <w:tcPr>
            <w:tcW w:w="4908" w:type="dxa"/>
            <w:shd w:val="clear" w:color="auto" w:fill="auto"/>
          </w:tcPr>
          <w:p w:rsidR="009362EF" w:rsidRPr="009362EF" w:rsidRDefault="009362EF" w:rsidP="006B2053">
            <w:pPr>
              <w:spacing w:after="78" w:line="291" w:lineRule="auto"/>
              <w:rPr>
                <w:color w:val="000000"/>
                <w:lang w:val="kk-KZ"/>
              </w:rPr>
            </w:pPr>
            <w:r w:rsidRPr="009362EF">
              <w:rPr>
                <w:rFonts w:eastAsia="Cambria"/>
                <w:color w:val="000000"/>
                <w:lang w:val="kk-KZ"/>
              </w:rPr>
              <w:t xml:space="preserve">Орындалған жұмыстардың төлемі жұмыстарды орындау  фактісі бойынша Мердігердің Шарт бойынша міндеттемелерін орындауын қамтамасыз ету есебіне Акт бойынша орындалған жұмыстардың құнынан </w:t>
            </w:r>
            <w:r w:rsidRPr="009362EF">
              <w:rPr>
                <w:lang w:val="kk-KZ"/>
              </w:rPr>
              <w:t xml:space="preserve">10% ақшалай қаражатты ұстап қалумен </w:t>
            </w:r>
            <w:r w:rsidRPr="009362EF">
              <w:rPr>
                <w:rFonts w:eastAsia="Cambria"/>
                <w:lang w:val="kk-KZ"/>
              </w:rPr>
              <w:t xml:space="preserve">Мердігердің есепшотына </w:t>
            </w:r>
            <w:r w:rsidRPr="009362EF">
              <w:rPr>
                <w:lang w:val="kk-KZ"/>
              </w:rPr>
              <w:t xml:space="preserve">90 (тоқсан) күнтізбелік күннің ішінде </w:t>
            </w:r>
            <w:r w:rsidRPr="009362EF">
              <w:rPr>
                <w:rFonts w:eastAsia="Cambria"/>
                <w:lang w:val="kk-KZ"/>
              </w:rPr>
              <w:t>ақшалай қаражат аудару арқылы</w:t>
            </w:r>
            <w:r w:rsidRPr="009362EF">
              <w:rPr>
                <w:lang w:val="kk-KZ"/>
              </w:rPr>
              <w:t xml:space="preserve"> жүргізіледі.</w:t>
            </w:r>
            <w:r w:rsidRPr="009362EF">
              <w:rPr>
                <w:color w:val="000000"/>
                <w:lang w:val="kk-KZ"/>
              </w:rPr>
              <w:t xml:space="preserve"> </w:t>
            </w:r>
          </w:p>
        </w:tc>
      </w:tr>
      <w:tr w:rsidR="009362EF" w:rsidRPr="009362EF" w:rsidTr="006B2053">
        <w:trPr>
          <w:trHeight w:val="1571"/>
        </w:trPr>
        <w:tc>
          <w:tcPr>
            <w:tcW w:w="5298" w:type="dxa"/>
            <w:shd w:val="clear" w:color="auto" w:fill="auto"/>
          </w:tcPr>
          <w:p w:rsidR="009362EF" w:rsidRPr="009362EF" w:rsidRDefault="009362EF" w:rsidP="006B2053">
            <w:pPr>
              <w:spacing w:after="78" w:line="291" w:lineRule="auto"/>
              <w:ind w:left="55" w:hanging="6"/>
              <w:rPr>
                <w:color w:val="000000"/>
                <w:lang w:val="kk-KZ"/>
              </w:rPr>
            </w:pPr>
            <w:r w:rsidRPr="009362EF">
              <w:rPr>
                <w:color w:val="000000"/>
                <w:lang w:val="kk-KZ"/>
              </w:rPr>
              <w:t>Сипаттамасы және сатып алынатын тауарлардың (жұмыстар мен көрсетілетін қызметтердің) талап етілетін функциялық, техникалық, сапалық және пайдалану сипаттамалары:</w:t>
            </w:r>
          </w:p>
          <w:p w:rsidR="009362EF" w:rsidRPr="009362EF" w:rsidRDefault="009362EF" w:rsidP="006B2053">
            <w:pPr>
              <w:spacing w:after="78" w:line="291" w:lineRule="auto"/>
              <w:rPr>
                <w:color w:val="000000"/>
                <w:lang w:val="kk-KZ"/>
              </w:rPr>
            </w:pPr>
          </w:p>
        </w:tc>
        <w:tc>
          <w:tcPr>
            <w:tcW w:w="4908" w:type="dxa"/>
            <w:shd w:val="clear" w:color="auto" w:fill="auto"/>
          </w:tcPr>
          <w:p w:rsidR="009362EF" w:rsidRPr="009362EF" w:rsidRDefault="009362EF" w:rsidP="006B2053">
            <w:pPr>
              <w:spacing w:after="78" w:line="291" w:lineRule="auto"/>
              <w:rPr>
                <w:color w:val="000000"/>
                <w:sz w:val="23"/>
                <w:szCs w:val="23"/>
                <w:lang w:val="kk-KZ"/>
              </w:rPr>
            </w:pPr>
            <w:r w:rsidRPr="009362EF">
              <w:rPr>
                <w:color w:val="000000"/>
                <w:sz w:val="23"/>
                <w:szCs w:val="23"/>
                <w:lang w:val="kk-KZ"/>
              </w:rPr>
              <w:t>Жұмыстарды өндіру құқығына берілген барлық қажетті лицензиялар мен рұқсаттардың болуы.</w:t>
            </w:r>
          </w:p>
          <w:p w:rsidR="009362EF" w:rsidRPr="009362EF" w:rsidRDefault="009362EF" w:rsidP="006B2053">
            <w:pPr>
              <w:rPr>
                <w:color w:val="000000"/>
                <w:lang w:val="kk-KZ"/>
              </w:rPr>
            </w:pPr>
            <w:r w:rsidRPr="009362EF">
              <w:rPr>
                <w:color w:val="000000"/>
                <w:sz w:val="23"/>
                <w:szCs w:val="23"/>
                <w:lang w:val="kk-KZ"/>
              </w:rPr>
              <w:t>Кепілдік: объектіні іске қосқан күннен бастап 24 ай бойы</w:t>
            </w:r>
          </w:p>
        </w:tc>
      </w:tr>
    </w:tbl>
    <w:p w:rsidR="009362EF" w:rsidRPr="009362EF" w:rsidRDefault="009362EF" w:rsidP="009362EF">
      <w:pPr>
        <w:spacing w:line="291" w:lineRule="auto"/>
        <w:ind w:left="55" w:hanging="6"/>
        <w:rPr>
          <w:color w:val="000000"/>
          <w:lang w:val="kk-KZ"/>
        </w:rPr>
      </w:pPr>
    </w:p>
    <w:tbl>
      <w:tblPr>
        <w:tblW w:w="10206"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6"/>
        <w:gridCol w:w="5050"/>
      </w:tblGrid>
      <w:tr w:rsidR="009362EF" w:rsidRPr="009362EF" w:rsidTr="006B2053">
        <w:tc>
          <w:tcPr>
            <w:tcW w:w="5156" w:type="dxa"/>
            <w:shd w:val="clear" w:color="auto" w:fill="auto"/>
          </w:tcPr>
          <w:p w:rsidR="009362EF" w:rsidRPr="009362EF" w:rsidRDefault="009362EF" w:rsidP="006B2053">
            <w:pPr>
              <w:spacing w:after="78" w:line="291" w:lineRule="auto"/>
              <w:rPr>
                <w:color w:val="000000"/>
                <w:sz w:val="23"/>
                <w:szCs w:val="23"/>
              </w:rPr>
            </w:pPr>
            <w:r w:rsidRPr="009362EF">
              <w:rPr>
                <w:color w:val="000000"/>
                <w:sz w:val="23"/>
                <w:szCs w:val="23"/>
              </w:rPr>
              <w:t>Номер закупок (тендера):</w:t>
            </w:r>
          </w:p>
        </w:tc>
        <w:tc>
          <w:tcPr>
            <w:tcW w:w="5050" w:type="dxa"/>
            <w:shd w:val="clear" w:color="auto" w:fill="auto"/>
          </w:tcPr>
          <w:p w:rsidR="009362EF" w:rsidRPr="009362EF" w:rsidRDefault="009362EF" w:rsidP="006B2053">
            <w:pPr>
              <w:spacing w:after="78" w:line="291" w:lineRule="auto"/>
              <w:rPr>
                <w:color w:val="000000"/>
                <w:sz w:val="23"/>
                <w:szCs w:val="23"/>
              </w:rPr>
            </w:pPr>
          </w:p>
        </w:tc>
      </w:tr>
      <w:tr w:rsidR="009362EF" w:rsidRPr="009362EF" w:rsidTr="006B2053">
        <w:tc>
          <w:tcPr>
            <w:tcW w:w="5156" w:type="dxa"/>
            <w:shd w:val="clear" w:color="auto" w:fill="auto"/>
          </w:tcPr>
          <w:p w:rsidR="009362EF" w:rsidRPr="009362EF" w:rsidRDefault="009362EF" w:rsidP="006B2053">
            <w:pPr>
              <w:spacing w:after="78" w:line="291" w:lineRule="auto"/>
              <w:rPr>
                <w:color w:val="000000"/>
                <w:sz w:val="23"/>
                <w:szCs w:val="23"/>
              </w:rPr>
            </w:pPr>
            <w:r w:rsidRPr="009362EF">
              <w:rPr>
                <w:color w:val="000000"/>
                <w:sz w:val="23"/>
                <w:szCs w:val="23"/>
              </w:rPr>
              <w:t>Наименование закупок (тендера) (наименование закупок товаров, работ и услуг в соответствии с наименованием закупки товаров, работ, услуг, указанным в Перечне:</w:t>
            </w:r>
          </w:p>
        </w:tc>
        <w:tc>
          <w:tcPr>
            <w:tcW w:w="5050" w:type="dxa"/>
            <w:shd w:val="clear" w:color="auto" w:fill="auto"/>
          </w:tcPr>
          <w:p w:rsidR="009362EF" w:rsidRPr="009362EF" w:rsidRDefault="009362EF" w:rsidP="006B2053">
            <w:pPr>
              <w:spacing w:after="78" w:line="291" w:lineRule="auto"/>
              <w:rPr>
                <w:color w:val="000000"/>
                <w:sz w:val="23"/>
                <w:szCs w:val="23"/>
              </w:rPr>
            </w:pPr>
            <w:r w:rsidRPr="009362EF">
              <w:rPr>
                <w:color w:val="000000"/>
                <w:sz w:val="23"/>
                <w:szCs w:val="23"/>
              </w:rPr>
              <w:t xml:space="preserve">Закуп </w:t>
            </w:r>
            <w:r w:rsidRPr="009362EF">
              <w:rPr>
                <w:snapToGrid w:val="0"/>
                <w:lang w:val="kk-KZ"/>
              </w:rPr>
              <w:t>дополнительного объема работ по восстановлению асфальтобетонного покрытия Экибастузских тепловых сетей из материалов Подрядчика для нужд ТОО «Экибастузтеплоэнерго» на 2020 год</w:t>
            </w:r>
          </w:p>
        </w:tc>
      </w:tr>
      <w:tr w:rsidR="009362EF" w:rsidRPr="009362EF" w:rsidTr="006B2053">
        <w:tc>
          <w:tcPr>
            <w:tcW w:w="5156" w:type="dxa"/>
            <w:shd w:val="clear" w:color="auto" w:fill="auto"/>
          </w:tcPr>
          <w:p w:rsidR="009362EF" w:rsidRPr="009362EF" w:rsidRDefault="009362EF" w:rsidP="006B2053">
            <w:pPr>
              <w:spacing w:after="78" w:line="291" w:lineRule="auto"/>
              <w:rPr>
                <w:color w:val="000000"/>
                <w:sz w:val="23"/>
                <w:szCs w:val="23"/>
              </w:rPr>
            </w:pPr>
            <w:r w:rsidRPr="009362EF">
              <w:rPr>
                <w:color w:val="000000"/>
                <w:sz w:val="23"/>
                <w:szCs w:val="23"/>
              </w:rPr>
              <w:t>Номер лота:</w:t>
            </w:r>
          </w:p>
        </w:tc>
        <w:tc>
          <w:tcPr>
            <w:tcW w:w="5050" w:type="dxa"/>
            <w:shd w:val="clear" w:color="auto" w:fill="auto"/>
          </w:tcPr>
          <w:p w:rsidR="009362EF" w:rsidRPr="009362EF" w:rsidRDefault="009362EF" w:rsidP="006B2053">
            <w:pPr>
              <w:spacing w:after="78" w:line="291" w:lineRule="auto"/>
              <w:rPr>
                <w:color w:val="000000"/>
                <w:sz w:val="23"/>
                <w:szCs w:val="23"/>
              </w:rPr>
            </w:pPr>
            <w:r w:rsidRPr="009362EF">
              <w:rPr>
                <w:color w:val="000000"/>
                <w:sz w:val="23"/>
                <w:szCs w:val="23"/>
              </w:rPr>
              <w:t>1</w:t>
            </w:r>
          </w:p>
        </w:tc>
      </w:tr>
      <w:tr w:rsidR="009362EF" w:rsidRPr="009362EF" w:rsidTr="006B2053">
        <w:trPr>
          <w:trHeight w:val="999"/>
        </w:trPr>
        <w:tc>
          <w:tcPr>
            <w:tcW w:w="5156" w:type="dxa"/>
            <w:shd w:val="clear" w:color="auto" w:fill="auto"/>
          </w:tcPr>
          <w:p w:rsidR="009362EF" w:rsidRPr="009362EF" w:rsidRDefault="009362EF" w:rsidP="006B2053">
            <w:pPr>
              <w:spacing w:after="78" w:line="291" w:lineRule="auto"/>
              <w:rPr>
                <w:color w:val="000000"/>
                <w:sz w:val="23"/>
                <w:szCs w:val="23"/>
              </w:rPr>
            </w:pPr>
            <w:r w:rsidRPr="009362EF">
              <w:rPr>
                <w:color w:val="000000"/>
                <w:sz w:val="23"/>
                <w:szCs w:val="23"/>
              </w:rPr>
              <w:t>Наименование лота:</w:t>
            </w:r>
          </w:p>
        </w:tc>
        <w:tc>
          <w:tcPr>
            <w:tcW w:w="5050" w:type="dxa"/>
            <w:shd w:val="clear" w:color="auto" w:fill="auto"/>
          </w:tcPr>
          <w:p w:rsidR="009362EF" w:rsidRPr="009362EF" w:rsidRDefault="009362EF" w:rsidP="006B2053">
            <w:pPr>
              <w:rPr>
                <w:color w:val="000000"/>
                <w:sz w:val="23"/>
                <w:szCs w:val="23"/>
              </w:rPr>
            </w:pPr>
            <w:r w:rsidRPr="009362EF">
              <w:rPr>
                <w:sz w:val="23"/>
                <w:szCs w:val="23"/>
              </w:rPr>
              <w:t>«</w:t>
            </w:r>
            <w:r w:rsidRPr="009362EF">
              <w:t>Д</w:t>
            </w:r>
            <w:r w:rsidRPr="009362EF">
              <w:rPr>
                <w:snapToGrid w:val="0"/>
                <w:lang w:val="kk-KZ"/>
              </w:rPr>
              <w:t>ополнительный объем работ по восстановлению асфальтобетонного покрытия Экибастузских тепловых сетей из материалов Подрядчика для нужд ТОО «Экибастузтеплоэнерго» на 2020 год</w:t>
            </w:r>
            <w:r w:rsidRPr="009362EF">
              <w:rPr>
                <w:sz w:val="23"/>
                <w:szCs w:val="23"/>
              </w:rPr>
              <w:t>»</w:t>
            </w:r>
          </w:p>
        </w:tc>
      </w:tr>
      <w:tr w:rsidR="009362EF" w:rsidRPr="009362EF" w:rsidTr="006B2053">
        <w:tc>
          <w:tcPr>
            <w:tcW w:w="5156" w:type="dxa"/>
            <w:shd w:val="clear" w:color="auto" w:fill="auto"/>
          </w:tcPr>
          <w:p w:rsidR="009362EF" w:rsidRPr="009362EF" w:rsidRDefault="009362EF" w:rsidP="006B2053">
            <w:pPr>
              <w:spacing w:after="78" w:line="291" w:lineRule="auto"/>
              <w:rPr>
                <w:color w:val="000000"/>
                <w:sz w:val="23"/>
                <w:szCs w:val="23"/>
              </w:rPr>
            </w:pPr>
            <w:r w:rsidRPr="009362EF">
              <w:rPr>
                <w:color w:val="000000"/>
                <w:sz w:val="23"/>
                <w:szCs w:val="23"/>
              </w:rPr>
              <w:t>Описание лота:</w:t>
            </w:r>
          </w:p>
        </w:tc>
        <w:tc>
          <w:tcPr>
            <w:tcW w:w="5050" w:type="dxa"/>
            <w:shd w:val="clear" w:color="auto" w:fill="auto"/>
          </w:tcPr>
          <w:p w:rsidR="009362EF" w:rsidRPr="009362EF" w:rsidRDefault="009362EF" w:rsidP="006B2053">
            <w:pPr>
              <w:rPr>
                <w:color w:val="000000"/>
                <w:sz w:val="23"/>
                <w:szCs w:val="23"/>
              </w:rPr>
            </w:pPr>
            <w:r w:rsidRPr="009362EF">
              <w:rPr>
                <w:color w:val="000000"/>
                <w:sz w:val="23"/>
                <w:szCs w:val="23"/>
              </w:rPr>
              <w:t>«</w:t>
            </w:r>
            <w:r w:rsidRPr="009362EF">
              <w:t>Д</w:t>
            </w:r>
            <w:r w:rsidRPr="009362EF">
              <w:rPr>
                <w:snapToGrid w:val="0"/>
                <w:lang w:val="kk-KZ"/>
              </w:rPr>
              <w:t>ополнительный объем работ по восстановлению асфальтобетонного покрытия Экибастузских тепловых сетей из материалов Подрядчика для нужд ТОО «Экибастузтеплоэнерго» на 2020 год</w:t>
            </w:r>
            <w:r w:rsidRPr="009362EF">
              <w:t>, согласно приложениям №1 и №2</w:t>
            </w:r>
            <w:r w:rsidRPr="009362EF">
              <w:rPr>
                <w:color w:val="000000"/>
                <w:sz w:val="23"/>
                <w:szCs w:val="23"/>
              </w:rPr>
              <w:t>»</w:t>
            </w:r>
          </w:p>
        </w:tc>
      </w:tr>
      <w:tr w:rsidR="009362EF" w:rsidRPr="009362EF" w:rsidTr="006B2053">
        <w:tc>
          <w:tcPr>
            <w:tcW w:w="5156" w:type="dxa"/>
            <w:shd w:val="clear" w:color="auto" w:fill="auto"/>
          </w:tcPr>
          <w:p w:rsidR="009362EF" w:rsidRPr="009362EF" w:rsidRDefault="009362EF" w:rsidP="006B2053">
            <w:pPr>
              <w:spacing w:after="78" w:line="291" w:lineRule="auto"/>
              <w:rPr>
                <w:color w:val="000000"/>
                <w:sz w:val="23"/>
                <w:szCs w:val="23"/>
              </w:rPr>
            </w:pPr>
            <w:r w:rsidRPr="009362EF">
              <w:rPr>
                <w:color w:val="000000"/>
                <w:sz w:val="23"/>
                <w:szCs w:val="23"/>
              </w:rPr>
              <w:t>Дополнительное описание лота:</w:t>
            </w:r>
          </w:p>
        </w:tc>
        <w:tc>
          <w:tcPr>
            <w:tcW w:w="5050" w:type="dxa"/>
            <w:shd w:val="clear" w:color="auto" w:fill="auto"/>
          </w:tcPr>
          <w:p w:rsidR="009362EF" w:rsidRPr="009362EF" w:rsidRDefault="009362EF" w:rsidP="006B2053">
            <w:pPr>
              <w:spacing w:after="78" w:line="291" w:lineRule="auto"/>
              <w:rPr>
                <w:color w:val="000000"/>
                <w:sz w:val="23"/>
                <w:szCs w:val="23"/>
              </w:rPr>
            </w:pPr>
            <w:r w:rsidRPr="009362EF">
              <w:rPr>
                <w:color w:val="000000"/>
                <w:sz w:val="23"/>
                <w:szCs w:val="23"/>
              </w:rPr>
              <w:t>-</w:t>
            </w:r>
          </w:p>
        </w:tc>
      </w:tr>
      <w:tr w:rsidR="009362EF" w:rsidRPr="009362EF" w:rsidTr="006B2053">
        <w:tc>
          <w:tcPr>
            <w:tcW w:w="5156" w:type="dxa"/>
            <w:shd w:val="clear" w:color="auto" w:fill="auto"/>
          </w:tcPr>
          <w:p w:rsidR="009362EF" w:rsidRPr="009362EF" w:rsidRDefault="009362EF" w:rsidP="006B2053">
            <w:pPr>
              <w:spacing w:after="78" w:line="291" w:lineRule="auto"/>
              <w:rPr>
                <w:color w:val="000000"/>
                <w:sz w:val="23"/>
                <w:szCs w:val="23"/>
              </w:rPr>
            </w:pPr>
            <w:r w:rsidRPr="009362EF">
              <w:rPr>
                <w:color w:val="000000"/>
                <w:sz w:val="23"/>
                <w:szCs w:val="23"/>
              </w:rPr>
              <w:t>Количество (объем) закупаемых товаров, работ, услуг:</w:t>
            </w:r>
          </w:p>
        </w:tc>
        <w:tc>
          <w:tcPr>
            <w:tcW w:w="5050" w:type="dxa"/>
            <w:shd w:val="clear" w:color="auto" w:fill="auto"/>
          </w:tcPr>
          <w:p w:rsidR="009362EF" w:rsidRPr="009362EF" w:rsidRDefault="009362EF" w:rsidP="006B2053">
            <w:pPr>
              <w:rPr>
                <w:color w:val="000000"/>
                <w:sz w:val="23"/>
                <w:szCs w:val="23"/>
              </w:rPr>
            </w:pPr>
            <w:r w:rsidRPr="009362EF">
              <w:rPr>
                <w:snapToGrid w:val="0"/>
                <w:lang w:val="kk-KZ"/>
              </w:rPr>
              <w:t>согласно приложениям №1 и №2</w:t>
            </w:r>
          </w:p>
        </w:tc>
      </w:tr>
      <w:tr w:rsidR="009362EF" w:rsidRPr="009362EF" w:rsidTr="006B2053">
        <w:tc>
          <w:tcPr>
            <w:tcW w:w="5156" w:type="dxa"/>
            <w:shd w:val="clear" w:color="auto" w:fill="auto"/>
          </w:tcPr>
          <w:p w:rsidR="009362EF" w:rsidRPr="009362EF" w:rsidRDefault="009362EF" w:rsidP="006B2053">
            <w:pPr>
              <w:spacing w:after="78" w:line="291" w:lineRule="auto"/>
              <w:rPr>
                <w:color w:val="000000"/>
                <w:sz w:val="23"/>
                <w:szCs w:val="23"/>
              </w:rPr>
            </w:pPr>
            <w:r w:rsidRPr="009362EF">
              <w:rPr>
                <w:color w:val="000000"/>
                <w:sz w:val="23"/>
                <w:szCs w:val="23"/>
              </w:rPr>
              <w:t>Единица измерения:</w:t>
            </w:r>
          </w:p>
        </w:tc>
        <w:tc>
          <w:tcPr>
            <w:tcW w:w="5050" w:type="dxa"/>
            <w:shd w:val="clear" w:color="auto" w:fill="auto"/>
          </w:tcPr>
          <w:p w:rsidR="009362EF" w:rsidRPr="009362EF" w:rsidRDefault="009362EF" w:rsidP="006B2053">
            <w:pPr>
              <w:spacing w:after="78" w:line="291" w:lineRule="auto"/>
              <w:rPr>
                <w:color w:val="000000"/>
                <w:sz w:val="23"/>
                <w:szCs w:val="23"/>
              </w:rPr>
            </w:pPr>
            <w:r w:rsidRPr="009362EF">
              <w:rPr>
                <w:color w:val="000000"/>
                <w:sz w:val="23"/>
                <w:szCs w:val="23"/>
              </w:rPr>
              <w:t>-</w:t>
            </w:r>
          </w:p>
        </w:tc>
      </w:tr>
      <w:tr w:rsidR="009362EF" w:rsidRPr="009362EF" w:rsidTr="006B2053">
        <w:tc>
          <w:tcPr>
            <w:tcW w:w="5156" w:type="dxa"/>
            <w:shd w:val="clear" w:color="auto" w:fill="auto"/>
          </w:tcPr>
          <w:p w:rsidR="009362EF" w:rsidRPr="009362EF" w:rsidRDefault="009362EF" w:rsidP="006B2053">
            <w:pPr>
              <w:spacing w:after="78" w:line="291" w:lineRule="auto"/>
              <w:rPr>
                <w:color w:val="000000"/>
                <w:sz w:val="23"/>
                <w:szCs w:val="23"/>
              </w:rPr>
            </w:pPr>
            <w:r w:rsidRPr="009362EF">
              <w:rPr>
                <w:color w:val="000000"/>
                <w:sz w:val="23"/>
                <w:szCs w:val="23"/>
              </w:rPr>
              <w:t>Место поставки товаров, выполнения работ, предоставления услуг:</w:t>
            </w:r>
          </w:p>
        </w:tc>
        <w:tc>
          <w:tcPr>
            <w:tcW w:w="5050" w:type="dxa"/>
            <w:shd w:val="clear" w:color="auto" w:fill="auto"/>
          </w:tcPr>
          <w:p w:rsidR="009362EF" w:rsidRPr="009362EF" w:rsidRDefault="009362EF" w:rsidP="006B2053">
            <w:pPr>
              <w:spacing w:after="78" w:line="291" w:lineRule="auto"/>
              <w:rPr>
                <w:color w:val="000000"/>
                <w:sz w:val="23"/>
                <w:szCs w:val="23"/>
              </w:rPr>
            </w:pPr>
            <w:r w:rsidRPr="009362EF">
              <w:rPr>
                <w:color w:val="000000"/>
                <w:sz w:val="23"/>
                <w:szCs w:val="23"/>
              </w:rPr>
              <w:t xml:space="preserve">г. Экибастуз, ТОО «Экибастузтеплоэнерго» </w:t>
            </w:r>
          </w:p>
        </w:tc>
      </w:tr>
      <w:tr w:rsidR="009362EF" w:rsidRPr="009362EF" w:rsidTr="006B2053">
        <w:tc>
          <w:tcPr>
            <w:tcW w:w="5156" w:type="dxa"/>
            <w:shd w:val="clear" w:color="auto" w:fill="auto"/>
          </w:tcPr>
          <w:p w:rsidR="009362EF" w:rsidRPr="009362EF" w:rsidRDefault="009362EF" w:rsidP="006B2053">
            <w:pPr>
              <w:spacing w:after="78" w:line="291" w:lineRule="auto"/>
              <w:rPr>
                <w:color w:val="000000"/>
                <w:sz w:val="23"/>
                <w:szCs w:val="23"/>
              </w:rPr>
            </w:pPr>
            <w:r w:rsidRPr="009362EF">
              <w:rPr>
                <w:color w:val="000000"/>
                <w:sz w:val="23"/>
                <w:szCs w:val="23"/>
              </w:rPr>
              <w:t>Срок поставки товаров, выполнения работ, предоставления услуг:</w:t>
            </w:r>
          </w:p>
        </w:tc>
        <w:tc>
          <w:tcPr>
            <w:tcW w:w="5050" w:type="dxa"/>
            <w:shd w:val="clear" w:color="auto" w:fill="auto"/>
          </w:tcPr>
          <w:p w:rsidR="009362EF" w:rsidRPr="009362EF" w:rsidRDefault="009362EF" w:rsidP="006B2053">
            <w:pPr>
              <w:jc w:val="both"/>
            </w:pPr>
            <w:r w:rsidRPr="009362EF">
              <w:t xml:space="preserve">Оплата за выполненные Работы производится путем перечисления денежных средств на расчетный счет Подрядчика в течение 90 (девяносто) календарных дней по факту </w:t>
            </w:r>
            <w:r w:rsidRPr="009362EF">
              <w:lastRenderedPageBreak/>
              <w:t>выполнения работ, с удержанием 10% денежных средств от стоимости фактически выполненных Работ по Акту в счет обеспечения исполнения Подрядчиком обязательств по Договору.</w:t>
            </w:r>
          </w:p>
        </w:tc>
      </w:tr>
      <w:tr w:rsidR="009362EF" w:rsidRPr="009362EF" w:rsidTr="006B2053">
        <w:trPr>
          <w:trHeight w:val="1571"/>
        </w:trPr>
        <w:tc>
          <w:tcPr>
            <w:tcW w:w="5156" w:type="dxa"/>
            <w:shd w:val="clear" w:color="auto" w:fill="auto"/>
          </w:tcPr>
          <w:p w:rsidR="009362EF" w:rsidRPr="009362EF" w:rsidRDefault="009362EF" w:rsidP="006B2053">
            <w:pPr>
              <w:spacing w:after="78" w:line="291" w:lineRule="auto"/>
              <w:ind w:left="55" w:hanging="6"/>
              <w:rPr>
                <w:color w:val="000000"/>
                <w:sz w:val="23"/>
                <w:szCs w:val="23"/>
              </w:rPr>
            </w:pPr>
            <w:r w:rsidRPr="009362EF">
              <w:rPr>
                <w:color w:val="000000"/>
                <w:sz w:val="23"/>
                <w:szCs w:val="23"/>
              </w:rPr>
              <w:lastRenderedPageBreak/>
              <w:t>Описание и требуемые функциональные, технические, качественные и эксплуатационные характеристики закупаемых товаров (работ, услуг):</w:t>
            </w:r>
          </w:p>
          <w:p w:rsidR="009362EF" w:rsidRPr="009362EF" w:rsidRDefault="009362EF" w:rsidP="006B2053">
            <w:pPr>
              <w:spacing w:after="78" w:line="291" w:lineRule="auto"/>
              <w:rPr>
                <w:color w:val="000000"/>
                <w:sz w:val="23"/>
                <w:szCs w:val="23"/>
              </w:rPr>
            </w:pPr>
          </w:p>
        </w:tc>
        <w:tc>
          <w:tcPr>
            <w:tcW w:w="5050" w:type="dxa"/>
            <w:shd w:val="clear" w:color="auto" w:fill="auto"/>
          </w:tcPr>
          <w:p w:rsidR="009362EF" w:rsidRPr="009362EF" w:rsidRDefault="009362EF" w:rsidP="006B2053">
            <w:pPr>
              <w:spacing w:after="78" w:line="291" w:lineRule="auto"/>
              <w:rPr>
                <w:color w:val="000000"/>
                <w:sz w:val="23"/>
                <w:szCs w:val="23"/>
              </w:rPr>
            </w:pPr>
            <w:r w:rsidRPr="009362EF">
              <w:rPr>
                <w:color w:val="000000"/>
                <w:sz w:val="23"/>
                <w:szCs w:val="23"/>
              </w:rPr>
              <w:t>Наличие всех необходимых лицензий и разрешений на право производства работ.</w:t>
            </w:r>
          </w:p>
          <w:p w:rsidR="009362EF" w:rsidRPr="009362EF" w:rsidRDefault="009362EF" w:rsidP="006B2053">
            <w:pPr>
              <w:spacing w:after="78" w:line="291" w:lineRule="auto"/>
              <w:rPr>
                <w:color w:val="000000"/>
                <w:sz w:val="23"/>
                <w:szCs w:val="23"/>
              </w:rPr>
            </w:pPr>
            <w:r w:rsidRPr="009362EF">
              <w:rPr>
                <w:color w:val="000000"/>
                <w:sz w:val="23"/>
                <w:szCs w:val="23"/>
              </w:rPr>
              <w:t>Гарантия: в течение 24 месяцев с даты включения объекта в работу</w:t>
            </w:r>
          </w:p>
        </w:tc>
      </w:tr>
    </w:tbl>
    <w:p w:rsidR="009362EF" w:rsidRPr="009362EF" w:rsidRDefault="009362EF" w:rsidP="009362EF">
      <w:pPr>
        <w:spacing w:line="291" w:lineRule="auto"/>
        <w:rPr>
          <w:color w:val="000000"/>
          <w:lang w:val="kk-KZ"/>
        </w:rPr>
      </w:pPr>
    </w:p>
    <w:p w:rsidR="009362EF" w:rsidRPr="009362EF" w:rsidRDefault="009362EF" w:rsidP="009362EF">
      <w:pPr>
        <w:ind w:firstLine="397"/>
        <w:textAlignment w:val="baseline"/>
        <w:rPr>
          <w:b/>
        </w:rPr>
      </w:pPr>
      <w:r w:rsidRPr="009362EF">
        <w:rPr>
          <w:b/>
          <w:lang w:val="kk-KZ"/>
        </w:rPr>
        <w:t>Т</w:t>
      </w:r>
      <w:r w:rsidRPr="009362EF">
        <w:rPr>
          <w:b/>
        </w:rPr>
        <w:t>ендер</w:t>
      </w:r>
      <w:r w:rsidRPr="009362EF">
        <w:rPr>
          <w:b/>
          <w:lang w:val="kk-KZ"/>
        </w:rPr>
        <w:t>лік</w:t>
      </w:r>
      <w:r w:rsidRPr="009362EF">
        <w:rPr>
          <w:b/>
        </w:rPr>
        <w:t xml:space="preserve"> комисси</w:t>
      </w:r>
      <w:r w:rsidRPr="009362EF">
        <w:rPr>
          <w:b/>
          <w:lang w:val="kk-KZ"/>
        </w:rPr>
        <w:t>я төрағасы</w:t>
      </w:r>
      <w:r w:rsidRPr="009362EF">
        <w:rPr>
          <w:b/>
        </w:rPr>
        <w:t xml:space="preserve">                                      </w:t>
      </w:r>
      <w:r>
        <w:rPr>
          <w:b/>
        </w:rPr>
        <w:t xml:space="preserve">                Жакупов Р.А.   </w:t>
      </w:r>
    </w:p>
    <w:p w:rsidR="009362EF" w:rsidRPr="00527686" w:rsidRDefault="009362EF" w:rsidP="009362EF">
      <w:pPr>
        <w:ind w:firstLine="397"/>
        <w:textAlignment w:val="baseline"/>
        <w:rPr>
          <w:b/>
          <w:color w:val="000000"/>
        </w:rPr>
      </w:pPr>
      <w:r w:rsidRPr="009362EF">
        <w:t xml:space="preserve">                                                                                                            2020</w:t>
      </w:r>
      <w:r w:rsidRPr="009362EF">
        <w:rPr>
          <w:lang w:val="kk-KZ"/>
        </w:rPr>
        <w:t xml:space="preserve"> жылғы</w:t>
      </w:r>
      <w:r w:rsidRPr="00527686">
        <w:rPr>
          <w:lang w:val="kk-KZ"/>
        </w:rPr>
        <w:t xml:space="preserve"> </w:t>
      </w:r>
      <w:r w:rsidRPr="00527686">
        <w:t xml:space="preserve"> «___» ______ </w:t>
      </w:r>
    </w:p>
    <w:p w:rsidR="00D661A9" w:rsidRDefault="00D661A9" w:rsidP="009362EF">
      <w:pPr>
        <w:rPr>
          <w:sz w:val="23"/>
          <w:szCs w:val="23"/>
          <w:lang w:val="kk-KZ"/>
        </w:rPr>
      </w:pPr>
    </w:p>
    <w:p w:rsidR="00EC12CE" w:rsidRPr="00951A36" w:rsidRDefault="00EC12CE" w:rsidP="00EC12CE">
      <w:pPr>
        <w:jc w:val="right"/>
        <w:rPr>
          <w:sz w:val="23"/>
          <w:szCs w:val="23"/>
          <w:lang w:val="kk-KZ"/>
        </w:rPr>
      </w:pPr>
      <w:r w:rsidRPr="00951A36">
        <w:rPr>
          <w:sz w:val="23"/>
          <w:szCs w:val="23"/>
          <w:lang w:val="kk-KZ"/>
        </w:rPr>
        <w:t>Приложение № 1 к лоту № 1</w:t>
      </w:r>
    </w:p>
    <w:p w:rsidR="00792A80" w:rsidRPr="00951A36" w:rsidRDefault="00792A80" w:rsidP="00792A80">
      <w:pPr>
        <w:rPr>
          <w:sz w:val="23"/>
          <w:szCs w:val="23"/>
          <w:lang w:val="kk-KZ"/>
        </w:rPr>
      </w:pPr>
    </w:p>
    <w:p w:rsidR="00EC12CE" w:rsidRPr="00951A36" w:rsidRDefault="00EC12CE" w:rsidP="00792A80">
      <w:pPr>
        <w:rPr>
          <w:lang w:val="kk-KZ"/>
        </w:rPr>
      </w:pPr>
    </w:p>
    <w:tbl>
      <w:tblPr>
        <w:tblW w:w="9460" w:type="dxa"/>
        <w:tblInd w:w="108" w:type="dxa"/>
        <w:tblLook w:val="04A0" w:firstRow="1" w:lastRow="0" w:firstColumn="1" w:lastColumn="0" w:noHBand="0" w:noVBand="1"/>
      </w:tblPr>
      <w:tblGrid>
        <w:gridCol w:w="445"/>
        <w:gridCol w:w="7141"/>
        <w:gridCol w:w="1279"/>
        <w:gridCol w:w="963"/>
      </w:tblGrid>
      <w:tr w:rsidR="009362EF" w:rsidRPr="009362EF" w:rsidTr="009362EF">
        <w:trPr>
          <w:trHeight w:val="315"/>
        </w:trPr>
        <w:tc>
          <w:tcPr>
            <w:tcW w:w="9460" w:type="dxa"/>
            <w:gridSpan w:val="4"/>
            <w:vMerge w:val="restart"/>
            <w:tcBorders>
              <w:top w:val="nil"/>
              <w:left w:val="nil"/>
              <w:bottom w:val="nil"/>
              <w:right w:val="nil"/>
            </w:tcBorders>
            <w:shd w:val="clear" w:color="auto" w:fill="auto"/>
            <w:hideMark/>
          </w:tcPr>
          <w:p w:rsidR="009362EF" w:rsidRPr="009362EF" w:rsidRDefault="009362EF" w:rsidP="009362EF">
            <w:pPr>
              <w:jc w:val="center"/>
              <w:rPr>
                <w:b/>
                <w:bCs/>
                <w:color w:val="000000"/>
              </w:rPr>
            </w:pPr>
            <w:r w:rsidRPr="009362EF">
              <w:rPr>
                <w:b/>
                <w:bCs/>
                <w:color w:val="000000"/>
              </w:rPr>
              <w:t>Перечень работ на выполнение дополнительных работ по восстановлению асфальтобетонного покрытия г.Экибастуза</w:t>
            </w:r>
          </w:p>
        </w:tc>
      </w:tr>
      <w:tr w:rsidR="009362EF" w:rsidRPr="009362EF" w:rsidTr="009362EF">
        <w:trPr>
          <w:trHeight w:val="464"/>
        </w:trPr>
        <w:tc>
          <w:tcPr>
            <w:tcW w:w="9460" w:type="dxa"/>
            <w:gridSpan w:val="4"/>
            <w:vMerge/>
            <w:tcBorders>
              <w:top w:val="nil"/>
              <w:left w:val="nil"/>
              <w:bottom w:val="nil"/>
              <w:right w:val="nil"/>
            </w:tcBorders>
            <w:vAlign w:val="center"/>
            <w:hideMark/>
          </w:tcPr>
          <w:p w:rsidR="009362EF" w:rsidRPr="009362EF" w:rsidRDefault="009362EF" w:rsidP="009362EF">
            <w:pPr>
              <w:rPr>
                <w:b/>
                <w:bCs/>
                <w:color w:val="000000"/>
              </w:rPr>
            </w:pPr>
          </w:p>
        </w:tc>
      </w:tr>
      <w:tr w:rsidR="009362EF" w:rsidRPr="009362EF" w:rsidTr="009362EF">
        <w:trPr>
          <w:trHeight w:val="315"/>
        </w:trPr>
        <w:tc>
          <w:tcPr>
            <w:tcW w:w="260" w:type="dxa"/>
            <w:tcBorders>
              <w:top w:val="nil"/>
              <w:left w:val="nil"/>
              <w:bottom w:val="nil"/>
              <w:right w:val="nil"/>
            </w:tcBorders>
            <w:shd w:val="clear" w:color="auto" w:fill="auto"/>
            <w:noWrap/>
            <w:hideMark/>
          </w:tcPr>
          <w:p w:rsidR="009362EF" w:rsidRPr="009362EF" w:rsidRDefault="009362EF" w:rsidP="009362EF">
            <w:pPr>
              <w:jc w:val="center"/>
              <w:rPr>
                <w:b/>
                <w:bCs/>
                <w:color w:val="000000"/>
              </w:rPr>
            </w:pPr>
          </w:p>
        </w:tc>
        <w:tc>
          <w:tcPr>
            <w:tcW w:w="7141" w:type="dxa"/>
            <w:tcBorders>
              <w:top w:val="nil"/>
              <w:left w:val="nil"/>
              <w:bottom w:val="nil"/>
              <w:right w:val="nil"/>
            </w:tcBorders>
            <w:shd w:val="clear" w:color="auto" w:fill="auto"/>
            <w:noWrap/>
            <w:hideMark/>
          </w:tcPr>
          <w:p w:rsidR="009362EF" w:rsidRPr="009362EF" w:rsidRDefault="009362EF" w:rsidP="009362EF">
            <w:pPr>
              <w:rPr>
                <w:sz w:val="20"/>
                <w:szCs w:val="20"/>
              </w:rPr>
            </w:pPr>
          </w:p>
        </w:tc>
        <w:tc>
          <w:tcPr>
            <w:tcW w:w="1096" w:type="dxa"/>
            <w:tcBorders>
              <w:top w:val="nil"/>
              <w:left w:val="nil"/>
              <w:bottom w:val="nil"/>
              <w:right w:val="nil"/>
            </w:tcBorders>
            <w:shd w:val="clear" w:color="auto" w:fill="auto"/>
            <w:noWrap/>
            <w:hideMark/>
          </w:tcPr>
          <w:p w:rsidR="009362EF" w:rsidRPr="009362EF" w:rsidRDefault="009362EF" w:rsidP="009362EF">
            <w:pPr>
              <w:rPr>
                <w:sz w:val="20"/>
                <w:szCs w:val="20"/>
              </w:rPr>
            </w:pPr>
          </w:p>
        </w:tc>
        <w:tc>
          <w:tcPr>
            <w:tcW w:w="963" w:type="dxa"/>
            <w:tcBorders>
              <w:top w:val="nil"/>
              <w:left w:val="nil"/>
              <w:bottom w:val="nil"/>
              <w:right w:val="nil"/>
            </w:tcBorders>
            <w:shd w:val="clear" w:color="auto" w:fill="auto"/>
            <w:noWrap/>
            <w:hideMark/>
          </w:tcPr>
          <w:p w:rsidR="009362EF" w:rsidRPr="009362EF" w:rsidRDefault="009362EF" w:rsidP="009362EF">
            <w:pPr>
              <w:rPr>
                <w:sz w:val="20"/>
                <w:szCs w:val="20"/>
              </w:rPr>
            </w:pPr>
          </w:p>
        </w:tc>
      </w:tr>
      <w:tr w:rsidR="009362EF" w:rsidRPr="009362EF" w:rsidTr="009362EF">
        <w:trPr>
          <w:trHeight w:val="315"/>
        </w:trPr>
        <w:tc>
          <w:tcPr>
            <w:tcW w:w="260" w:type="dxa"/>
            <w:tcBorders>
              <w:top w:val="single" w:sz="4" w:space="0" w:color="auto"/>
              <w:left w:val="single" w:sz="4" w:space="0" w:color="auto"/>
              <w:bottom w:val="single" w:sz="4" w:space="0" w:color="auto"/>
              <w:right w:val="single" w:sz="4" w:space="0" w:color="auto"/>
            </w:tcBorders>
            <w:shd w:val="clear" w:color="auto" w:fill="auto"/>
            <w:noWrap/>
            <w:hideMark/>
          </w:tcPr>
          <w:p w:rsidR="009362EF" w:rsidRPr="009362EF" w:rsidRDefault="009362EF" w:rsidP="009362EF">
            <w:pPr>
              <w:rPr>
                <w:color w:val="000000"/>
              </w:rPr>
            </w:pPr>
            <w:r w:rsidRPr="009362EF">
              <w:rPr>
                <w:color w:val="000000"/>
              </w:rPr>
              <w:t>№</w:t>
            </w:r>
          </w:p>
        </w:tc>
        <w:tc>
          <w:tcPr>
            <w:tcW w:w="7141" w:type="dxa"/>
            <w:tcBorders>
              <w:top w:val="single" w:sz="4" w:space="0" w:color="auto"/>
              <w:left w:val="nil"/>
              <w:bottom w:val="single" w:sz="4" w:space="0" w:color="auto"/>
              <w:right w:val="single" w:sz="4" w:space="0" w:color="auto"/>
            </w:tcBorders>
            <w:shd w:val="clear" w:color="auto" w:fill="auto"/>
            <w:noWrap/>
            <w:hideMark/>
          </w:tcPr>
          <w:p w:rsidR="009362EF" w:rsidRPr="009362EF" w:rsidRDefault="009362EF" w:rsidP="009362EF">
            <w:pPr>
              <w:rPr>
                <w:color w:val="000000"/>
              </w:rPr>
            </w:pPr>
            <w:r w:rsidRPr="009362EF">
              <w:rPr>
                <w:color w:val="000000"/>
              </w:rPr>
              <w:t>Наименование</w:t>
            </w:r>
          </w:p>
        </w:tc>
        <w:tc>
          <w:tcPr>
            <w:tcW w:w="1096" w:type="dxa"/>
            <w:tcBorders>
              <w:top w:val="single" w:sz="4" w:space="0" w:color="auto"/>
              <w:left w:val="nil"/>
              <w:bottom w:val="single" w:sz="4" w:space="0" w:color="auto"/>
              <w:right w:val="single" w:sz="4" w:space="0" w:color="auto"/>
            </w:tcBorders>
            <w:shd w:val="clear" w:color="auto" w:fill="auto"/>
            <w:noWrap/>
            <w:hideMark/>
          </w:tcPr>
          <w:p w:rsidR="009362EF" w:rsidRPr="009362EF" w:rsidRDefault="009362EF" w:rsidP="009362EF">
            <w:pPr>
              <w:rPr>
                <w:color w:val="000000"/>
              </w:rPr>
            </w:pPr>
            <w:r w:rsidRPr="009362EF">
              <w:rPr>
                <w:color w:val="000000"/>
              </w:rPr>
              <w:t>ед.изм.</w:t>
            </w:r>
          </w:p>
        </w:tc>
        <w:tc>
          <w:tcPr>
            <w:tcW w:w="963" w:type="dxa"/>
            <w:tcBorders>
              <w:top w:val="single" w:sz="4" w:space="0" w:color="auto"/>
              <w:left w:val="nil"/>
              <w:bottom w:val="single" w:sz="4" w:space="0" w:color="auto"/>
              <w:right w:val="single" w:sz="4" w:space="0" w:color="auto"/>
            </w:tcBorders>
            <w:shd w:val="clear" w:color="auto" w:fill="auto"/>
            <w:noWrap/>
            <w:hideMark/>
          </w:tcPr>
          <w:p w:rsidR="009362EF" w:rsidRPr="009362EF" w:rsidRDefault="009362EF" w:rsidP="009362EF">
            <w:pPr>
              <w:rPr>
                <w:color w:val="000000"/>
              </w:rPr>
            </w:pPr>
            <w:r w:rsidRPr="009362EF">
              <w:rPr>
                <w:color w:val="000000"/>
              </w:rPr>
              <w:t>Кол-во</w:t>
            </w:r>
          </w:p>
        </w:tc>
      </w:tr>
      <w:tr w:rsidR="009362EF" w:rsidRPr="009362EF" w:rsidTr="009362EF">
        <w:trPr>
          <w:trHeight w:val="315"/>
        </w:trPr>
        <w:tc>
          <w:tcPr>
            <w:tcW w:w="9460"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362EF" w:rsidRPr="009362EF" w:rsidRDefault="009362EF" w:rsidP="009362EF">
            <w:pPr>
              <w:jc w:val="center"/>
              <w:rPr>
                <w:b/>
                <w:bCs/>
                <w:color w:val="000000"/>
              </w:rPr>
            </w:pPr>
            <w:r w:rsidRPr="009362EF">
              <w:rPr>
                <w:b/>
                <w:bCs/>
                <w:color w:val="000000"/>
              </w:rPr>
              <w:t>Покрытие местного проезда (щебень - 18 см, асфальт - 6 см)</w:t>
            </w:r>
          </w:p>
        </w:tc>
      </w:tr>
      <w:tr w:rsidR="009362EF" w:rsidRPr="009362EF" w:rsidTr="009362EF">
        <w:trPr>
          <w:trHeight w:val="315"/>
        </w:trPr>
        <w:tc>
          <w:tcPr>
            <w:tcW w:w="260"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right"/>
              <w:rPr>
                <w:color w:val="000000"/>
              </w:rPr>
            </w:pPr>
            <w:r w:rsidRPr="009362EF">
              <w:rPr>
                <w:color w:val="000000"/>
              </w:rPr>
              <w:t>1</w:t>
            </w:r>
          </w:p>
        </w:tc>
        <w:tc>
          <w:tcPr>
            <w:tcW w:w="7141"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Устройство корыта вручную глубиной 40 см</w:t>
            </w:r>
          </w:p>
        </w:tc>
        <w:tc>
          <w:tcPr>
            <w:tcW w:w="1096" w:type="dxa"/>
            <w:tcBorders>
              <w:top w:val="nil"/>
              <w:left w:val="nil"/>
              <w:bottom w:val="single" w:sz="4" w:space="0" w:color="auto"/>
              <w:right w:val="single" w:sz="4" w:space="0" w:color="auto"/>
            </w:tcBorders>
            <w:shd w:val="clear" w:color="000000" w:fill="FFFFFF"/>
            <w:hideMark/>
          </w:tcPr>
          <w:p w:rsidR="009362EF" w:rsidRPr="009362EF" w:rsidRDefault="009362EF" w:rsidP="009362EF">
            <w:pPr>
              <w:jc w:val="center"/>
            </w:pPr>
            <w:r w:rsidRPr="009362EF">
              <w:t>м2</w:t>
            </w:r>
          </w:p>
        </w:tc>
        <w:tc>
          <w:tcPr>
            <w:tcW w:w="963"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540</w:t>
            </w:r>
          </w:p>
        </w:tc>
      </w:tr>
      <w:tr w:rsidR="009362EF" w:rsidRPr="009362EF" w:rsidTr="009362EF">
        <w:trPr>
          <w:trHeight w:val="945"/>
        </w:trPr>
        <w:tc>
          <w:tcPr>
            <w:tcW w:w="260"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right"/>
              <w:rPr>
                <w:color w:val="000000"/>
              </w:rPr>
            </w:pPr>
            <w:r w:rsidRPr="009362EF">
              <w:rPr>
                <w:color w:val="000000"/>
              </w:rPr>
              <w:t>2</w:t>
            </w:r>
          </w:p>
        </w:tc>
        <w:tc>
          <w:tcPr>
            <w:tcW w:w="7141"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Основания из щебня фракции 40-70 мм, однослойные, толщиной 15 см. Устройство при укатке каменных материалов с пределом прочности на сжатие свыше 98,1 МПа (1000 кгс/см2)</w:t>
            </w:r>
          </w:p>
        </w:tc>
        <w:tc>
          <w:tcPr>
            <w:tcW w:w="1096" w:type="dxa"/>
            <w:tcBorders>
              <w:top w:val="nil"/>
              <w:left w:val="nil"/>
              <w:bottom w:val="single" w:sz="4" w:space="0" w:color="auto"/>
              <w:right w:val="single" w:sz="4" w:space="0" w:color="auto"/>
            </w:tcBorders>
            <w:shd w:val="clear" w:color="000000" w:fill="FFFFFF"/>
            <w:hideMark/>
          </w:tcPr>
          <w:p w:rsidR="009362EF" w:rsidRPr="009362EF" w:rsidRDefault="009362EF" w:rsidP="009362EF">
            <w:pPr>
              <w:jc w:val="center"/>
            </w:pPr>
            <w:r w:rsidRPr="009362EF">
              <w:t>м2 основания</w:t>
            </w:r>
          </w:p>
        </w:tc>
        <w:tc>
          <w:tcPr>
            <w:tcW w:w="963"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540</w:t>
            </w:r>
          </w:p>
        </w:tc>
      </w:tr>
      <w:tr w:rsidR="009362EF" w:rsidRPr="009362EF" w:rsidTr="009362EF">
        <w:trPr>
          <w:trHeight w:val="1575"/>
        </w:trPr>
        <w:tc>
          <w:tcPr>
            <w:tcW w:w="260"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right"/>
              <w:rPr>
                <w:color w:val="000000"/>
              </w:rPr>
            </w:pPr>
            <w:r w:rsidRPr="009362EF">
              <w:rPr>
                <w:color w:val="000000"/>
              </w:rPr>
              <w:t>3</w:t>
            </w:r>
          </w:p>
        </w:tc>
        <w:tc>
          <w:tcPr>
            <w:tcW w:w="7141"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Основания из щебня фракции 40-70 мм. Устройство при укатке каменных материалов с пределом прочности на сжатие свыше 98,1 МПа (1000 кгс/см2). добавлять на каждый 1 см изменения толщины слоя к нормам 1127-0403-0101, 1127-0403-0102, 1127-0403-0103</w:t>
            </w:r>
          </w:p>
        </w:tc>
        <w:tc>
          <w:tcPr>
            <w:tcW w:w="1096" w:type="dxa"/>
            <w:tcBorders>
              <w:top w:val="nil"/>
              <w:left w:val="nil"/>
              <w:bottom w:val="single" w:sz="4" w:space="0" w:color="auto"/>
              <w:right w:val="single" w:sz="4" w:space="0" w:color="auto"/>
            </w:tcBorders>
            <w:shd w:val="clear" w:color="000000" w:fill="FFFFFF"/>
            <w:hideMark/>
          </w:tcPr>
          <w:p w:rsidR="009362EF" w:rsidRPr="009362EF" w:rsidRDefault="009362EF" w:rsidP="009362EF">
            <w:pPr>
              <w:jc w:val="center"/>
            </w:pPr>
            <w:r w:rsidRPr="009362EF">
              <w:t>м2 основания</w:t>
            </w:r>
          </w:p>
        </w:tc>
        <w:tc>
          <w:tcPr>
            <w:tcW w:w="963"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1620</w:t>
            </w:r>
          </w:p>
        </w:tc>
      </w:tr>
      <w:tr w:rsidR="009362EF" w:rsidRPr="009362EF" w:rsidTr="009362EF">
        <w:trPr>
          <w:trHeight w:val="315"/>
        </w:trPr>
        <w:tc>
          <w:tcPr>
            <w:tcW w:w="260"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right"/>
              <w:rPr>
                <w:color w:val="000000"/>
              </w:rPr>
            </w:pPr>
            <w:r w:rsidRPr="009362EF">
              <w:rPr>
                <w:color w:val="000000"/>
              </w:rPr>
              <w:t>4</w:t>
            </w:r>
          </w:p>
        </w:tc>
        <w:tc>
          <w:tcPr>
            <w:tcW w:w="7141"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Вода техническая</w:t>
            </w:r>
          </w:p>
        </w:tc>
        <w:tc>
          <w:tcPr>
            <w:tcW w:w="1096" w:type="dxa"/>
            <w:tcBorders>
              <w:top w:val="nil"/>
              <w:left w:val="nil"/>
              <w:bottom w:val="single" w:sz="4" w:space="0" w:color="auto"/>
              <w:right w:val="single" w:sz="4" w:space="0" w:color="auto"/>
            </w:tcBorders>
            <w:shd w:val="clear" w:color="000000" w:fill="FFFFFF"/>
            <w:hideMark/>
          </w:tcPr>
          <w:p w:rsidR="009362EF" w:rsidRPr="009362EF" w:rsidRDefault="009362EF" w:rsidP="009362EF">
            <w:pPr>
              <w:jc w:val="center"/>
            </w:pPr>
            <w:r w:rsidRPr="009362EF">
              <w:t>м3</w:t>
            </w:r>
          </w:p>
        </w:tc>
        <w:tc>
          <w:tcPr>
            <w:tcW w:w="963"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16,2</w:t>
            </w:r>
          </w:p>
        </w:tc>
      </w:tr>
      <w:tr w:rsidR="009362EF" w:rsidRPr="009362EF" w:rsidTr="009362EF">
        <w:trPr>
          <w:trHeight w:val="630"/>
        </w:trPr>
        <w:tc>
          <w:tcPr>
            <w:tcW w:w="260"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right"/>
              <w:rPr>
                <w:color w:val="000000"/>
              </w:rPr>
            </w:pPr>
            <w:r w:rsidRPr="009362EF">
              <w:rPr>
                <w:color w:val="000000"/>
              </w:rPr>
              <w:t>5</w:t>
            </w:r>
          </w:p>
        </w:tc>
        <w:tc>
          <w:tcPr>
            <w:tcW w:w="7141"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Покрытие дорог асфальтобетонное однослойное толщиной 70 мм. Ремонт площадью до 25 м2</w:t>
            </w:r>
          </w:p>
        </w:tc>
        <w:tc>
          <w:tcPr>
            <w:tcW w:w="1096" w:type="dxa"/>
            <w:tcBorders>
              <w:top w:val="nil"/>
              <w:left w:val="nil"/>
              <w:bottom w:val="single" w:sz="4" w:space="0" w:color="auto"/>
              <w:right w:val="single" w:sz="4" w:space="0" w:color="auto"/>
            </w:tcBorders>
            <w:shd w:val="clear" w:color="000000" w:fill="FFFFFF"/>
            <w:hideMark/>
          </w:tcPr>
          <w:p w:rsidR="009362EF" w:rsidRPr="009362EF" w:rsidRDefault="009362EF" w:rsidP="009362EF">
            <w:pPr>
              <w:jc w:val="center"/>
            </w:pPr>
            <w:r w:rsidRPr="009362EF">
              <w:t>м2</w:t>
            </w:r>
          </w:p>
        </w:tc>
        <w:tc>
          <w:tcPr>
            <w:tcW w:w="963"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540</w:t>
            </w:r>
          </w:p>
        </w:tc>
      </w:tr>
      <w:tr w:rsidR="009362EF" w:rsidRPr="009362EF" w:rsidTr="009362EF">
        <w:trPr>
          <w:trHeight w:val="630"/>
        </w:trPr>
        <w:tc>
          <w:tcPr>
            <w:tcW w:w="260"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right"/>
              <w:rPr>
                <w:color w:val="000000"/>
              </w:rPr>
            </w:pPr>
            <w:r w:rsidRPr="009362EF">
              <w:rPr>
                <w:color w:val="000000"/>
              </w:rPr>
              <w:t>6</w:t>
            </w:r>
          </w:p>
        </w:tc>
        <w:tc>
          <w:tcPr>
            <w:tcW w:w="7141"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Битумы нефтяные дорожные вязкие СТ РК 1373-2013 марки БНД 100/130</w:t>
            </w:r>
          </w:p>
        </w:tc>
        <w:tc>
          <w:tcPr>
            <w:tcW w:w="1096" w:type="dxa"/>
            <w:tcBorders>
              <w:top w:val="nil"/>
              <w:left w:val="nil"/>
              <w:bottom w:val="single" w:sz="4" w:space="0" w:color="auto"/>
              <w:right w:val="single" w:sz="4" w:space="0" w:color="auto"/>
            </w:tcBorders>
            <w:shd w:val="clear" w:color="000000" w:fill="FFFFFF"/>
            <w:hideMark/>
          </w:tcPr>
          <w:p w:rsidR="009362EF" w:rsidRPr="009362EF" w:rsidRDefault="009362EF" w:rsidP="009362EF">
            <w:pPr>
              <w:jc w:val="center"/>
            </w:pPr>
            <w:r w:rsidRPr="009362EF">
              <w:t>т</w:t>
            </w:r>
          </w:p>
        </w:tc>
        <w:tc>
          <w:tcPr>
            <w:tcW w:w="963"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0,43</w:t>
            </w:r>
          </w:p>
        </w:tc>
      </w:tr>
      <w:tr w:rsidR="009362EF" w:rsidRPr="009362EF" w:rsidTr="009362EF">
        <w:trPr>
          <w:trHeight w:val="630"/>
        </w:trPr>
        <w:tc>
          <w:tcPr>
            <w:tcW w:w="260"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right"/>
              <w:rPr>
                <w:color w:val="000000"/>
              </w:rPr>
            </w:pPr>
            <w:r w:rsidRPr="009362EF">
              <w:rPr>
                <w:color w:val="000000"/>
              </w:rPr>
              <w:t>7</w:t>
            </w:r>
          </w:p>
        </w:tc>
        <w:tc>
          <w:tcPr>
            <w:tcW w:w="7141"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Смеси асфальтобетонные горячие плотные мелкозернистые, типа А, марки I СТ РК 1225-2013</w:t>
            </w:r>
          </w:p>
        </w:tc>
        <w:tc>
          <w:tcPr>
            <w:tcW w:w="1096" w:type="dxa"/>
            <w:tcBorders>
              <w:top w:val="nil"/>
              <w:left w:val="nil"/>
              <w:bottom w:val="single" w:sz="4" w:space="0" w:color="auto"/>
              <w:right w:val="single" w:sz="4" w:space="0" w:color="auto"/>
            </w:tcBorders>
            <w:shd w:val="clear" w:color="000000" w:fill="FFFFFF"/>
            <w:hideMark/>
          </w:tcPr>
          <w:p w:rsidR="009362EF" w:rsidRPr="009362EF" w:rsidRDefault="009362EF" w:rsidP="009362EF">
            <w:pPr>
              <w:jc w:val="center"/>
            </w:pPr>
            <w:r w:rsidRPr="009362EF">
              <w:t>т</w:t>
            </w:r>
          </w:p>
        </w:tc>
        <w:tc>
          <w:tcPr>
            <w:tcW w:w="963"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89,64</w:t>
            </w:r>
          </w:p>
        </w:tc>
      </w:tr>
      <w:tr w:rsidR="009362EF" w:rsidRPr="009362EF" w:rsidTr="009362EF">
        <w:trPr>
          <w:trHeight w:val="315"/>
        </w:trPr>
        <w:tc>
          <w:tcPr>
            <w:tcW w:w="9460" w:type="dxa"/>
            <w:gridSpan w:val="4"/>
            <w:tcBorders>
              <w:top w:val="single" w:sz="4" w:space="0" w:color="auto"/>
              <w:left w:val="single" w:sz="4" w:space="0" w:color="auto"/>
              <w:bottom w:val="single" w:sz="4" w:space="0" w:color="auto"/>
              <w:right w:val="single" w:sz="4" w:space="0" w:color="000000"/>
            </w:tcBorders>
            <w:shd w:val="clear" w:color="auto" w:fill="auto"/>
            <w:noWrap/>
            <w:hideMark/>
          </w:tcPr>
          <w:p w:rsidR="009362EF" w:rsidRPr="009362EF" w:rsidRDefault="009362EF" w:rsidP="009362EF">
            <w:pPr>
              <w:jc w:val="center"/>
              <w:rPr>
                <w:b/>
                <w:bCs/>
                <w:color w:val="000000"/>
              </w:rPr>
            </w:pPr>
            <w:r w:rsidRPr="009362EF">
              <w:rPr>
                <w:b/>
                <w:bCs/>
                <w:color w:val="000000"/>
              </w:rPr>
              <w:t>Покрытие проезжей части (щебень - 20 см, асфальт - 10 см)</w:t>
            </w:r>
          </w:p>
        </w:tc>
      </w:tr>
      <w:tr w:rsidR="009362EF" w:rsidRPr="009362EF" w:rsidTr="009362EF">
        <w:trPr>
          <w:trHeight w:val="315"/>
        </w:trPr>
        <w:tc>
          <w:tcPr>
            <w:tcW w:w="260"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right"/>
              <w:rPr>
                <w:color w:val="000000"/>
              </w:rPr>
            </w:pPr>
            <w:r w:rsidRPr="009362EF">
              <w:rPr>
                <w:color w:val="000000"/>
              </w:rPr>
              <w:t>1</w:t>
            </w:r>
          </w:p>
        </w:tc>
        <w:tc>
          <w:tcPr>
            <w:tcW w:w="7141"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Устройство корыта вручную глубиной 40 см</w:t>
            </w:r>
          </w:p>
        </w:tc>
        <w:tc>
          <w:tcPr>
            <w:tcW w:w="1096" w:type="dxa"/>
            <w:tcBorders>
              <w:top w:val="nil"/>
              <w:left w:val="nil"/>
              <w:bottom w:val="single" w:sz="4" w:space="0" w:color="auto"/>
              <w:right w:val="single" w:sz="4" w:space="0" w:color="auto"/>
            </w:tcBorders>
            <w:shd w:val="clear" w:color="000000" w:fill="FFFFFF"/>
            <w:hideMark/>
          </w:tcPr>
          <w:p w:rsidR="009362EF" w:rsidRPr="009362EF" w:rsidRDefault="009362EF" w:rsidP="009362EF">
            <w:pPr>
              <w:jc w:val="center"/>
            </w:pPr>
            <w:r w:rsidRPr="009362EF">
              <w:t>м2</w:t>
            </w:r>
          </w:p>
        </w:tc>
        <w:tc>
          <w:tcPr>
            <w:tcW w:w="963"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500</w:t>
            </w:r>
          </w:p>
        </w:tc>
      </w:tr>
      <w:tr w:rsidR="009362EF" w:rsidRPr="009362EF" w:rsidTr="009362EF">
        <w:trPr>
          <w:trHeight w:val="945"/>
        </w:trPr>
        <w:tc>
          <w:tcPr>
            <w:tcW w:w="260"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right"/>
              <w:rPr>
                <w:color w:val="000000"/>
              </w:rPr>
            </w:pPr>
            <w:r w:rsidRPr="009362EF">
              <w:rPr>
                <w:color w:val="000000"/>
              </w:rPr>
              <w:t>2</w:t>
            </w:r>
          </w:p>
        </w:tc>
        <w:tc>
          <w:tcPr>
            <w:tcW w:w="7141"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Основания из щебня фракции 40-70 мм, однослойные, толщиной 15 см. Устройство при укатке каменных материалов с пределом прочности на сжатие свыше 98,1 МПа (1000 кгс/см2)</w:t>
            </w:r>
          </w:p>
        </w:tc>
        <w:tc>
          <w:tcPr>
            <w:tcW w:w="1096" w:type="dxa"/>
            <w:tcBorders>
              <w:top w:val="nil"/>
              <w:left w:val="nil"/>
              <w:bottom w:val="single" w:sz="4" w:space="0" w:color="auto"/>
              <w:right w:val="single" w:sz="4" w:space="0" w:color="auto"/>
            </w:tcBorders>
            <w:shd w:val="clear" w:color="000000" w:fill="FFFFFF"/>
            <w:hideMark/>
          </w:tcPr>
          <w:p w:rsidR="009362EF" w:rsidRPr="009362EF" w:rsidRDefault="009362EF" w:rsidP="009362EF">
            <w:pPr>
              <w:jc w:val="center"/>
            </w:pPr>
            <w:r w:rsidRPr="009362EF">
              <w:t>м2 основания</w:t>
            </w:r>
          </w:p>
        </w:tc>
        <w:tc>
          <w:tcPr>
            <w:tcW w:w="963"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500</w:t>
            </w:r>
          </w:p>
        </w:tc>
      </w:tr>
      <w:tr w:rsidR="009362EF" w:rsidRPr="009362EF" w:rsidTr="009362EF">
        <w:trPr>
          <w:trHeight w:val="1575"/>
        </w:trPr>
        <w:tc>
          <w:tcPr>
            <w:tcW w:w="260"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right"/>
              <w:rPr>
                <w:color w:val="000000"/>
              </w:rPr>
            </w:pPr>
            <w:r w:rsidRPr="009362EF">
              <w:rPr>
                <w:color w:val="000000"/>
              </w:rPr>
              <w:lastRenderedPageBreak/>
              <w:t>3</w:t>
            </w:r>
          </w:p>
        </w:tc>
        <w:tc>
          <w:tcPr>
            <w:tcW w:w="7141"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Основания из щебня фракции 40-70 мм. Устройство при укатке каменных материалов с пределом прочности на сжатие свыше 98,1 МПа (1000 кгс/см2). добавлять на каждый 1 см изменения толщины слоя к нормам 1127-0403-0101, 1127-0403-0102, 1127-0403-0103</w:t>
            </w:r>
          </w:p>
        </w:tc>
        <w:tc>
          <w:tcPr>
            <w:tcW w:w="1096" w:type="dxa"/>
            <w:tcBorders>
              <w:top w:val="nil"/>
              <w:left w:val="nil"/>
              <w:bottom w:val="single" w:sz="4" w:space="0" w:color="auto"/>
              <w:right w:val="single" w:sz="4" w:space="0" w:color="auto"/>
            </w:tcBorders>
            <w:shd w:val="clear" w:color="000000" w:fill="FFFFFF"/>
            <w:hideMark/>
          </w:tcPr>
          <w:p w:rsidR="009362EF" w:rsidRPr="009362EF" w:rsidRDefault="009362EF" w:rsidP="009362EF">
            <w:pPr>
              <w:jc w:val="center"/>
            </w:pPr>
            <w:r w:rsidRPr="009362EF">
              <w:t>м2 основания</w:t>
            </w:r>
          </w:p>
        </w:tc>
        <w:tc>
          <w:tcPr>
            <w:tcW w:w="963"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2500</w:t>
            </w:r>
          </w:p>
        </w:tc>
      </w:tr>
      <w:tr w:rsidR="009362EF" w:rsidRPr="009362EF" w:rsidTr="009362EF">
        <w:trPr>
          <w:trHeight w:val="315"/>
        </w:trPr>
        <w:tc>
          <w:tcPr>
            <w:tcW w:w="260"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right"/>
              <w:rPr>
                <w:color w:val="000000"/>
              </w:rPr>
            </w:pPr>
            <w:r w:rsidRPr="009362EF">
              <w:rPr>
                <w:color w:val="000000"/>
              </w:rPr>
              <w:t>4</w:t>
            </w:r>
          </w:p>
        </w:tc>
        <w:tc>
          <w:tcPr>
            <w:tcW w:w="7141"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Вода техническая</w:t>
            </w:r>
          </w:p>
        </w:tc>
        <w:tc>
          <w:tcPr>
            <w:tcW w:w="1096" w:type="dxa"/>
            <w:tcBorders>
              <w:top w:val="nil"/>
              <w:left w:val="nil"/>
              <w:bottom w:val="single" w:sz="4" w:space="0" w:color="auto"/>
              <w:right w:val="single" w:sz="4" w:space="0" w:color="auto"/>
            </w:tcBorders>
            <w:shd w:val="clear" w:color="000000" w:fill="FFFFFF"/>
            <w:hideMark/>
          </w:tcPr>
          <w:p w:rsidR="009362EF" w:rsidRPr="009362EF" w:rsidRDefault="009362EF" w:rsidP="009362EF">
            <w:pPr>
              <w:jc w:val="center"/>
            </w:pPr>
            <w:r w:rsidRPr="009362EF">
              <w:t>м3</w:t>
            </w:r>
          </w:p>
        </w:tc>
        <w:tc>
          <w:tcPr>
            <w:tcW w:w="963"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15</w:t>
            </w:r>
          </w:p>
        </w:tc>
      </w:tr>
      <w:tr w:rsidR="009362EF" w:rsidRPr="009362EF" w:rsidTr="009362EF">
        <w:trPr>
          <w:trHeight w:val="630"/>
        </w:trPr>
        <w:tc>
          <w:tcPr>
            <w:tcW w:w="260"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right"/>
              <w:rPr>
                <w:color w:val="000000"/>
              </w:rPr>
            </w:pPr>
            <w:r w:rsidRPr="009362EF">
              <w:rPr>
                <w:color w:val="000000"/>
              </w:rPr>
              <w:t>5</w:t>
            </w:r>
          </w:p>
        </w:tc>
        <w:tc>
          <w:tcPr>
            <w:tcW w:w="7141"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Покрытие дорог асфальтобетонное однослойное толщиной 50 мм. Ремонт площадью до 25 м2</w:t>
            </w:r>
          </w:p>
        </w:tc>
        <w:tc>
          <w:tcPr>
            <w:tcW w:w="1096" w:type="dxa"/>
            <w:tcBorders>
              <w:top w:val="nil"/>
              <w:left w:val="nil"/>
              <w:bottom w:val="single" w:sz="4" w:space="0" w:color="auto"/>
              <w:right w:val="single" w:sz="4" w:space="0" w:color="auto"/>
            </w:tcBorders>
            <w:shd w:val="clear" w:color="000000" w:fill="FFFFFF"/>
            <w:hideMark/>
          </w:tcPr>
          <w:p w:rsidR="009362EF" w:rsidRPr="009362EF" w:rsidRDefault="009362EF" w:rsidP="009362EF">
            <w:pPr>
              <w:jc w:val="center"/>
            </w:pPr>
            <w:r w:rsidRPr="009362EF">
              <w:t>м2</w:t>
            </w:r>
          </w:p>
        </w:tc>
        <w:tc>
          <w:tcPr>
            <w:tcW w:w="963"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1000</w:t>
            </w:r>
          </w:p>
        </w:tc>
      </w:tr>
      <w:tr w:rsidR="009362EF" w:rsidRPr="009362EF" w:rsidTr="009362EF">
        <w:trPr>
          <w:trHeight w:val="630"/>
        </w:trPr>
        <w:tc>
          <w:tcPr>
            <w:tcW w:w="260"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right"/>
              <w:rPr>
                <w:color w:val="000000"/>
              </w:rPr>
            </w:pPr>
            <w:r w:rsidRPr="009362EF">
              <w:rPr>
                <w:color w:val="000000"/>
              </w:rPr>
              <w:t>6</w:t>
            </w:r>
          </w:p>
        </w:tc>
        <w:tc>
          <w:tcPr>
            <w:tcW w:w="7141"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Битумы нефтяные дорожные вязкие СТ РК 1373-2013 марки БНД 100/130</w:t>
            </w:r>
          </w:p>
        </w:tc>
        <w:tc>
          <w:tcPr>
            <w:tcW w:w="1096" w:type="dxa"/>
            <w:tcBorders>
              <w:top w:val="nil"/>
              <w:left w:val="nil"/>
              <w:bottom w:val="single" w:sz="4" w:space="0" w:color="auto"/>
              <w:right w:val="single" w:sz="4" w:space="0" w:color="auto"/>
            </w:tcBorders>
            <w:shd w:val="clear" w:color="000000" w:fill="FFFFFF"/>
            <w:hideMark/>
          </w:tcPr>
          <w:p w:rsidR="009362EF" w:rsidRPr="009362EF" w:rsidRDefault="009362EF" w:rsidP="009362EF">
            <w:pPr>
              <w:jc w:val="center"/>
            </w:pPr>
            <w:r w:rsidRPr="009362EF">
              <w:t>т</w:t>
            </w:r>
          </w:p>
        </w:tc>
        <w:tc>
          <w:tcPr>
            <w:tcW w:w="963"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0,35</w:t>
            </w:r>
          </w:p>
        </w:tc>
      </w:tr>
      <w:tr w:rsidR="009362EF" w:rsidRPr="009362EF" w:rsidTr="009362EF">
        <w:trPr>
          <w:trHeight w:val="630"/>
        </w:trPr>
        <w:tc>
          <w:tcPr>
            <w:tcW w:w="260"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right"/>
              <w:rPr>
                <w:color w:val="000000"/>
              </w:rPr>
            </w:pPr>
            <w:r w:rsidRPr="009362EF">
              <w:rPr>
                <w:color w:val="000000"/>
              </w:rPr>
              <w:t>7</w:t>
            </w:r>
          </w:p>
        </w:tc>
        <w:tc>
          <w:tcPr>
            <w:tcW w:w="7141"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Смеси асфальтобетонные горячие плотные мелкозернистые, типа А, марки I СТ РК 1225-2013</w:t>
            </w:r>
          </w:p>
        </w:tc>
        <w:tc>
          <w:tcPr>
            <w:tcW w:w="1096" w:type="dxa"/>
            <w:tcBorders>
              <w:top w:val="nil"/>
              <w:left w:val="nil"/>
              <w:bottom w:val="single" w:sz="4" w:space="0" w:color="auto"/>
              <w:right w:val="single" w:sz="4" w:space="0" w:color="auto"/>
            </w:tcBorders>
            <w:shd w:val="clear" w:color="000000" w:fill="FFFFFF"/>
            <w:hideMark/>
          </w:tcPr>
          <w:p w:rsidR="009362EF" w:rsidRPr="009362EF" w:rsidRDefault="009362EF" w:rsidP="009362EF">
            <w:pPr>
              <w:jc w:val="center"/>
            </w:pPr>
            <w:r w:rsidRPr="009362EF">
              <w:t>т</w:t>
            </w:r>
          </w:p>
        </w:tc>
        <w:tc>
          <w:tcPr>
            <w:tcW w:w="963" w:type="dxa"/>
            <w:tcBorders>
              <w:top w:val="nil"/>
              <w:left w:val="nil"/>
              <w:bottom w:val="single" w:sz="4" w:space="0" w:color="auto"/>
              <w:right w:val="single" w:sz="4" w:space="0" w:color="auto"/>
            </w:tcBorders>
            <w:shd w:val="clear" w:color="000000" w:fill="FFFFFF"/>
            <w:hideMark/>
          </w:tcPr>
          <w:p w:rsidR="009362EF" w:rsidRPr="009362EF" w:rsidRDefault="009362EF" w:rsidP="009362EF">
            <w:r w:rsidRPr="009362EF">
              <w:t>119</w:t>
            </w:r>
          </w:p>
        </w:tc>
      </w:tr>
      <w:tr w:rsidR="009362EF" w:rsidRPr="009362EF" w:rsidTr="009362EF">
        <w:trPr>
          <w:trHeight w:val="315"/>
        </w:trPr>
        <w:tc>
          <w:tcPr>
            <w:tcW w:w="260" w:type="dxa"/>
            <w:tcBorders>
              <w:top w:val="nil"/>
              <w:left w:val="nil"/>
              <w:bottom w:val="nil"/>
              <w:right w:val="nil"/>
            </w:tcBorders>
            <w:shd w:val="clear" w:color="auto" w:fill="auto"/>
            <w:noWrap/>
            <w:hideMark/>
          </w:tcPr>
          <w:p w:rsidR="009362EF" w:rsidRPr="009362EF" w:rsidRDefault="009362EF" w:rsidP="009362EF"/>
        </w:tc>
        <w:tc>
          <w:tcPr>
            <w:tcW w:w="7141" w:type="dxa"/>
            <w:tcBorders>
              <w:top w:val="nil"/>
              <w:left w:val="nil"/>
              <w:bottom w:val="nil"/>
              <w:right w:val="nil"/>
            </w:tcBorders>
            <w:shd w:val="clear" w:color="auto" w:fill="auto"/>
            <w:noWrap/>
            <w:hideMark/>
          </w:tcPr>
          <w:p w:rsidR="009362EF" w:rsidRPr="009362EF" w:rsidRDefault="009362EF" w:rsidP="009362EF">
            <w:pPr>
              <w:rPr>
                <w:sz w:val="20"/>
                <w:szCs w:val="20"/>
              </w:rPr>
            </w:pPr>
          </w:p>
        </w:tc>
        <w:tc>
          <w:tcPr>
            <w:tcW w:w="1096" w:type="dxa"/>
            <w:tcBorders>
              <w:top w:val="nil"/>
              <w:left w:val="nil"/>
              <w:bottom w:val="nil"/>
              <w:right w:val="nil"/>
            </w:tcBorders>
            <w:shd w:val="clear" w:color="auto" w:fill="auto"/>
            <w:noWrap/>
            <w:hideMark/>
          </w:tcPr>
          <w:p w:rsidR="009362EF" w:rsidRPr="009362EF" w:rsidRDefault="009362EF" w:rsidP="009362EF">
            <w:pPr>
              <w:rPr>
                <w:sz w:val="20"/>
                <w:szCs w:val="20"/>
              </w:rPr>
            </w:pPr>
          </w:p>
        </w:tc>
        <w:tc>
          <w:tcPr>
            <w:tcW w:w="963" w:type="dxa"/>
            <w:tcBorders>
              <w:top w:val="nil"/>
              <w:left w:val="nil"/>
              <w:bottom w:val="nil"/>
              <w:right w:val="nil"/>
            </w:tcBorders>
            <w:shd w:val="clear" w:color="auto" w:fill="auto"/>
            <w:noWrap/>
            <w:hideMark/>
          </w:tcPr>
          <w:p w:rsidR="009362EF" w:rsidRPr="009362EF" w:rsidRDefault="009362EF" w:rsidP="009362EF">
            <w:pPr>
              <w:rPr>
                <w:sz w:val="20"/>
                <w:szCs w:val="20"/>
              </w:rPr>
            </w:pPr>
          </w:p>
        </w:tc>
      </w:tr>
    </w:tbl>
    <w:p w:rsidR="000A70E6" w:rsidRPr="009646C6" w:rsidRDefault="000A70E6" w:rsidP="000A70E6">
      <w:pPr>
        <w:rPr>
          <w:sz w:val="22"/>
          <w:szCs w:val="22"/>
        </w:rPr>
      </w:pPr>
    </w:p>
    <w:p w:rsidR="00C34B71" w:rsidRPr="00951A36" w:rsidRDefault="00C34B71" w:rsidP="00C34B71">
      <w:pPr>
        <w:pStyle w:val="9"/>
        <w:spacing w:before="0" w:after="0"/>
        <w:jc w:val="center"/>
        <w:rPr>
          <w:rFonts w:ascii="Times New Roman" w:hAnsi="Times New Roman" w:cs="Times New Roman"/>
          <w:b/>
        </w:rPr>
      </w:pPr>
    </w:p>
    <w:p w:rsidR="00C34B71" w:rsidRPr="00951A36" w:rsidRDefault="00C34B71" w:rsidP="00C34B71">
      <w:pPr>
        <w:pStyle w:val="9"/>
        <w:spacing w:before="0" w:after="0"/>
        <w:jc w:val="center"/>
        <w:rPr>
          <w:rFonts w:ascii="Times New Roman" w:hAnsi="Times New Roman" w:cs="Times New Roman"/>
          <w:b/>
        </w:rPr>
      </w:pPr>
    </w:p>
    <w:p w:rsidR="00C34B71" w:rsidRPr="00951A36" w:rsidRDefault="00C34B71" w:rsidP="00C34B71">
      <w:pPr>
        <w:pStyle w:val="9"/>
        <w:spacing w:before="0" w:after="0"/>
        <w:jc w:val="center"/>
        <w:rPr>
          <w:rFonts w:ascii="Times New Roman" w:hAnsi="Times New Roman" w:cs="Times New Roman"/>
          <w:b/>
        </w:rPr>
      </w:pPr>
    </w:p>
    <w:p w:rsidR="00C34B71" w:rsidRPr="00951A36" w:rsidRDefault="00C34B71" w:rsidP="00C34B71">
      <w:pPr>
        <w:pStyle w:val="9"/>
        <w:spacing w:before="0" w:after="0"/>
        <w:jc w:val="center"/>
        <w:rPr>
          <w:rFonts w:ascii="Times New Roman" w:hAnsi="Times New Roman" w:cs="Times New Roman"/>
          <w:b/>
        </w:rPr>
      </w:pPr>
    </w:p>
    <w:p w:rsidR="00C34B71" w:rsidRPr="00951A36" w:rsidRDefault="00C34B71" w:rsidP="00C34B71">
      <w:pPr>
        <w:pStyle w:val="9"/>
        <w:spacing w:before="0" w:after="0"/>
        <w:jc w:val="center"/>
        <w:rPr>
          <w:rFonts w:ascii="Times New Roman" w:hAnsi="Times New Roman" w:cs="Times New Roman"/>
          <w:b/>
        </w:rPr>
      </w:pPr>
    </w:p>
    <w:p w:rsidR="00C34B71" w:rsidRPr="00951A36" w:rsidRDefault="00C34B71" w:rsidP="00C34B71">
      <w:pPr>
        <w:pStyle w:val="9"/>
        <w:spacing w:before="0" w:after="0"/>
        <w:jc w:val="center"/>
        <w:rPr>
          <w:rFonts w:ascii="Times New Roman" w:hAnsi="Times New Roman" w:cs="Times New Roman"/>
          <w:b/>
        </w:rPr>
      </w:pPr>
    </w:p>
    <w:p w:rsidR="00C34B71" w:rsidRPr="009362EF" w:rsidRDefault="009362EF" w:rsidP="009362EF">
      <w:pPr>
        <w:pStyle w:val="9"/>
        <w:spacing w:before="0" w:after="0"/>
        <w:jc w:val="right"/>
        <w:rPr>
          <w:rFonts w:ascii="Times New Roman" w:hAnsi="Times New Roman" w:cs="Times New Roman"/>
          <w:sz w:val="24"/>
          <w:szCs w:val="24"/>
        </w:rPr>
      </w:pPr>
      <w:r>
        <w:rPr>
          <w:rFonts w:ascii="Times New Roman" w:hAnsi="Times New Roman" w:cs="Times New Roman"/>
          <w:b/>
        </w:rPr>
        <w:tab/>
      </w:r>
      <w:r w:rsidRPr="009362EF">
        <w:rPr>
          <w:rFonts w:ascii="Times New Roman" w:hAnsi="Times New Roman" w:cs="Times New Roman"/>
          <w:sz w:val="24"/>
          <w:szCs w:val="24"/>
        </w:rPr>
        <w:t>Приложение №2 к Лоту №1</w:t>
      </w:r>
    </w:p>
    <w:p w:rsidR="009362EF" w:rsidRDefault="009362EF" w:rsidP="009362EF"/>
    <w:p w:rsidR="009362EF" w:rsidRPr="009362EF" w:rsidRDefault="009362EF" w:rsidP="009362EF"/>
    <w:tbl>
      <w:tblPr>
        <w:tblW w:w="9780" w:type="dxa"/>
        <w:tblInd w:w="108" w:type="dxa"/>
        <w:tblLook w:val="04A0" w:firstRow="1" w:lastRow="0" w:firstColumn="1" w:lastColumn="0" w:noHBand="0" w:noVBand="1"/>
      </w:tblPr>
      <w:tblGrid>
        <w:gridCol w:w="336"/>
        <w:gridCol w:w="7752"/>
        <w:gridCol w:w="1014"/>
        <w:gridCol w:w="996"/>
      </w:tblGrid>
      <w:tr w:rsidR="009362EF" w:rsidRPr="009362EF" w:rsidTr="009362EF">
        <w:trPr>
          <w:trHeight w:val="315"/>
        </w:trPr>
        <w:tc>
          <w:tcPr>
            <w:tcW w:w="9780" w:type="dxa"/>
            <w:gridSpan w:val="4"/>
            <w:vMerge w:val="restart"/>
            <w:tcBorders>
              <w:top w:val="nil"/>
              <w:left w:val="nil"/>
              <w:bottom w:val="nil"/>
              <w:right w:val="nil"/>
            </w:tcBorders>
            <w:shd w:val="clear" w:color="auto" w:fill="auto"/>
            <w:hideMark/>
          </w:tcPr>
          <w:p w:rsidR="009362EF" w:rsidRPr="009362EF" w:rsidRDefault="009362EF" w:rsidP="009362EF">
            <w:pPr>
              <w:jc w:val="center"/>
              <w:rPr>
                <w:b/>
                <w:bCs/>
                <w:color w:val="000000"/>
              </w:rPr>
            </w:pPr>
            <w:r w:rsidRPr="009362EF">
              <w:rPr>
                <w:b/>
                <w:bCs/>
                <w:color w:val="000000"/>
              </w:rPr>
              <w:t>Перечень материалов на выполнение дополнительных работ по восстановлению асфальтобетонного покрытия г.Экибастуза</w:t>
            </w:r>
          </w:p>
        </w:tc>
      </w:tr>
      <w:tr w:rsidR="009362EF" w:rsidRPr="009362EF" w:rsidTr="009362EF">
        <w:trPr>
          <w:trHeight w:val="464"/>
        </w:trPr>
        <w:tc>
          <w:tcPr>
            <w:tcW w:w="9780" w:type="dxa"/>
            <w:gridSpan w:val="4"/>
            <w:vMerge/>
            <w:tcBorders>
              <w:top w:val="nil"/>
              <w:left w:val="nil"/>
              <w:bottom w:val="nil"/>
              <w:right w:val="nil"/>
            </w:tcBorders>
            <w:vAlign w:val="center"/>
            <w:hideMark/>
          </w:tcPr>
          <w:p w:rsidR="009362EF" w:rsidRPr="009362EF" w:rsidRDefault="009362EF" w:rsidP="009362EF">
            <w:pPr>
              <w:rPr>
                <w:b/>
                <w:bCs/>
                <w:color w:val="000000"/>
              </w:rPr>
            </w:pPr>
          </w:p>
        </w:tc>
      </w:tr>
      <w:tr w:rsidR="009362EF" w:rsidRPr="009362EF" w:rsidTr="009362EF">
        <w:trPr>
          <w:trHeight w:val="315"/>
        </w:trPr>
        <w:tc>
          <w:tcPr>
            <w:tcW w:w="159" w:type="dxa"/>
            <w:tcBorders>
              <w:top w:val="nil"/>
              <w:left w:val="nil"/>
              <w:bottom w:val="nil"/>
              <w:right w:val="nil"/>
            </w:tcBorders>
            <w:shd w:val="clear" w:color="auto" w:fill="auto"/>
            <w:noWrap/>
            <w:hideMark/>
          </w:tcPr>
          <w:p w:rsidR="009362EF" w:rsidRPr="009362EF" w:rsidRDefault="009362EF" w:rsidP="009362EF">
            <w:pPr>
              <w:jc w:val="center"/>
              <w:rPr>
                <w:b/>
                <w:bCs/>
                <w:color w:val="000000"/>
              </w:rPr>
            </w:pPr>
          </w:p>
        </w:tc>
        <w:tc>
          <w:tcPr>
            <w:tcW w:w="7752" w:type="dxa"/>
            <w:tcBorders>
              <w:top w:val="nil"/>
              <w:left w:val="nil"/>
              <w:bottom w:val="nil"/>
              <w:right w:val="nil"/>
            </w:tcBorders>
            <w:shd w:val="clear" w:color="auto" w:fill="auto"/>
            <w:noWrap/>
            <w:hideMark/>
          </w:tcPr>
          <w:p w:rsidR="009362EF" w:rsidRPr="009362EF" w:rsidRDefault="009362EF" w:rsidP="009362EF">
            <w:pPr>
              <w:jc w:val="center"/>
              <w:rPr>
                <w:sz w:val="20"/>
                <w:szCs w:val="20"/>
              </w:rPr>
            </w:pPr>
          </w:p>
        </w:tc>
        <w:tc>
          <w:tcPr>
            <w:tcW w:w="1014" w:type="dxa"/>
            <w:tcBorders>
              <w:top w:val="nil"/>
              <w:left w:val="nil"/>
              <w:bottom w:val="nil"/>
              <w:right w:val="nil"/>
            </w:tcBorders>
            <w:shd w:val="clear" w:color="auto" w:fill="auto"/>
            <w:noWrap/>
            <w:hideMark/>
          </w:tcPr>
          <w:p w:rsidR="009362EF" w:rsidRPr="009362EF" w:rsidRDefault="009362EF" w:rsidP="009362EF">
            <w:pPr>
              <w:rPr>
                <w:sz w:val="20"/>
                <w:szCs w:val="20"/>
              </w:rPr>
            </w:pPr>
          </w:p>
        </w:tc>
        <w:tc>
          <w:tcPr>
            <w:tcW w:w="855" w:type="dxa"/>
            <w:tcBorders>
              <w:top w:val="nil"/>
              <w:left w:val="nil"/>
              <w:bottom w:val="nil"/>
              <w:right w:val="nil"/>
            </w:tcBorders>
            <w:shd w:val="clear" w:color="auto" w:fill="auto"/>
            <w:noWrap/>
            <w:hideMark/>
          </w:tcPr>
          <w:p w:rsidR="009362EF" w:rsidRPr="009362EF" w:rsidRDefault="009362EF" w:rsidP="009362EF">
            <w:pPr>
              <w:rPr>
                <w:sz w:val="20"/>
                <w:szCs w:val="20"/>
              </w:rPr>
            </w:pPr>
          </w:p>
        </w:tc>
      </w:tr>
      <w:tr w:rsidR="009362EF" w:rsidRPr="009362EF" w:rsidTr="009362EF">
        <w:trPr>
          <w:trHeight w:val="315"/>
        </w:trPr>
        <w:tc>
          <w:tcPr>
            <w:tcW w:w="97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center"/>
              <w:rPr>
                <w:b/>
                <w:bCs/>
                <w:color w:val="000000"/>
              </w:rPr>
            </w:pPr>
            <w:r w:rsidRPr="009362EF">
              <w:rPr>
                <w:b/>
                <w:bCs/>
                <w:color w:val="000000"/>
              </w:rPr>
              <w:t>Покрытие проезжей части (щебень - 20 см, асфальт - 10 см)</w:t>
            </w:r>
          </w:p>
        </w:tc>
      </w:tr>
      <w:tr w:rsidR="009362EF" w:rsidRPr="009362EF" w:rsidTr="009362EF">
        <w:trPr>
          <w:trHeight w:val="630"/>
        </w:trPr>
        <w:tc>
          <w:tcPr>
            <w:tcW w:w="159"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center"/>
              <w:rPr>
                <w:color w:val="000000"/>
              </w:rPr>
            </w:pPr>
            <w:r w:rsidRPr="009362EF">
              <w:rPr>
                <w:color w:val="000000"/>
              </w:rPr>
              <w:t>1</w:t>
            </w:r>
          </w:p>
        </w:tc>
        <w:tc>
          <w:tcPr>
            <w:tcW w:w="7752" w:type="dxa"/>
            <w:tcBorders>
              <w:top w:val="nil"/>
              <w:left w:val="nil"/>
              <w:bottom w:val="single" w:sz="4" w:space="0" w:color="auto"/>
              <w:right w:val="single" w:sz="4" w:space="0" w:color="auto"/>
            </w:tcBorders>
            <w:shd w:val="clear" w:color="auto" w:fill="auto"/>
            <w:hideMark/>
          </w:tcPr>
          <w:p w:rsidR="009362EF" w:rsidRPr="009362EF" w:rsidRDefault="009362EF" w:rsidP="009362EF">
            <w:r w:rsidRPr="009362EF">
              <w:t>Щебень из плотных горных пород для строительных работ М1200, фракция 10-20 мм СТ РК 1284-2004</w:t>
            </w:r>
          </w:p>
        </w:tc>
        <w:tc>
          <w:tcPr>
            <w:tcW w:w="1014" w:type="dxa"/>
            <w:tcBorders>
              <w:top w:val="nil"/>
              <w:left w:val="nil"/>
              <w:bottom w:val="single" w:sz="4" w:space="0" w:color="auto"/>
              <w:right w:val="single" w:sz="4" w:space="0" w:color="auto"/>
            </w:tcBorders>
            <w:shd w:val="clear" w:color="auto" w:fill="auto"/>
            <w:hideMark/>
          </w:tcPr>
          <w:p w:rsidR="009362EF" w:rsidRPr="009362EF" w:rsidRDefault="009362EF" w:rsidP="009362EF">
            <w:pPr>
              <w:jc w:val="center"/>
            </w:pPr>
            <w:r w:rsidRPr="009362EF">
              <w:t>м3</w:t>
            </w:r>
          </w:p>
        </w:tc>
        <w:tc>
          <w:tcPr>
            <w:tcW w:w="855" w:type="dxa"/>
            <w:tcBorders>
              <w:top w:val="nil"/>
              <w:left w:val="nil"/>
              <w:bottom w:val="single" w:sz="4" w:space="0" w:color="auto"/>
              <w:right w:val="single" w:sz="4" w:space="0" w:color="auto"/>
            </w:tcBorders>
            <w:shd w:val="clear" w:color="auto" w:fill="auto"/>
            <w:noWrap/>
            <w:hideMark/>
          </w:tcPr>
          <w:p w:rsidR="009362EF" w:rsidRPr="009362EF" w:rsidRDefault="009362EF" w:rsidP="009362EF">
            <w:pPr>
              <w:jc w:val="right"/>
            </w:pPr>
            <w:r w:rsidRPr="009362EF">
              <w:t>7,5</w:t>
            </w:r>
          </w:p>
        </w:tc>
      </w:tr>
      <w:tr w:rsidR="009362EF" w:rsidRPr="009362EF" w:rsidTr="009362EF">
        <w:trPr>
          <w:trHeight w:val="630"/>
        </w:trPr>
        <w:tc>
          <w:tcPr>
            <w:tcW w:w="159"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center"/>
              <w:rPr>
                <w:color w:val="000000"/>
              </w:rPr>
            </w:pPr>
            <w:r w:rsidRPr="009362EF">
              <w:rPr>
                <w:color w:val="000000"/>
              </w:rPr>
              <w:t>2</w:t>
            </w:r>
          </w:p>
        </w:tc>
        <w:tc>
          <w:tcPr>
            <w:tcW w:w="7752" w:type="dxa"/>
            <w:tcBorders>
              <w:top w:val="nil"/>
              <w:left w:val="nil"/>
              <w:bottom w:val="single" w:sz="4" w:space="0" w:color="auto"/>
              <w:right w:val="single" w:sz="4" w:space="0" w:color="auto"/>
            </w:tcBorders>
            <w:shd w:val="clear" w:color="auto" w:fill="auto"/>
            <w:hideMark/>
          </w:tcPr>
          <w:p w:rsidR="009362EF" w:rsidRPr="009362EF" w:rsidRDefault="009362EF" w:rsidP="009362EF">
            <w:r w:rsidRPr="009362EF">
              <w:t>Щебень из плотных горных пород для строительных работ М1200, фракция 40-70 мм СТ РК 1284-2004</w:t>
            </w:r>
          </w:p>
        </w:tc>
        <w:tc>
          <w:tcPr>
            <w:tcW w:w="1014" w:type="dxa"/>
            <w:tcBorders>
              <w:top w:val="nil"/>
              <w:left w:val="nil"/>
              <w:bottom w:val="single" w:sz="4" w:space="0" w:color="auto"/>
              <w:right w:val="single" w:sz="4" w:space="0" w:color="auto"/>
            </w:tcBorders>
            <w:shd w:val="clear" w:color="auto" w:fill="auto"/>
            <w:hideMark/>
          </w:tcPr>
          <w:p w:rsidR="009362EF" w:rsidRPr="009362EF" w:rsidRDefault="009362EF" w:rsidP="009362EF">
            <w:pPr>
              <w:jc w:val="center"/>
            </w:pPr>
            <w:r w:rsidRPr="009362EF">
              <w:t>м3</w:t>
            </w:r>
          </w:p>
        </w:tc>
        <w:tc>
          <w:tcPr>
            <w:tcW w:w="855" w:type="dxa"/>
            <w:tcBorders>
              <w:top w:val="nil"/>
              <w:left w:val="nil"/>
              <w:bottom w:val="single" w:sz="4" w:space="0" w:color="auto"/>
              <w:right w:val="single" w:sz="4" w:space="0" w:color="auto"/>
            </w:tcBorders>
            <w:shd w:val="clear" w:color="auto" w:fill="auto"/>
            <w:noWrap/>
            <w:hideMark/>
          </w:tcPr>
          <w:p w:rsidR="009362EF" w:rsidRPr="009362EF" w:rsidRDefault="009362EF" w:rsidP="009362EF">
            <w:pPr>
              <w:jc w:val="right"/>
            </w:pPr>
            <w:r w:rsidRPr="009362EF">
              <w:t>126</w:t>
            </w:r>
          </w:p>
        </w:tc>
      </w:tr>
      <w:tr w:rsidR="009362EF" w:rsidRPr="009362EF" w:rsidTr="009362EF">
        <w:trPr>
          <w:trHeight w:val="630"/>
        </w:trPr>
        <w:tc>
          <w:tcPr>
            <w:tcW w:w="159"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center"/>
              <w:rPr>
                <w:color w:val="000000"/>
              </w:rPr>
            </w:pPr>
            <w:r w:rsidRPr="009362EF">
              <w:rPr>
                <w:color w:val="000000"/>
              </w:rPr>
              <w:t>3</w:t>
            </w:r>
          </w:p>
        </w:tc>
        <w:tc>
          <w:tcPr>
            <w:tcW w:w="7752" w:type="dxa"/>
            <w:tcBorders>
              <w:top w:val="nil"/>
              <w:left w:val="nil"/>
              <w:bottom w:val="single" w:sz="4" w:space="0" w:color="auto"/>
              <w:right w:val="single" w:sz="4" w:space="0" w:color="auto"/>
            </w:tcBorders>
            <w:shd w:val="clear" w:color="auto" w:fill="auto"/>
            <w:hideMark/>
          </w:tcPr>
          <w:p w:rsidR="009362EF" w:rsidRPr="009362EF" w:rsidRDefault="009362EF" w:rsidP="009362EF">
            <w:r w:rsidRPr="009362EF">
              <w:t>Смеси асфальтобетонные горячие плотные мелкозернистые, типа А, марки I СТ РК 1225-2013</w:t>
            </w:r>
          </w:p>
        </w:tc>
        <w:tc>
          <w:tcPr>
            <w:tcW w:w="1014" w:type="dxa"/>
            <w:tcBorders>
              <w:top w:val="nil"/>
              <w:left w:val="nil"/>
              <w:bottom w:val="single" w:sz="4" w:space="0" w:color="auto"/>
              <w:right w:val="single" w:sz="4" w:space="0" w:color="auto"/>
            </w:tcBorders>
            <w:shd w:val="clear" w:color="auto" w:fill="auto"/>
            <w:hideMark/>
          </w:tcPr>
          <w:p w:rsidR="009362EF" w:rsidRPr="009362EF" w:rsidRDefault="009362EF" w:rsidP="009362EF">
            <w:pPr>
              <w:jc w:val="center"/>
            </w:pPr>
            <w:r w:rsidRPr="009362EF">
              <w:t>т</w:t>
            </w:r>
          </w:p>
        </w:tc>
        <w:tc>
          <w:tcPr>
            <w:tcW w:w="855" w:type="dxa"/>
            <w:tcBorders>
              <w:top w:val="nil"/>
              <w:left w:val="nil"/>
              <w:bottom w:val="single" w:sz="4" w:space="0" w:color="auto"/>
              <w:right w:val="single" w:sz="4" w:space="0" w:color="auto"/>
            </w:tcBorders>
            <w:shd w:val="clear" w:color="auto" w:fill="auto"/>
            <w:noWrap/>
            <w:hideMark/>
          </w:tcPr>
          <w:p w:rsidR="009362EF" w:rsidRPr="009362EF" w:rsidRDefault="009362EF" w:rsidP="009362EF">
            <w:pPr>
              <w:jc w:val="right"/>
            </w:pPr>
            <w:r w:rsidRPr="009362EF">
              <w:t>119</w:t>
            </w:r>
          </w:p>
        </w:tc>
      </w:tr>
      <w:tr w:rsidR="009362EF" w:rsidRPr="009362EF" w:rsidTr="009362EF">
        <w:trPr>
          <w:trHeight w:val="630"/>
        </w:trPr>
        <w:tc>
          <w:tcPr>
            <w:tcW w:w="159"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center"/>
              <w:rPr>
                <w:color w:val="000000"/>
              </w:rPr>
            </w:pPr>
            <w:r w:rsidRPr="009362EF">
              <w:rPr>
                <w:color w:val="000000"/>
              </w:rPr>
              <w:t>4</w:t>
            </w:r>
          </w:p>
        </w:tc>
        <w:tc>
          <w:tcPr>
            <w:tcW w:w="7752" w:type="dxa"/>
            <w:tcBorders>
              <w:top w:val="nil"/>
              <w:left w:val="nil"/>
              <w:bottom w:val="single" w:sz="4" w:space="0" w:color="auto"/>
              <w:right w:val="single" w:sz="4" w:space="0" w:color="auto"/>
            </w:tcBorders>
            <w:shd w:val="clear" w:color="auto" w:fill="auto"/>
            <w:hideMark/>
          </w:tcPr>
          <w:p w:rsidR="009362EF" w:rsidRPr="009362EF" w:rsidRDefault="009362EF" w:rsidP="009362EF">
            <w:r w:rsidRPr="009362EF">
              <w:t>Битумы нефтяные дорожные вязкие СТ РК 1373-2013 марки БНД 100/130</w:t>
            </w:r>
          </w:p>
        </w:tc>
        <w:tc>
          <w:tcPr>
            <w:tcW w:w="1014" w:type="dxa"/>
            <w:tcBorders>
              <w:top w:val="nil"/>
              <w:left w:val="nil"/>
              <w:bottom w:val="single" w:sz="4" w:space="0" w:color="auto"/>
              <w:right w:val="single" w:sz="4" w:space="0" w:color="auto"/>
            </w:tcBorders>
            <w:shd w:val="clear" w:color="auto" w:fill="auto"/>
            <w:hideMark/>
          </w:tcPr>
          <w:p w:rsidR="009362EF" w:rsidRPr="009362EF" w:rsidRDefault="009362EF" w:rsidP="009362EF">
            <w:pPr>
              <w:jc w:val="center"/>
            </w:pPr>
            <w:r w:rsidRPr="009362EF">
              <w:t>т</w:t>
            </w:r>
          </w:p>
        </w:tc>
        <w:tc>
          <w:tcPr>
            <w:tcW w:w="855" w:type="dxa"/>
            <w:tcBorders>
              <w:top w:val="nil"/>
              <w:left w:val="nil"/>
              <w:bottom w:val="single" w:sz="4" w:space="0" w:color="auto"/>
              <w:right w:val="single" w:sz="4" w:space="0" w:color="auto"/>
            </w:tcBorders>
            <w:shd w:val="clear" w:color="auto" w:fill="auto"/>
            <w:noWrap/>
            <w:hideMark/>
          </w:tcPr>
          <w:p w:rsidR="009362EF" w:rsidRPr="009362EF" w:rsidRDefault="009362EF" w:rsidP="009362EF">
            <w:pPr>
              <w:jc w:val="right"/>
            </w:pPr>
            <w:r w:rsidRPr="009362EF">
              <w:t>0,35</w:t>
            </w:r>
          </w:p>
        </w:tc>
      </w:tr>
      <w:tr w:rsidR="009362EF" w:rsidRPr="009362EF" w:rsidTr="009362EF">
        <w:trPr>
          <w:trHeight w:val="315"/>
        </w:trPr>
        <w:tc>
          <w:tcPr>
            <w:tcW w:w="159"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center"/>
              <w:rPr>
                <w:color w:val="000000"/>
              </w:rPr>
            </w:pPr>
            <w:r w:rsidRPr="009362EF">
              <w:rPr>
                <w:color w:val="000000"/>
              </w:rPr>
              <w:t>5</w:t>
            </w:r>
          </w:p>
        </w:tc>
        <w:tc>
          <w:tcPr>
            <w:tcW w:w="7752" w:type="dxa"/>
            <w:tcBorders>
              <w:top w:val="nil"/>
              <w:left w:val="nil"/>
              <w:bottom w:val="single" w:sz="4" w:space="0" w:color="auto"/>
              <w:right w:val="single" w:sz="4" w:space="0" w:color="auto"/>
            </w:tcBorders>
            <w:shd w:val="clear" w:color="auto" w:fill="auto"/>
            <w:hideMark/>
          </w:tcPr>
          <w:p w:rsidR="009362EF" w:rsidRPr="009362EF" w:rsidRDefault="009362EF" w:rsidP="009362EF">
            <w:r w:rsidRPr="009362EF">
              <w:t>Мусор строительный</w:t>
            </w:r>
          </w:p>
        </w:tc>
        <w:tc>
          <w:tcPr>
            <w:tcW w:w="1014" w:type="dxa"/>
            <w:tcBorders>
              <w:top w:val="nil"/>
              <w:left w:val="nil"/>
              <w:bottom w:val="single" w:sz="4" w:space="0" w:color="auto"/>
              <w:right w:val="single" w:sz="4" w:space="0" w:color="auto"/>
            </w:tcBorders>
            <w:shd w:val="clear" w:color="auto" w:fill="auto"/>
            <w:hideMark/>
          </w:tcPr>
          <w:p w:rsidR="009362EF" w:rsidRPr="009362EF" w:rsidRDefault="009362EF" w:rsidP="009362EF">
            <w:pPr>
              <w:jc w:val="center"/>
            </w:pPr>
            <w:r w:rsidRPr="009362EF">
              <w:t>т</w:t>
            </w:r>
          </w:p>
        </w:tc>
        <w:tc>
          <w:tcPr>
            <w:tcW w:w="855" w:type="dxa"/>
            <w:tcBorders>
              <w:top w:val="nil"/>
              <w:left w:val="nil"/>
              <w:bottom w:val="single" w:sz="4" w:space="0" w:color="auto"/>
              <w:right w:val="single" w:sz="4" w:space="0" w:color="auto"/>
            </w:tcBorders>
            <w:shd w:val="clear" w:color="auto" w:fill="auto"/>
            <w:noWrap/>
            <w:hideMark/>
          </w:tcPr>
          <w:p w:rsidR="009362EF" w:rsidRPr="009362EF" w:rsidRDefault="009362EF" w:rsidP="009362EF">
            <w:pPr>
              <w:jc w:val="right"/>
            </w:pPr>
            <w:r w:rsidRPr="009362EF">
              <w:t>90</w:t>
            </w:r>
          </w:p>
        </w:tc>
      </w:tr>
      <w:tr w:rsidR="009362EF" w:rsidRPr="009362EF" w:rsidTr="009362EF">
        <w:trPr>
          <w:trHeight w:val="315"/>
        </w:trPr>
        <w:tc>
          <w:tcPr>
            <w:tcW w:w="159"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center"/>
              <w:rPr>
                <w:color w:val="000000"/>
              </w:rPr>
            </w:pPr>
            <w:r w:rsidRPr="009362EF">
              <w:rPr>
                <w:color w:val="000000"/>
              </w:rPr>
              <w:t>6</w:t>
            </w:r>
          </w:p>
        </w:tc>
        <w:tc>
          <w:tcPr>
            <w:tcW w:w="7752" w:type="dxa"/>
            <w:tcBorders>
              <w:top w:val="nil"/>
              <w:left w:val="nil"/>
              <w:bottom w:val="single" w:sz="4" w:space="0" w:color="auto"/>
              <w:right w:val="single" w:sz="4" w:space="0" w:color="auto"/>
            </w:tcBorders>
            <w:shd w:val="clear" w:color="auto" w:fill="auto"/>
            <w:hideMark/>
          </w:tcPr>
          <w:p w:rsidR="009362EF" w:rsidRPr="009362EF" w:rsidRDefault="009362EF" w:rsidP="009362EF">
            <w:r w:rsidRPr="009362EF">
              <w:t>Смеси асфальтобетонные</w:t>
            </w:r>
          </w:p>
        </w:tc>
        <w:tc>
          <w:tcPr>
            <w:tcW w:w="1014" w:type="dxa"/>
            <w:tcBorders>
              <w:top w:val="nil"/>
              <w:left w:val="nil"/>
              <w:bottom w:val="single" w:sz="4" w:space="0" w:color="auto"/>
              <w:right w:val="single" w:sz="4" w:space="0" w:color="auto"/>
            </w:tcBorders>
            <w:shd w:val="clear" w:color="auto" w:fill="auto"/>
            <w:hideMark/>
          </w:tcPr>
          <w:p w:rsidR="009362EF" w:rsidRPr="009362EF" w:rsidRDefault="009362EF" w:rsidP="009362EF">
            <w:pPr>
              <w:jc w:val="center"/>
            </w:pPr>
            <w:r w:rsidRPr="009362EF">
              <w:t>т</w:t>
            </w:r>
          </w:p>
        </w:tc>
        <w:tc>
          <w:tcPr>
            <w:tcW w:w="855" w:type="dxa"/>
            <w:tcBorders>
              <w:top w:val="nil"/>
              <w:left w:val="nil"/>
              <w:bottom w:val="single" w:sz="4" w:space="0" w:color="auto"/>
              <w:right w:val="single" w:sz="4" w:space="0" w:color="auto"/>
            </w:tcBorders>
            <w:shd w:val="clear" w:color="auto" w:fill="auto"/>
            <w:noWrap/>
            <w:hideMark/>
          </w:tcPr>
          <w:p w:rsidR="009362EF" w:rsidRPr="009362EF" w:rsidRDefault="009362EF" w:rsidP="009362EF">
            <w:pPr>
              <w:jc w:val="right"/>
            </w:pPr>
            <w:r w:rsidRPr="009362EF">
              <w:t>119</w:t>
            </w:r>
          </w:p>
        </w:tc>
      </w:tr>
      <w:tr w:rsidR="009362EF" w:rsidRPr="009362EF" w:rsidTr="009362EF">
        <w:trPr>
          <w:trHeight w:val="315"/>
        </w:trPr>
        <w:tc>
          <w:tcPr>
            <w:tcW w:w="159"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center"/>
              <w:rPr>
                <w:color w:val="000000"/>
              </w:rPr>
            </w:pPr>
            <w:r w:rsidRPr="009362EF">
              <w:rPr>
                <w:color w:val="000000"/>
              </w:rPr>
              <w:t>7</w:t>
            </w:r>
          </w:p>
        </w:tc>
        <w:tc>
          <w:tcPr>
            <w:tcW w:w="7752" w:type="dxa"/>
            <w:tcBorders>
              <w:top w:val="nil"/>
              <w:left w:val="nil"/>
              <w:bottom w:val="single" w:sz="4" w:space="0" w:color="auto"/>
              <w:right w:val="single" w:sz="4" w:space="0" w:color="auto"/>
            </w:tcBorders>
            <w:shd w:val="clear" w:color="auto" w:fill="auto"/>
            <w:hideMark/>
          </w:tcPr>
          <w:p w:rsidR="009362EF" w:rsidRPr="009362EF" w:rsidRDefault="009362EF" w:rsidP="009362EF">
            <w:r w:rsidRPr="009362EF">
              <w:t>Вода техническая</w:t>
            </w:r>
          </w:p>
        </w:tc>
        <w:tc>
          <w:tcPr>
            <w:tcW w:w="1014" w:type="dxa"/>
            <w:tcBorders>
              <w:top w:val="nil"/>
              <w:left w:val="nil"/>
              <w:bottom w:val="single" w:sz="4" w:space="0" w:color="auto"/>
              <w:right w:val="single" w:sz="4" w:space="0" w:color="auto"/>
            </w:tcBorders>
            <w:shd w:val="clear" w:color="auto" w:fill="auto"/>
            <w:hideMark/>
          </w:tcPr>
          <w:p w:rsidR="009362EF" w:rsidRPr="009362EF" w:rsidRDefault="009362EF" w:rsidP="009362EF">
            <w:pPr>
              <w:jc w:val="center"/>
            </w:pPr>
            <w:r w:rsidRPr="009362EF">
              <w:t>м3</w:t>
            </w:r>
          </w:p>
        </w:tc>
        <w:tc>
          <w:tcPr>
            <w:tcW w:w="855" w:type="dxa"/>
            <w:tcBorders>
              <w:top w:val="nil"/>
              <w:left w:val="nil"/>
              <w:bottom w:val="single" w:sz="4" w:space="0" w:color="auto"/>
              <w:right w:val="single" w:sz="4" w:space="0" w:color="auto"/>
            </w:tcBorders>
            <w:shd w:val="clear" w:color="auto" w:fill="auto"/>
            <w:noWrap/>
            <w:hideMark/>
          </w:tcPr>
          <w:p w:rsidR="009362EF" w:rsidRPr="009362EF" w:rsidRDefault="009362EF" w:rsidP="009362EF">
            <w:pPr>
              <w:jc w:val="right"/>
            </w:pPr>
            <w:r w:rsidRPr="009362EF">
              <w:t>15</w:t>
            </w:r>
          </w:p>
        </w:tc>
      </w:tr>
      <w:tr w:rsidR="009362EF" w:rsidRPr="009362EF" w:rsidTr="009362EF">
        <w:trPr>
          <w:trHeight w:val="315"/>
        </w:trPr>
        <w:tc>
          <w:tcPr>
            <w:tcW w:w="159"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center"/>
              <w:rPr>
                <w:color w:val="000000"/>
              </w:rPr>
            </w:pPr>
            <w:r w:rsidRPr="009362EF">
              <w:rPr>
                <w:color w:val="000000"/>
              </w:rPr>
              <w:t>8</w:t>
            </w:r>
          </w:p>
        </w:tc>
        <w:tc>
          <w:tcPr>
            <w:tcW w:w="7752" w:type="dxa"/>
            <w:tcBorders>
              <w:top w:val="nil"/>
              <w:left w:val="nil"/>
              <w:bottom w:val="single" w:sz="4" w:space="0" w:color="auto"/>
              <w:right w:val="single" w:sz="4" w:space="0" w:color="auto"/>
            </w:tcBorders>
            <w:shd w:val="clear" w:color="auto" w:fill="auto"/>
            <w:hideMark/>
          </w:tcPr>
          <w:p w:rsidR="009362EF" w:rsidRPr="009362EF" w:rsidRDefault="009362EF" w:rsidP="009362EF">
            <w:r w:rsidRPr="009362EF">
              <w:t>Битумы нефтяные дорожные вязкие СТ РК 1373-2013 марки БНД</w:t>
            </w:r>
          </w:p>
        </w:tc>
        <w:tc>
          <w:tcPr>
            <w:tcW w:w="1014" w:type="dxa"/>
            <w:tcBorders>
              <w:top w:val="nil"/>
              <w:left w:val="nil"/>
              <w:bottom w:val="single" w:sz="4" w:space="0" w:color="auto"/>
              <w:right w:val="single" w:sz="4" w:space="0" w:color="auto"/>
            </w:tcBorders>
            <w:shd w:val="clear" w:color="auto" w:fill="auto"/>
            <w:hideMark/>
          </w:tcPr>
          <w:p w:rsidR="009362EF" w:rsidRPr="009362EF" w:rsidRDefault="009362EF" w:rsidP="009362EF">
            <w:pPr>
              <w:jc w:val="center"/>
            </w:pPr>
            <w:r w:rsidRPr="009362EF">
              <w:t>т</w:t>
            </w:r>
          </w:p>
        </w:tc>
        <w:tc>
          <w:tcPr>
            <w:tcW w:w="855" w:type="dxa"/>
            <w:tcBorders>
              <w:top w:val="nil"/>
              <w:left w:val="nil"/>
              <w:bottom w:val="single" w:sz="4" w:space="0" w:color="auto"/>
              <w:right w:val="single" w:sz="4" w:space="0" w:color="auto"/>
            </w:tcBorders>
            <w:shd w:val="clear" w:color="auto" w:fill="auto"/>
            <w:noWrap/>
            <w:hideMark/>
          </w:tcPr>
          <w:p w:rsidR="009362EF" w:rsidRPr="009362EF" w:rsidRDefault="009362EF" w:rsidP="009362EF">
            <w:pPr>
              <w:jc w:val="right"/>
            </w:pPr>
            <w:r w:rsidRPr="009362EF">
              <w:t>0,7</w:t>
            </w:r>
          </w:p>
        </w:tc>
      </w:tr>
      <w:tr w:rsidR="009362EF" w:rsidRPr="009362EF" w:rsidTr="009362EF">
        <w:trPr>
          <w:trHeight w:val="315"/>
        </w:trPr>
        <w:tc>
          <w:tcPr>
            <w:tcW w:w="9780"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center"/>
              <w:rPr>
                <w:b/>
                <w:bCs/>
                <w:color w:val="000000"/>
              </w:rPr>
            </w:pPr>
            <w:r w:rsidRPr="009362EF">
              <w:rPr>
                <w:b/>
                <w:bCs/>
                <w:color w:val="000000"/>
              </w:rPr>
              <w:t>Покрытие местного проезда (щебень - 18 см, асфальт - 6 см)</w:t>
            </w:r>
          </w:p>
        </w:tc>
      </w:tr>
      <w:tr w:rsidR="009362EF" w:rsidRPr="009362EF" w:rsidTr="009362EF">
        <w:trPr>
          <w:trHeight w:val="630"/>
        </w:trPr>
        <w:tc>
          <w:tcPr>
            <w:tcW w:w="159"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center"/>
              <w:rPr>
                <w:color w:val="000000"/>
              </w:rPr>
            </w:pPr>
            <w:r w:rsidRPr="009362EF">
              <w:rPr>
                <w:color w:val="000000"/>
              </w:rPr>
              <w:t>1</w:t>
            </w:r>
          </w:p>
        </w:tc>
        <w:tc>
          <w:tcPr>
            <w:tcW w:w="7752" w:type="dxa"/>
            <w:tcBorders>
              <w:top w:val="nil"/>
              <w:left w:val="nil"/>
              <w:bottom w:val="single" w:sz="4" w:space="0" w:color="auto"/>
              <w:right w:val="single" w:sz="4" w:space="0" w:color="auto"/>
            </w:tcBorders>
            <w:shd w:val="clear" w:color="auto" w:fill="auto"/>
            <w:hideMark/>
          </w:tcPr>
          <w:p w:rsidR="009362EF" w:rsidRPr="009362EF" w:rsidRDefault="009362EF" w:rsidP="009362EF">
            <w:r w:rsidRPr="009362EF">
              <w:t>Щебень из плотных горных пород для строительных работ М1200, фракция 10-20 мм СТ РК 1284-2004</w:t>
            </w:r>
          </w:p>
        </w:tc>
        <w:tc>
          <w:tcPr>
            <w:tcW w:w="1014" w:type="dxa"/>
            <w:tcBorders>
              <w:top w:val="nil"/>
              <w:left w:val="nil"/>
              <w:bottom w:val="single" w:sz="4" w:space="0" w:color="auto"/>
              <w:right w:val="single" w:sz="4" w:space="0" w:color="auto"/>
            </w:tcBorders>
            <w:shd w:val="clear" w:color="auto" w:fill="auto"/>
            <w:hideMark/>
          </w:tcPr>
          <w:p w:rsidR="009362EF" w:rsidRPr="009362EF" w:rsidRDefault="009362EF" w:rsidP="009362EF">
            <w:pPr>
              <w:jc w:val="center"/>
            </w:pPr>
            <w:r w:rsidRPr="009362EF">
              <w:t>м3</w:t>
            </w:r>
          </w:p>
        </w:tc>
        <w:tc>
          <w:tcPr>
            <w:tcW w:w="855" w:type="dxa"/>
            <w:tcBorders>
              <w:top w:val="nil"/>
              <w:left w:val="nil"/>
              <w:bottom w:val="single" w:sz="4" w:space="0" w:color="auto"/>
              <w:right w:val="single" w:sz="4" w:space="0" w:color="auto"/>
            </w:tcBorders>
            <w:shd w:val="clear" w:color="auto" w:fill="auto"/>
            <w:noWrap/>
            <w:hideMark/>
          </w:tcPr>
          <w:p w:rsidR="009362EF" w:rsidRPr="009362EF" w:rsidRDefault="009362EF" w:rsidP="009362EF">
            <w:pPr>
              <w:jc w:val="right"/>
            </w:pPr>
            <w:r w:rsidRPr="009362EF">
              <w:t>8,1</w:t>
            </w:r>
          </w:p>
        </w:tc>
      </w:tr>
      <w:tr w:rsidR="009362EF" w:rsidRPr="009362EF" w:rsidTr="009362EF">
        <w:trPr>
          <w:trHeight w:val="630"/>
        </w:trPr>
        <w:tc>
          <w:tcPr>
            <w:tcW w:w="159"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center"/>
              <w:rPr>
                <w:color w:val="000000"/>
              </w:rPr>
            </w:pPr>
            <w:r w:rsidRPr="009362EF">
              <w:rPr>
                <w:color w:val="000000"/>
              </w:rPr>
              <w:t>2</w:t>
            </w:r>
          </w:p>
        </w:tc>
        <w:tc>
          <w:tcPr>
            <w:tcW w:w="7752" w:type="dxa"/>
            <w:tcBorders>
              <w:top w:val="nil"/>
              <w:left w:val="nil"/>
              <w:bottom w:val="single" w:sz="4" w:space="0" w:color="auto"/>
              <w:right w:val="single" w:sz="4" w:space="0" w:color="auto"/>
            </w:tcBorders>
            <w:shd w:val="clear" w:color="auto" w:fill="auto"/>
            <w:hideMark/>
          </w:tcPr>
          <w:p w:rsidR="009362EF" w:rsidRPr="009362EF" w:rsidRDefault="009362EF" w:rsidP="009362EF">
            <w:r w:rsidRPr="009362EF">
              <w:t>Щебень из плотных горных пород для строительных работ М1200, фракция 40-70 мм СТ РК 1284-2004</w:t>
            </w:r>
          </w:p>
        </w:tc>
        <w:tc>
          <w:tcPr>
            <w:tcW w:w="1014" w:type="dxa"/>
            <w:tcBorders>
              <w:top w:val="nil"/>
              <w:left w:val="nil"/>
              <w:bottom w:val="single" w:sz="4" w:space="0" w:color="auto"/>
              <w:right w:val="single" w:sz="4" w:space="0" w:color="auto"/>
            </w:tcBorders>
            <w:shd w:val="clear" w:color="auto" w:fill="auto"/>
            <w:hideMark/>
          </w:tcPr>
          <w:p w:rsidR="009362EF" w:rsidRPr="009362EF" w:rsidRDefault="009362EF" w:rsidP="009362EF">
            <w:pPr>
              <w:jc w:val="center"/>
            </w:pPr>
            <w:r w:rsidRPr="009362EF">
              <w:t>м3</w:t>
            </w:r>
          </w:p>
        </w:tc>
        <w:tc>
          <w:tcPr>
            <w:tcW w:w="855" w:type="dxa"/>
            <w:tcBorders>
              <w:top w:val="nil"/>
              <w:left w:val="nil"/>
              <w:bottom w:val="single" w:sz="4" w:space="0" w:color="auto"/>
              <w:right w:val="single" w:sz="4" w:space="0" w:color="auto"/>
            </w:tcBorders>
            <w:shd w:val="clear" w:color="auto" w:fill="auto"/>
            <w:noWrap/>
            <w:hideMark/>
          </w:tcPr>
          <w:p w:rsidR="009362EF" w:rsidRPr="009362EF" w:rsidRDefault="009362EF" w:rsidP="009362EF">
            <w:pPr>
              <w:jc w:val="right"/>
            </w:pPr>
            <w:r w:rsidRPr="009362EF">
              <w:t>122,472</w:t>
            </w:r>
          </w:p>
        </w:tc>
      </w:tr>
      <w:tr w:rsidR="009362EF" w:rsidRPr="009362EF" w:rsidTr="009362EF">
        <w:trPr>
          <w:trHeight w:val="630"/>
        </w:trPr>
        <w:tc>
          <w:tcPr>
            <w:tcW w:w="159"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center"/>
              <w:rPr>
                <w:color w:val="000000"/>
              </w:rPr>
            </w:pPr>
            <w:r w:rsidRPr="009362EF">
              <w:rPr>
                <w:color w:val="000000"/>
              </w:rPr>
              <w:t>3</w:t>
            </w:r>
          </w:p>
        </w:tc>
        <w:tc>
          <w:tcPr>
            <w:tcW w:w="7752" w:type="dxa"/>
            <w:tcBorders>
              <w:top w:val="nil"/>
              <w:left w:val="nil"/>
              <w:bottom w:val="single" w:sz="4" w:space="0" w:color="auto"/>
              <w:right w:val="single" w:sz="4" w:space="0" w:color="auto"/>
            </w:tcBorders>
            <w:shd w:val="clear" w:color="auto" w:fill="auto"/>
            <w:hideMark/>
          </w:tcPr>
          <w:p w:rsidR="009362EF" w:rsidRPr="009362EF" w:rsidRDefault="009362EF" w:rsidP="009362EF">
            <w:r w:rsidRPr="009362EF">
              <w:t>Смеси асфальтобетонные горячие плотные мелкозернистые, типа А, марки I СТ РК 1225-2013</w:t>
            </w:r>
          </w:p>
        </w:tc>
        <w:tc>
          <w:tcPr>
            <w:tcW w:w="1014" w:type="dxa"/>
            <w:tcBorders>
              <w:top w:val="nil"/>
              <w:left w:val="nil"/>
              <w:bottom w:val="single" w:sz="4" w:space="0" w:color="auto"/>
              <w:right w:val="single" w:sz="4" w:space="0" w:color="auto"/>
            </w:tcBorders>
            <w:shd w:val="clear" w:color="auto" w:fill="auto"/>
            <w:hideMark/>
          </w:tcPr>
          <w:p w:rsidR="009362EF" w:rsidRPr="009362EF" w:rsidRDefault="009362EF" w:rsidP="009362EF">
            <w:pPr>
              <w:jc w:val="center"/>
            </w:pPr>
            <w:r w:rsidRPr="009362EF">
              <w:t>т</w:t>
            </w:r>
          </w:p>
        </w:tc>
        <w:tc>
          <w:tcPr>
            <w:tcW w:w="855" w:type="dxa"/>
            <w:tcBorders>
              <w:top w:val="nil"/>
              <w:left w:val="nil"/>
              <w:bottom w:val="single" w:sz="4" w:space="0" w:color="auto"/>
              <w:right w:val="single" w:sz="4" w:space="0" w:color="auto"/>
            </w:tcBorders>
            <w:shd w:val="clear" w:color="auto" w:fill="auto"/>
            <w:noWrap/>
            <w:hideMark/>
          </w:tcPr>
          <w:p w:rsidR="009362EF" w:rsidRPr="009362EF" w:rsidRDefault="009362EF" w:rsidP="009362EF">
            <w:pPr>
              <w:jc w:val="right"/>
            </w:pPr>
            <w:r w:rsidRPr="009362EF">
              <w:t>89,64</w:t>
            </w:r>
          </w:p>
        </w:tc>
      </w:tr>
      <w:tr w:rsidR="009362EF" w:rsidRPr="009362EF" w:rsidTr="009362EF">
        <w:trPr>
          <w:trHeight w:val="630"/>
        </w:trPr>
        <w:tc>
          <w:tcPr>
            <w:tcW w:w="159"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center"/>
              <w:rPr>
                <w:color w:val="000000"/>
              </w:rPr>
            </w:pPr>
            <w:r w:rsidRPr="009362EF">
              <w:rPr>
                <w:color w:val="000000"/>
              </w:rPr>
              <w:lastRenderedPageBreak/>
              <w:t>4</w:t>
            </w:r>
          </w:p>
        </w:tc>
        <w:tc>
          <w:tcPr>
            <w:tcW w:w="7752" w:type="dxa"/>
            <w:tcBorders>
              <w:top w:val="nil"/>
              <w:left w:val="nil"/>
              <w:bottom w:val="single" w:sz="4" w:space="0" w:color="auto"/>
              <w:right w:val="single" w:sz="4" w:space="0" w:color="auto"/>
            </w:tcBorders>
            <w:shd w:val="clear" w:color="auto" w:fill="auto"/>
            <w:hideMark/>
          </w:tcPr>
          <w:p w:rsidR="009362EF" w:rsidRPr="009362EF" w:rsidRDefault="009362EF" w:rsidP="009362EF">
            <w:r w:rsidRPr="009362EF">
              <w:t>Битумы нефтяные дорожные вязкие СТ РК 1373-2013 марки БНД 100/130</w:t>
            </w:r>
          </w:p>
        </w:tc>
        <w:tc>
          <w:tcPr>
            <w:tcW w:w="1014" w:type="dxa"/>
            <w:tcBorders>
              <w:top w:val="nil"/>
              <w:left w:val="nil"/>
              <w:bottom w:val="single" w:sz="4" w:space="0" w:color="auto"/>
              <w:right w:val="single" w:sz="4" w:space="0" w:color="auto"/>
            </w:tcBorders>
            <w:shd w:val="clear" w:color="auto" w:fill="auto"/>
            <w:hideMark/>
          </w:tcPr>
          <w:p w:rsidR="009362EF" w:rsidRPr="009362EF" w:rsidRDefault="009362EF" w:rsidP="009362EF">
            <w:pPr>
              <w:jc w:val="center"/>
            </w:pPr>
            <w:r w:rsidRPr="009362EF">
              <w:t>т</w:t>
            </w:r>
          </w:p>
        </w:tc>
        <w:tc>
          <w:tcPr>
            <w:tcW w:w="855" w:type="dxa"/>
            <w:tcBorders>
              <w:top w:val="nil"/>
              <w:left w:val="nil"/>
              <w:bottom w:val="single" w:sz="4" w:space="0" w:color="auto"/>
              <w:right w:val="single" w:sz="4" w:space="0" w:color="auto"/>
            </w:tcBorders>
            <w:shd w:val="clear" w:color="auto" w:fill="auto"/>
            <w:noWrap/>
            <w:hideMark/>
          </w:tcPr>
          <w:p w:rsidR="009362EF" w:rsidRPr="009362EF" w:rsidRDefault="009362EF" w:rsidP="009362EF">
            <w:pPr>
              <w:jc w:val="right"/>
            </w:pPr>
            <w:r w:rsidRPr="009362EF">
              <w:t>0,43</w:t>
            </w:r>
          </w:p>
        </w:tc>
      </w:tr>
      <w:tr w:rsidR="009362EF" w:rsidRPr="009362EF" w:rsidTr="009362EF">
        <w:trPr>
          <w:trHeight w:val="315"/>
        </w:trPr>
        <w:tc>
          <w:tcPr>
            <w:tcW w:w="159"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center"/>
              <w:rPr>
                <w:color w:val="000000"/>
              </w:rPr>
            </w:pPr>
            <w:r w:rsidRPr="009362EF">
              <w:rPr>
                <w:color w:val="000000"/>
              </w:rPr>
              <w:t>5</w:t>
            </w:r>
          </w:p>
        </w:tc>
        <w:tc>
          <w:tcPr>
            <w:tcW w:w="7752" w:type="dxa"/>
            <w:tcBorders>
              <w:top w:val="nil"/>
              <w:left w:val="nil"/>
              <w:bottom w:val="single" w:sz="4" w:space="0" w:color="auto"/>
              <w:right w:val="single" w:sz="4" w:space="0" w:color="auto"/>
            </w:tcBorders>
            <w:shd w:val="clear" w:color="auto" w:fill="auto"/>
            <w:hideMark/>
          </w:tcPr>
          <w:p w:rsidR="009362EF" w:rsidRPr="009362EF" w:rsidRDefault="009362EF" w:rsidP="009362EF">
            <w:r w:rsidRPr="009362EF">
              <w:t>Мусор строительный</w:t>
            </w:r>
          </w:p>
        </w:tc>
        <w:tc>
          <w:tcPr>
            <w:tcW w:w="1014" w:type="dxa"/>
            <w:tcBorders>
              <w:top w:val="nil"/>
              <w:left w:val="nil"/>
              <w:bottom w:val="single" w:sz="4" w:space="0" w:color="auto"/>
              <w:right w:val="single" w:sz="4" w:space="0" w:color="auto"/>
            </w:tcBorders>
            <w:shd w:val="clear" w:color="auto" w:fill="auto"/>
            <w:hideMark/>
          </w:tcPr>
          <w:p w:rsidR="009362EF" w:rsidRPr="009362EF" w:rsidRDefault="009362EF" w:rsidP="009362EF">
            <w:pPr>
              <w:jc w:val="center"/>
            </w:pPr>
            <w:r w:rsidRPr="009362EF">
              <w:t>т</w:t>
            </w:r>
          </w:p>
        </w:tc>
        <w:tc>
          <w:tcPr>
            <w:tcW w:w="855" w:type="dxa"/>
            <w:tcBorders>
              <w:top w:val="nil"/>
              <w:left w:val="nil"/>
              <w:bottom w:val="single" w:sz="4" w:space="0" w:color="auto"/>
              <w:right w:val="single" w:sz="4" w:space="0" w:color="auto"/>
            </w:tcBorders>
            <w:shd w:val="clear" w:color="auto" w:fill="auto"/>
            <w:noWrap/>
            <w:hideMark/>
          </w:tcPr>
          <w:p w:rsidR="009362EF" w:rsidRPr="009362EF" w:rsidRDefault="009362EF" w:rsidP="009362EF">
            <w:pPr>
              <w:jc w:val="right"/>
            </w:pPr>
            <w:r w:rsidRPr="009362EF">
              <w:t>67,5</w:t>
            </w:r>
          </w:p>
        </w:tc>
      </w:tr>
      <w:tr w:rsidR="009362EF" w:rsidRPr="009362EF" w:rsidTr="009362EF">
        <w:trPr>
          <w:trHeight w:val="315"/>
        </w:trPr>
        <w:tc>
          <w:tcPr>
            <w:tcW w:w="159"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center"/>
              <w:rPr>
                <w:color w:val="000000"/>
              </w:rPr>
            </w:pPr>
            <w:r w:rsidRPr="009362EF">
              <w:rPr>
                <w:color w:val="000000"/>
              </w:rPr>
              <w:t>6</w:t>
            </w:r>
          </w:p>
        </w:tc>
        <w:tc>
          <w:tcPr>
            <w:tcW w:w="7752" w:type="dxa"/>
            <w:tcBorders>
              <w:top w:val="nil"/>
              <w:left w:val="nil"/>
              <w:bottom w:val="single" w:sz="4" w:space="0" w:color="auto"/>
              <w:right w:val="single" w:sz="4" w:space="0" w:color="auto"/>
            </w:tcBorders>
            <w:shd w:val="clear" w:color="auto" w:fill="auto"/>
            <w:hideMark/>
          </w:tcPr>
          <w:p w:rsidR="009362EF" w:rsidRPr="009362EF" w:rsidRDefault="009362EF" w:rsidP="009362EF">
            <w:r w:rsidRPr="009362EF">
              <w:t>Смеси асфальтобетонные</w:t>
            </w:r>
          </w:p>
        </w:tc>
        <w:tc>
          <w:tcPr>
            <w:tcW w:w="1014" w:type="dxa"/>
            <w:tcBorders>
              <w:top w:val="nil"/>
              <w:left w:val="nil"/>
              <w:bottom w:val="single" w:sz="4" w:space="0" w:color="auto"/>
              <w:right w:val="single" w:sz="4" w:space="0" w:color="auto"/>
            </w:tcBorders>
            <w:shd w:val="clear" w:color="auto" w:fill="auto"/>
            <w:hideMark/>
          </w:tcPr>
          <w:p w:rsidR="009362EF" w:rsidRPr="009362EF" w:rsidRDefault="009362EF" w:rsidP="009362EF">
            <w:pPr>
              <w:jc w:val="center"/>
            </w:pPr>
            <w:r w:rsidRPr="009362EF">
              <w:t>т</w:t>
            </w:r>
          </w:p>
        </w:tc>
        <w:tc>
          <w:tcPr>
            <w:tcW w:w="855" w:type="dxa"/>
            <w:tcBorders>
              <w:top w:val="nil"/>
              <w:left w:val="nil"/>
              <w:bottom w:val="single" w:sz="4" w:space="0" w:color="auto"/>
              <w:right w:val="single" w:sz="4" w:space="0" w:color="auto"/>
            </w:tcBorders>
            <w:shd w:val="clear" w:color="auto" w:fill="auto"/>
            <w:noWrap/>
            <w:hideMark/>
          </w:tcPr>
          <w:p w:rsidR="009362EF" w:rsidRPr="009362EF" w:rsidRDefault="009362EF" w:rsidP="009362EF">
            <w:pPr>
              <w:jc w:val="right"/>
            </w:pPr>
            <w:r w:rsidRPr="009362EF">
              <w:t>89,64</w:t>
            </w:r>
          </w:p>
        </w:tc>
      </w:tr>
      <w:tr w:rsidR="009362EF" w:rsidRPr="009362EF" w:rsidTr="009362EF">
        <w:trPr>
          <w:trHeight w:val="315"/>
        </w:trPr>
        <w:tc>
          <w:tcPr>
            <w:tcW w:w="159"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center"/>
              <w:rPr>
                <w:color w:val="000000"/>
              </w:rPr>
            </w:pPr>
            <w:r w:rsidRPr="009362EF">
              <w:rPr>
                <w:color w:val="000000"/>
              </w:rPr>
              <w:t>7</w:t>
            </w:r>
          </w:p>
        </w:tc>
        <w:tc>
          <w:tcPr>
            <w:tcW w:w="7752" w:type="dxa"/>
            <w:tcBorders>
              <w:top w:val="nil"/>
              <w:left w:val="nil"/>
              <w:bottom w:val="single" w:sz="4" w:space="0" w:color="auto"/>
              <w:right w:val="single" w:sz="4" w:space="0" w:color="auto"/>
            </w:tcBorders>
            <w:shd w:val="clear" w:color="auto" w:fill="auto"/>
            <w:hideMark/>
          </w:tcPr>
          <w:p w:rsidR="009362EF" w:rsidRPr="009362EF" w:rsidRDefault="009362EF" w:rsidP="009362EF">
            <w:r w:rsidRPr="009362EF">
              <w:t>Вода техническая</w:t>
            </w:r>
          </w:p>
        </w:tc>
        <w:tc>
          <w:tcPr>
            <w:tcW w:w="1014" w:type="dxa"/>
            <w:tcBorders>
              <w:top w:val="nil"/>
              <w:left w:val="nil"/>
              <w:bottom w:val="single" w:sz="4" w:space="0" w:color="auto"/>
              <w:right w:val="single" w:sz="4" w:space="0" w:color="auto"/>
            </w:tcBorders>
            <w:shd w:val="clear" w:color="auto" w:fill="auto"/>
            <w:hideMark/>
          </w:tcPr>
          <w:p w:rsidR="009362EF" w:rsidRPr="009362EF" w:rsidRDefault="009362EF" w:rsidP="009362EF">
            <w:pPr>
              <w:jc w:val="center"/>
            </w:pPr>
            <w:r w:rsidRPr="009362EF">
              <w:t>м3</w:t>
            </w:r>
          </w:p>
        </w:tc>
        <w:tc>
          <w:tcPr>
            <w:tcW w:w="855" w:type="dxa"/>
            <w:tcBorders>
              <w:top w:val="nil"/>
              <w:left w:val="nil"/>
              <w:bottom w:val="single" w:sz="4" w:space="0" w:color="auto"/>
              <w:right w:val="single" w:sz="4" w:space="0" w:color="auto"/>
            </w:tcBorders>
            <w:shd w:val="clear" w:color="auto" w:fill="auto"/>
            <w:noWrap/>
            <w:hideMark/>
          </w:tcPr>
          <w:p w:rsidR="009362EF" w:rsidRPr="009362EF" w:rsidRDefault="009362EF" w:rsidP="009362EF">
            <w:pPr>
              <w:jc w:val="right"/>
            </w:pPr>
            <w:r w:rsidRPr="009362EF">
              <w:t>16,2</w:t>
            </w:r>
          </w:p>
        </w:tc>
      </w:tr>
      <w:tr w:rsidR="009362EF" w:rsidRPr="009362EF" w:rsidTr="009362EF">
        <w:trPr>
          <w:trHeight w:val="315"/>
        </w:trPr>
        <w:tc>
          <w:tcPr>
            <w:tcW w:w="159" w:type="dxa"/>
            <w:tcBorders>
              <w:top w:val="nil"/>
              <w:left w:val="single" w:sz="4" w:space="0" w:color="auto"/>
              <w:bottom w:val="single" w:sz="4" w:space="0" w:color="auto"/>
              <w:right w:val="single" w:sz="4" w:space="0" w:color="auto"/>
            </w:tcBorders>
            <w:shd w:val="clear" w:color="auto" w:fill="auto"/>
            <w:noWrap/>
            <w:hideMark/>
          </w:tcPr>
          <w:p w:rsidR="009362EF" w:rsidRPr="009362EF" w:rsidRDefault="009362EF" w:rsidP="009362EF">
            <w:pPr>
              <w:jc w:val="center"/>
              <w:rPr>
                <w:color w:val="000000"/>
              </w:rPr>
            </w:pPr>
            <w:r w:rsidRPr="009362EF">
              <w:rPr>
                <w:color w:val="000000"/>
              </w:rPr>
              <w:t>8</w:t>
            </w:r>
          </w:p>
        </w:tc>
        <w:tc>
          <w:tcPr>
            <w:tcW w:w="7752" w:type="dxa"/>
            <w:tcBorders>
              <w:top w:val="nil"/>
              <w:left w:val="nil"/>
              <w:bottom w:val="single" w:sz="4" w:space="0" w:color="auto"/>
              <w:right w:val="single" w:sz="4" w:space="0" w:color="auto"/>
            </w:tcBorders>
            <w:shd w:val="clear" w:color="auto" w:fill="auto"/>
            <w:hideMark/>
          </w:tcPr>
          <w:p w:rsidR="009362EF" w:rsidRPr="009362EF" w:rsidRDefault="009362EF" w:rsidP="009362EF">
            <w:r w:rsidRPr="009362EF">
              <w:t>Битумы нефтяные дорожные вязкие СТ РК 1373-2013 марки БНД</w:t>
            </w:r>
          </w:p>
        </w:tc>
        <w:tc>
          <w:tcPr>
            <w:tcW w:w="1014" w:type="dxa"/>
            <w:tcBorders>
              <w:top w:val="nil"/>
              <w:left w:val="nil"/>
              <w:bottom w:val="single" w:sz="4" w:space="0" w:color="auto"/>
              <w:right w:val="single" w:sz="4" w:space="0" w:color="auto"/>
            </w:tcBorders>
            <w:shd w:val="clear" w:color="auto" w:fill="auto"/>
            <w:hideMark/>
          </w:tcPr>
          <w:p w:rsidR="009362EF" w:rsidRPr="009362EF" w:rsidRDefault="009362EF" w:rsidP="009362EF">
            <w:pPr>
              <w:jc w:val="center"/>
            </w:pPr>
            <w:r w:rsidRPr="009362EF">
              <w:t>т</w:t>
            </w:r>
          </w:p>
        </w:tc>
        <w:tc>
          <w:tcPr>
            <w:tcW w:w="855" w:type="dxa"/>
            <w:tcBorders>
              <w:top w:val="nil"/>
              <w:left w:val="nil"/>
              <w:bottom w:val="single" w:sz="4" w:space="0" w:color="auto"/>
              <w:right w:val="single" w:sz="4" w:space="0" w:color="auto"/>
            </w:tcBorders>
            <w:shd w:val="clear" w:color="auto" w:fill="auto"/>
            <w:noWrap/>
            <w:hideMark/>
          </w:tcPr>
          <w:p w:rsidR="009362EF" w:rsidRPr="009362EF" w:rsidRDefault="009362EF" w:rsidP="009362EF">
            <w:pPr>
              <w:jc w:val="right"/>
            </w:pPr>
            <w:r w:rsidRPr="009362EF">
              <w:t>0,432</w:t>
            </w:r>
          </w:p>
        </w:tc>
      </w:tr>
      <w:tr w:rsidR="009362EF" w:rsidRPr="009362EF" w:rsidTr="009362EF">
        <w:trPr>
          <w:trHeight w:val="315"/>
        </w:trPr>
        <w:tc>
          <w:tcPr>
            <w:tcW w:w="159" w:type="dxa"/>
            <w:tcBorders>
              <w:top w:val="nil"/>
              <w:left w:val="nil"/>
              <w:bottom w:val="nil"/>
              <w:right w:val="nil"/>
            </w:tcBorders>
            <w:shd w:val="clear" w:color="auto" w:fill="auto"/>
            <w:noWrap/>
            <w:hideMark/>
          </w:tcPr>
          <w:p w:rsidR="009362EF" w:rsidRPr="009362EF" w:rsidRDefault="009362EF" w:rsidP="009362EF">
            <w:pPr>
              <w:jc w:val="right"/>
            </w:pPr>
          </w:p>
        </w:tc>
        <w:tc>
          <w:tcPr>
            <w:tcW w:w="7752" w:type="dxa"/>
            <w:tcBorders>
              <w:top w:val="nil"/>
              <w:left w:val="nil"/>
              <w:bottom w:val="single" w:sz="4" w:space="0" w:color="000000"/>
              <w:right w:val="single" w:sz="4" w:space="0" w:color="000000"/>
            </w:tcBorders>
            <w:shd w:val="clear" w:color="auto" w:fill="auto"/>
            <w:hideMark/>
          </w:tcPr>
          <w:p w:rsidR="009362EF" w:rsidRPr="009362EF" w:rsidRDefault="009362EF" w:rsidP="009362EF">
            <w:r w:rsidRPr="009362EF">
              <w:t> </w:t>
            </w:r>
          </w:p>
        </w:tc>
        <w:tc>
          <w:tcPr>
            <w:tcW w:w="1014" w:type="dxa"/>
            <w:tcBorders>
              <w:top w:val="nil"/>
              <w:left w:val="nil"/>
              <w:bottom w:val="single" w:sz="4" w:space="0" w:color="000000"/>
              <w:right w:val="single" w:sz="4" w:space="0" w:color="000000"/>
            </w:tcBorders>
            <w:shd w:val="clear" w:color="auto" w:fill="auto"/>
            <w:hideMark/>
          </w:tcPr>
          <w:p w:rsidR="009362EF" w:rsidRPr="009362EF" w:rsidRDefault="009362EF" w:rsidP="009362EF">
            <w:pPr>
              <w:jc w:val="center"/>
            </w:pPr>
            <w:r w:rsidRPr="009362EF">
              <w:t> </w:t>
            </w:r>
          </w:p>
        </w:tc>
        <w:tc>
          <w:tcPr>
            <w:tcW w:w="855" w:type="dxa"/>
            <w:tcBorders>
              <w:top w:val="nil"/>
              <w:left w:val="nil"/>
              <w:bottom w:val="single" w:sz="4" w:space="0" w:color="000000"/>
              <w:right w:val="single" w:sz="4" w:space="0" w:color="000000"/>
            </w:tcBorders>
            <w:shd w:val="clear" w:color="auto" w:fill="auto"/>
            <w:noWrap/>
            <w:hideMark/>
          </w:tcPr>
          <w:p w:rsidR="009362EF" w:rsidRPr="009362EF" w:rsidRDefault="009362EF" w:rsidP="009362EF">
            <w:pPr>
              <w:jc w:val="right"/>
            </w:pPr>
            <w:r w:rsidRPr="009362EF">
              <w:t> </w:t>
            </w:r>
          </w:p>
        </w:tc>
      </w:tr>
    </w:tbl>
    <w:p w:rsidR="00C34B71" w:rsidRDefault="00C34B71" w:rsidP="009362EF">
      <w:pPr>
        <w:pStyle w:val="9"/>
        <w:spacing w:before="0" w:after="0"/>
        <w:jc w:val="right"/>
        <w:rPr>
          <w:rFonts w:ascii="Times New Roman" w:hAnsi="Times New Roman" w:cs="Times New Roman"/>
        </w:rPr>
      </w:pPr>
    </w:p>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p w:rsidR="009362EF" w:rsidRDefault="009362EF" w:rsidP="009362EF">
      <w:bookmarkStart w:id="0" w:name="_GoBack"/>
      <w:bookmarkEnd w:id="0"/>
    </w:p>
    <w:p w:rsidR="009362EF" w:rsidRDefault="009362EF" w:rsidP="009362EF"/>
    <w:p w:rsidR="009362EF" w:rsidRDefault="009362EF" w:rsidP="009362EF"/>
    <w:p w:rsidR="009362EF" w:rsidRPr="00A60BF8" w:rsidRDefault="009362EF" w:rsidP="009362EF">
      <w:pPr>
        <w:pStyle w:val="9"/>
        <w:spacing w:before="0"/>
        <w:jc w:val="center"/>
        <w:rPr>
          <w:rFonts w:ascii="Times New Roman" w:hAnsi="Times New Roman"/>
          <w:b/>
          <w:i/>
          <w:sz w:val="24"/>
          <w:szCs w:val="24"/>
        </w:rPr>
      </w:pPr>
      <w:r w:rsidRPr="00A60BF8">
        <w:rPr>
          <w:rFonts w:ascii="Times New Roman" w:hAnsi="Times New Roman"/>
          <w:b/>
          <w:sz w:val="24"/>
          <w:szCs w:val="24"/>
        </w:rPr>
        <w:t>ДОГОВОР ПОДРЯДА № _______</w:t>
      </w:r>
    </w:p>
    <w:p w:rsidR="009362EF" w:rsidRPr="00A60BF8" w:rsidRDefault="009362EF" w:rsidP="009362EF"/>
    <w:p w:rsidR="009362EF" w:rsidRPr="00A60BF8" w:rsidRDefault="009362EF" w:rsidP="009362EF">
      <w:r w:rsidRPr="00A60BF8">
        <w:t>г. _________                                                                                                         «____» ________ 201_г.</w:t>
      </w:r>
    </w:p>
    <w:p w:rsidR="009362EF" w:rsidRPr="00A60BF8" w:rsidRDefault="009362EF" w:rsidP="009362EF"/>
    <w:p w:rsidR="009362EF" w:rsidRPr="009362EF" w:rsidRDefault="009362EF" w:rsidP="009362EF">
      <w:pPr>
        <w:pStyle w:val="aa"/>
        <w:tabs>
          <w:tab w:val="left" w:pos="284"/>
        </w:tabs>
        <w:rPr>
          <w:lang w:val="ru-RU"/>
        </w:rPr>
      </w:pPr>
      <w:r w:rsidRPr="009362EF">
        <w:rPr>
          <w:b/>
          <w:bCs/>
          <w:i/>
          <w:iCs/>
          <w:lang w:val="ru-RU"/>
        </w:rPr>
        <w:t xml:space="preserve">(Наименование ДО/Предприятия ДО АО «ЦАЭК»), </w:t>
      </w:r>
      <w:r w:rsidRPr="009362EF">
        <w:rPr>
          <w:lang w:val="ru-RU"/>
        </w:rPr>
        <w:t xml:space="preserve">именуемое в дальнейшем </w:t>
      </w:r>
      <w:r w:rsidRPr="009362EF">
        <w:rPr>
          <w:b/>
          <w:lang w:val="ru-RU"/>
        </w:rPr>
        <w:t>«Заказчик</w:t>
      </w:r>
      <w:r w:rsidRPr="009362EF">
        <w:rPr>
          <w:b/>
          <w:bCs/>
          <w:lang w:val="ru-RU"/>
        </w:rPr>
        <w:t>»,</w:t>
      </w:r>
      <w:r w:rsidRPr="009362EF">
        <w:rPr>
          <w:lang w:val="ru-RU"/>
        </w:rPr>
        <w:t xml:space="preserve"> в лице (</w:t>
      </w:r>
      <w:r w:rsidRPr="009362EF">
        <w:rPr>
          <w:i/>
          <w:iCs/>
          <w:lang w:val="ru-RU"/>
        </w:rPr>
        <w:t>наименование должности, фамилия и инициалы)</w:t>
      </w:r>
      <w:r w:rsidRPr="009362EF">
        <w:rPr>
          <w:lang w:val="ru-RU"/>
        </w:rPr>
        <w:t>, действующего (</w:t>
      </w:r>
      <w:r w:rsidRPr="009362EF">
        <w:rPr>
          <w:i/>
          <w:iCs/>
          <w:lang w:val="ru-RU"/>
        </w:rPr>
        <w:t>ей</w:t>
      </w:r>
      <w:r w:rsidRPr="009362EF">
        <w:rPr>
          <w:lang w:val="ru-RU"/>
        </w:rPr>
        <w:t xml:space="preserve">) на основании </w:t>
      </w:r>
      <w:r w:rsidRPr="009362EF">
        <w:rPr>
          <w:i/>
          <w:iCs/>
          <w:lang w:val="ru-RU"/>
        </w:rPr>
        <w:t>(Устава, доверенности (реквизиты доверенности))</w:t>
      </w:r>
      <w:r w:rsidRPr="009362EF">
        <w:rPr>
          <w:lang w:val="ru-RU"/>
        </w:rPr>
        <w:t>, с одной стороны, и</w:t>
      </w:r>
    </w:p>
    <w:p w:rsidR="009362EF" w:rsidRPr="009362EF" w:rsidRDefault="009362EF" w:rsidP="009362EF">
      <w:pPr>
        <w:pStyle w:val="aa"/>
        <w:tabs>
          <w:tab w:val="left" w:pos="284"/>
        </w:tabs>
        <w:rPr>
          <w:lang w:val="ru-RU"/>
        </w:rPr>
      </w:pPr>
      <w:r w:rsidRPr="009362EF">
        <w:rPr>
          <w:b/>
          <w:bCs/>
          <w:i/>
          <w:iCs/>
          <w:lang w:val="ru-RU"/>
        </w:rPr>
        <w:t>(Наименование контрагента)</w:t>
      </w:r>
      <w:r w:rsidRPr="009362EF">
        <w:rPr>
          <w:b/>
          <w:bCs/>
          <w:lang w:val="ru-RU"/>
        </w:rPr>
        <w:t xml:space="preserve">, </w:t>
      </w:r>
      <w:r w:rsidRPr="009362EF">
        <w:rPr>
          <w:lang w:val="ru-RU"/>
        </w:rPr>
        <w:t xml:space="preserve">именуемое в дальнейшем </w:t>
      </w:r>
      <w:r w:rsidRPr="009362EF">
        <w:rPr>
          <w:b/>
          <w:bCs/>
          <w:lang w:val="ru-RU"/>
        </w:rPr>
        <w:t>«Подрядчик»</w:t>
      </w:r>
      <w:r w:rsidRPr="009362EF">
        <w:rPr>
          <w:lang w:val="ru-RU"/>
        </w:rPr>
        <w:t>, в лице (</w:t>
      </w:r>
      <w:r w:rsidRPr="009362EF">
        <w:rPr>
          <w:i/>
          <w:iCs/>
          <w:lang w:val="ru-RU"/>
        </w:rPr>
        <w:t>наименование должности, фамилия</w:t>
      </w:r>
      <w:r w:rsidRPr="00A60BF8">
        <w:rPr>
          <w:i/>
          <w:iCs/>
        </w:rPr>
        <w:t> </w:t>
      </w:r>
      <w:r w:rsidRPr="009362EF">
        <w:rPr>
          <w:i/>
          <w:iCs/>
          <w:lang w:val="ru-RU"/>
        </w:rPr>
        <w:t>и инициалы),</w:t>
      </w:r>
      <w:r w:rsidRPr="009362EF">
        <w:rPr>
          <w:lang w:val="ru-RU"/>
        </w:rPr>
        <w:t xml:space="preserve"> действующего (</w:t>
      </w:r>
      <w:r w:rsidRPr="009362EF">
        <w:rPr>
          <w:i/>
          <w:iCs/>
          <w:lang w:val="ru-RU"/>
        </w:rPr>
        <w:t>ей</w:t>
      </w:r>
      <w:r w:rsidRPr="009362EF">
        <w:rPr>
          <w:lang w:val="ru-RU"/>
        </w:rPr>
        <w:t xml:space="preserve">) на основании </w:t>
      </w:r>
      <w:r w:rsidRPr="009362EF">
        <w:rPr>
          <w:i/>
          <w:iCs/>
          <w:lang w:val="ru-RU"/>
        </w:rPr>
        <w:t>(Устава, доверенности (реквизиты доверенности)</w:t>
      </w:r>
      <w:r w:rsidRPr="009362EF">
        <w:rPr>
          <w:lang w:val="ru-RU"/>
        </w:rPr>
        <w:t xml:space="preserve">, с другой стороны, далее совместно именуемые </w:t>
      </w:r>
      <w:r w:rsidRPr="009362EF">
        <w:rPr>
          <w:b/>
          <w:bCs/>
          <w:lang w:val="ru-RU"/>
        </w:rPr>
        <w:t>«Стороны</w:t>
      </w:r>
      <w:r w:rsidRPr="009362EF">
        <w:rPr>
          <w:b/>
          <w:lang w:val="ru-RU"/>
        </w:rPr>
        <w:t>»</w:t>
      </w:r>
      <w:r w:rsidRPr="009362EF">
        <w:rPr>
          <w:lang w:val="ru-RU"/>
        </w:rPr>
        <w:t>, заключили настоящий Договор (далее – Договор) о нижеследующем:</w:t>
      </w:r>
    </w:p>
    <w:p w:rsidR="009362EF" w:rsidRPr="00A60BF8" w:rsidRDefault="009362EF" w:rsidP="009362EF">
      <w:pPr>
        <w:tabs>
          <w:tab w:val="left" w:pos="284"/>
        </w:tabs>
        <w:jc w:val="both"/>
        <w:rPr>
          <w:b/>
        </w:rPr>
      </w:pPr>
    </w:p>
    <w:p w:rsidR="009362EF" w:rsidRPr="00A60BF8" w:rsidRDefault="009362EF" w:rsidP="009362EF">
      <w:pPr>
        <w:pStyle w:val="a4"/>
        <w:numPr>
          <w:ilvl w:val="0"/>
          <w:numId w:val="12"/>
        </w:numPr>
        <w:tabs>
          <w:tab w:val="left" w:pos="284"/>
        </w:tabs>
        <w:ind w:left="0" w:firstLine="0"/>
        <w:jc w:val="both"/>
        <w:rPr>
          <w:b/>
        </w:rPr>
      </w:pPr>
      <w:r w:rsidRPr="00A60BF8">
        <w:rPr>
          <w:b/>
        </w:rPr>
        <w:t xml:space="preserve">ПОНЯТИЯ, ИСПОЛЬЗУЕМЫЕ В ДОГОВОРЕ  </w:t>
      </w:r>
    </w:p>
    <w:p w:rsidR="009362EF" w:rsidRPr="00A60BF8" w:rsidRDefault="009362EF" w:rsidP="009362EF">
      <w:pPr>
        <w:pStyle w:val="Lvl2"/>
        <w:tabs>
          <w:tab w:val="clear" w:pos="993"/>
          <w:tab w:val="left" w:pos="426"/>
        </w:tabs>
        <w:ind w:left="0" w:firstLine="0"/>
        <w:rPr>
          <w:rFonts w:ascii="Times New Roman" w:hAnsi="Times New Roman"/>
          <w:sz w:val="24"/>
          <w:szCs w:val="24"/>
        </w:rPr>
      </w:pPr>
      <w:r w:rsidRPr="00A60BF8">
        <w:rPr>
          <w:rFonts w:ascii="Times New Roman" w:hAnsi="Times New Roman"/>
          <w:b/>
          <w:sz w:val="24"/>
          <w:szCs w:val="24"/>
        </w:rPr>
        <w:t>Акт приемки выполненных работ</w:t>
      </w:r>
      <w:r w:rsidRPr="00A60BF8">
        <w:rPr>
          <w:rFonts w:ascii="Times New Roman" w:hAnsi="Times New Roman"/>
          <w:sz w:val="24"/>
          <w:szCs w:val="24"/>
        </w:rPr>
        <w:t xml:space="preserve"> - документ, оформляемый Подрядчиком в случаях, предусмотренных Договором, в соответствии с требованиями законодательства Республики Казахстан, подтверждающий факт выполнения определенного объема Работ Подрядчиком в отчетном периоде, подписываемый уполномоченными представителями Сторон;</w:t>
      </w:r>
    </w:p>
    <w:p w:rsidR="009362EF" w:rsidRPr="00A60BF8" w:rsidRDefault="009362EF" w:rsidP="009362EF">
      <w:pPr>
        <w:pStyle w:val="Lvl2"/>
        <w:tabs>
          <w:tab w:val="clear" w:pos="993"/>
          <w:tab w:val="left" w:pos="426"/>
        </w:tabs>
        <w:ind w:left="0" w:firstLine="0"/>
        <w:rPr>
          <w:rFonts w:ascii="Times New Roman" w:hAnsi="Times New Roman"/>
          <w:sz w:val="24"/>
          <w:szCs w:val="24"/>
        </w:rPr>
      </w:pPr>
      <w:r w:rsidRPr="00A60BF8">
        <w:rPr>
          <w:rFonts w:ascii="Times New Roman" w:hAnsi="Times New Roman"/>
          <w:b/>
          <w:color w:val="000000"/>
          <w:sz w:val="24"/>
          <w:szCs w:val="24"/>
        </w:rPr>
        <w:t>АСУПФиА «</w:t>
      </w:r>
      <w:r w:rsidRPr="00A60BF8">
        <w:rPr>
          <w:rFonts w:ascii="Times New Roman" w:hAnsi="Times New Roman"/>
          <w:b/>
          <w:sz w:val="24"/>
          <w:szCs w:val="24"/>
          <w:lang w:val="en-US"/>
        </w:rPr>
        <w:t>Ellipse</w:t>
      </w:r>
      <w:r w:rsidRPr="00A60BF8">
        <w:rPr>
          <w:rFonts w:ascii="Times New Roman" w:hAnsi="Times New Roman"/>
          <w:b/>
          <w:sz w:val="24"/>
          <w:szCs w:val="24"/>
        </w:rPr>
        <w:t xml:space="preserve">» - </w:t>
      </w:r>
      <w:r w:rsidRPr="00A60BF8">
        <w:rPr>
          <w:rFonts w:ascii="Times New Roman" w:hAnsi="Times New Roman"/>
          <w:sz w:val="24"/>
          <w:szCs w:val="24"/>
        </w:rPr>
        <w:t xml:space="preserve">автоматизированная система управления производственными фондами и активами </w:t>
      </w:r>
      <w:r w:rsidRPr="00A60BF8">
        <w:rPr>
          <w:rFonts w:ascii="Times New Roman" w:hAnsi="Times New Roman"/>
          <w:color w:val="000000"/>
          <w:sz w:val="24"/>
          <w:szCs w:val="24"/>
        </w:rPr>
        <w:t>«</w:t>
      </w:r>
      <w:r w:rsidRPr="00A60BF8">
        <w:rPr>
          <w:rFonts w:ascii="Times New Roman" w:hAnsi="Times New Roman"/>
          <w:sz w:val="24"/>
          <w:szCs w:val="24"/>
          <w:lang w:val="en-US"/>
        </w:rPr>
        <w:t>Ellipse</w:t>
      </w:r>
      <w:r w:rsidRPr="00A60BF8">
        <w:rPr>
          <w:rFonts w:ascii="Times New Roman" w:hAnsi="Times New Roman"/>
          <w:sz w:val="24"/>
          <w:szCs w:val="24"/>
        </w:rPr>
        <w:t>»;</w:t>
      </w:r>
    </w:p>
    <w:p w:rsidR="009362EF" w:rsidRPr="00A60BF8" w:rsidRDefault="009362EF" w:rsidP="009362EF">
      <w:pPr>
        <w:pStyle w:val="Lvl2"/>
        <w:tabs>
          <w:tab w:val="clear" w:pos="993"/>
          <w:tab w:val="left" w:pos="426"/>
        </w:tabs>
        <w:ind w:left="0" w:firstLine="0"/>
        <w:rPr>
          <w:rFonts w:ascii="Times New Roman" w:hAnsi="Times New Roman"/>
          <w:sz w:val="24"/>
          <w:szCs w:val="24"/>
        </w:rPr>
      </w:pPr>
      <w:r w:rsidRPr="00A60BF8">
        <w:rPr>
          <w:rFonts w:ascii="Times New Roman" w:hAnsi="Times New Roman"/>
          <w:b/>
          <w:sz w:val="24"/>
          <w:szCs w:val="24"/>
        </w:rPr>
        <w:t>Акт освидетельствования скрытых работ</w:t>
      </w:r>
      <w:r w:rsidRPr="00A60BF8">
        <w:rPr>
          <w:rFonts w:ascii="Times New Roman" w:hAnsi="Times New Roman"/>
          <w:sz w:val="24"/>
          <w:szCs w:val="24"/>
        </w:rPr>
        <w:t xml:space="preserve"> - документ, оформляемый Подрядчиком в соответствии с законодательством Республики Казахстан после завершения каждого этапа Скрытых работ по результатам освидетельствования Скрытых работ и приемки особо ответственных конструкций, подписываемый уполномоченными представителями Сторон;</w:t>
      </w:r>
    </w:p>
    <w:p w:rsidR="009362EF" w:rsidRPr="00A60BF8" w:rsidRDefault="009362EF" w:rsidP="009362EF">
      <w:pPr>
        <w:pStyle w:val="Lvl2"/>
        <w:tabs>
          <w:tab w:val="clear" w:pos="993"/>
          <w:tab w:val="left" w:pos="426"/>
        </w:tabs>
        <w:ind w:left="0" w:firstLine="0"/>
        <w:rPr>
          <w:rFonts w:ascii="Times New Roman" w:hAnsi="Times New Roman"/>
          <w:sz w:val="24"/>
          <w:szCs w:val="24"/>
        </w:rPr>
      </w:pPr>
      <w:r w:rsidRPr="00A60BF8">
        <w:rPr>
          <w:rFonts w:ascii="Times New Roman" w:hAnsi="Times New Roman"/>
          <w:b/>
          <w:sz w:val="24"/>
          <w:szCs w:val="24"/>
        </w:rPr>
        <w:t>Дефект</w:t>
      </w:r>
      <w:r w:rsidRPr="00A60BF8">
        <w:rPr>
          <w:rFonts w:ascii="Times New Roman" w:hAnsi="Times New Roman"/>
          <w:b/>
          <w:noProof/>
          <w:sz w:val="24"/>
          <w:szCs w:val="24"/>
        </w:rPr>
        <w:t xml:space="preserve"> -</w:t>
      </w:r>
      <w:r w:rsidRPr="00A60BF8">
        <w:rPr>
          <w:rFonts w:ascii="Times New Roman" w:hAnsi="Times New Roman"/>
          <w:sz w:val="24"/>
          <w:szCs w:val="24"/>
        </w:rPr>
        <w:t xml:space="preserve"> каждое отдельное несоответствие признака технического состояния объекта установленным</w:t>
      </w:r>
      <w:r w:rsidRPr="00A60BF8">
        <w:rPr>
          <w:rFonts w:ascii="Times New Roman" w:hAnsi="Times New Roman"/>
          <w:b/>
          <w:sz w:val="24"/>
          <w:szCs w:val="24"/>
        </w:rPr>
        <w:t xml:space="preserve"> </w:t>
      </w:r>
      <w:r w:rsidRPr="00A60BF8">
        <w:rPr>
          <w:rFonts w:ascii="Times New Roman" w:hAnsi="Times New Roman"/>
          <w:sz w:val="24"/>
          <w:szCs w:val="24"/>
        </w:rPr>
        <w:t>требованиям;</w:t>
      </w:r>
    </w:p>
    <w:p w:rsidR="009362EF" w:rsidRPr="00A60BF8" w:rsidRDefault="009362EF" w:rsidP="009362EF">
      <w:pPr>
        <w:pStyle w:val="Lvl2"/>
        <w:tabs>
          <w:tab w:val="clear" w:pos="993"/>
          <w:tab w:val="left" w:pos="426"/>
        </w:tabs>
        <w:ind w:left="0" w:firstLine="0"/>
        <w:rPr>
          <w:rFonts w:ascii="Times New Roman" w:hAnsi="Times New Roman"/>
          <w:sz w:val="24"/>
          <w:szCs w:val="24"/>
        </w:rPr>
      </w:pPr>
      <w:r w:rsidRPr="00A60BF8">
        <w:rPr>
          <w:rFonts w:ascii="Times New Roman" w:hAnsi="Times New Roman"/>
          <w:b/>
          <w:sz w:val="24"/>
          <w:szCs w:val="24"/>
        </w:rPr>
        <w:t>Материалы</w:t>
      </w:r>
      <w:r w:rsidRPr="00A60BF8">
        <w:rPr>
          <w:rFonts w:ascii="Times New Roman" w:hAnsi="Times New Roman"/>
          <w:sz w:val="24"/>
          <w:szCs w:val="24"/>
        </w:rPr>
        <w:t xml:space="preserve"> - расходные материалы, оборудование, механизмы, узлы, запасные части и другие товарно-материальные ценности, используемые Подрядчиком при выполнении Работ;</w:t>
      </w:r>
    </w:p>
    <w:p w:rsidR="009362EF" w:rsidRPr="00A60BF8" w:rsidRDefault="009362EF" w:rsidP="009362EF">
      <w:pPr>
        <w:pStyle w:val="Lvl2"/>
        <w:tabs>
          <w:tab w:val="clear" w:pos="993"/>
          <w:tab w:val="left" w:pos="426"/>
        </w:tabs>
        <w:ind w:left="0" w:firstLine="0"/>
        <w:rPr>
          <w:rFonts w:ascii="Times New Roman" w:hAnsi="Times New Roman"/>
          <w:sz w:val="24"/>
          <w:szCs w:val="24"/>
        </w:rPr>
      </w:pPr>
      <w:r w:rsidRPr="00A60BF8">
        <w:rPr>
          <w:rFonts w:ascii="Times New Roman" w:hAnsi="Times New Roman"/>
          <w:b/>
          <w:sz w:val="24"/>
          <w:szCs w:val="24"/>
        </w:rPr>
        <w:t xml:space="preserve">НТД </w:t>
      </w:r>
      <w:r w:rsidRPr="00A60BF8">
        <w:rPr>
          <w:rFonts w:ascii="Times New Roman" w:hAnsi="Times New Roman"/>
          <w:sz w:val="24"/>
          <w:szCs w:val="24"/>
        </w:rPr>
        <w:t>- нормативно-техническая и иная нормативная документация, действующая в Республике  Казахстан, а также Строительные нормы и правила (СНиП);</w:t>
      </w:r>
    </w:p>
    <w:p w:rsidR="009362EF" w:rsidRPr="00A60BF8" w:rsidRDefault="009362EF" w:rsidP="009362EF">
      <w:pPr>
        <w:pStyle w:val="Lvl2"/>
        <w:tabs>
          <w:tab w:val="clear" w:pos="993"/>
          <w:tab w:val="left" w:pos="426"/>
        </w:tabs>
        <w:ind w:left="0" w:firstLine="0"/>
        <w:rPr>
          <w:rFonts w:ascii="Times New Roman" w:hAnsi="Times New Roman"/>
          <w:sz w:val="24"/>
          <w:szCs w:val="24"/>
        </w:rPr>
      </w:pPr>
      <w:r w:rsidRPr="00A60BF8">
        <w:rPr>
          <w:rFonts w:ascii="Times New Roman" w:hAnsi="Times New Roman"/>
          <w:b/>
          <w:sz w:val="24"/>
          <w:szCs w:val="24"/>
        </w:rPr>
        <w:t>Оборудование -</w:t>
      </w:r>
      <w:r w:rsidRPr="00A60BF8">
        <w:rPr>
          <w:rFonts w:ascii="Times New Roman" w:hAnsi="Times New Roman"/>
          <w:sz w:val="24"/>
          <w:szCs w:val="24"/>
        </w:rPr>
        <w:t xml:space="preserve"> совокупность механизмов, машин, устройств, приборов, объединенных определенной технологической схемой; </w:t>
      </w:r>
    </w:p>
    <w:p w:rsidR="009362EF" w:rsidRPr="00A60BF8" w:rsidRDefault="009362EF" w:rsidP="009362EF">
      <w:pPr>
        <w:pStyle w:val="Lvl2"/>
        <w:tabs>
          <w:tab w:val="clear" w:pos="993"/>
          <w:tab w:val="left" w:pos="426"/>
        </w:tabs>
        <w:ind w:left="0" w:firstLine="0"/>
        <w:rPr>
          <w:rFonts w:ascii="Times New Roman" w:hAnsi="Times New Roman"/>
          <w:sz w:val="24"/>
          <w:szCs w:val="24"/>
        </w:rPr>
      </w:pPr>
      <w:r w:rsidRPr="00A60BF8">
        <w:rPr>
          <w:rFonts w:ascii="Times New Roman" w:hAnsi="Times New Roman"/>
          <w:b/>
          <w:sz w:val="24"/>
          <w:szCs w:val="24"/>
        </w:rPr>
        <w:t xml:space="preserve">Объект - </w:t>
      </w:r>
      <w:r w:rsidRPr="00A60BF8">
        <w:rPr>
          <w:rFonts w:ascii="Times New Roman" w:hAnsi="Times New Roman"/>
          <w:b/>
          <w:i/>
          <w:snapToGrid w:val="0"/>
          <w:sz w:val="24"/>
          <w:szCs w:val="24"/>
        </w:rPr>
        <w:t>(указать наименование объекта</w:t>
      </w:r>
      <w:r w:rsidRPr="00A60BF8">
        <w:rPr>
          <w:rFonts w:ascii="Times New Roman" w:hAnsi="Times New Roman"/>
          <w:b/>
          <w:snapToGrid w:val="0"/>
          <w:sz w:val="24"/>
          <w:szCs w:val="24"/>
        </w:rPr>
        <w:t>),</w:t>
      </w:r>
      <w:r w:rsidRPr="00A60BF8">
        <w:rPr>
          <w:rFonts w:ascii="Times New Roman" w:hAnsi="Times New Roman"/>
          <w:snapToGrid w:val="0"/>
          <w:sz w:val="24"/>
          <w:szCs w:val="24"/>
        </w:rPr>
        <w:t xml:space="preserve"> применительно к которому предусмотрены Работы, и который в случаях, прямо предусмотренных законодательством Республики Казахстан, подлежит вводу в эксплуатацию, в соответствии с требованиями законодательства Республики Казахстан;</w:t>
      </w:r>
    </w:p>
    <w:p w:rsidR="009362EF" w:rsidRPr="00A60BF8" w:rsidRDefault="009362EF" w:rsidP="009362EF">
      <w:pPr>
        <w:pStyle w:val="Lvl2"/>
        <w:tabs>
          <w:tab w:val="clear" w:pos="993"/>
          <w:tab w:val="left" w:pos="426"/>
        </w:tabs>
        <w:ind w:left="0" w:firstLine="0"/>
        <w:rPr>
          <w:rFonts w:ascii="Times New Roman" w:hAnsi="Times New Roman"/>
          <w:sz w:val="24"/>
          <w:szCs w:val="24"/>
        </w:rPr>
      </w:pPr>
      <w:r w:rsidRPr="00A60BF8">
        <w:rPr>
          <w:rFonts w:ascii="Times New Roman" w:hAnsi="Times New Roman"/>
          <w:b/>
          <w:sz w:val="24"/>
          <w:szCs w:val="24"/>
        </w:rPr>
        <w:t>Персонал Подрядчика</w:t>
      </w:r>
      <w:r w:rsidRPr="00A60BF8">
        <w:rPr>
          <w:rFonts w:ascii="Times New Roman" w:hAnsi="Times New Roman"/>
          <w:sz w:val="24"/>
          <w:szCs w:val="24"/>
        </w:rPr>
        <w:t xml:space="preserve"> - означает работников Подрядчика, а также работников субподрядчиков, привлекаемых Подрядчиком для выполнения Работ на условиях Договора, имеющих необходимую квалификацию и опыт для выполнения Работ по Договору;</w:t>
      </w:r>
    </w:p>
    <w:p w:rsidR="009362EF" w:rsidRPr="00A60BF8" w:rsidRDefault="009362EF" w:rsidP="009362EF">
      <w:pPr>
        <w:pStyle w:val="Lvl2"/>
        <w:tabs>
          <w:tab w:val="clear" w:pos="993"/>
          <w:tab w:val="left" w:pos="567"/>
        </w:tabs>
        <w:ind w:left="0" w:firstLine="0"/>
        <w:rPr>
          <w:rFonts w:ascii="Times New Roman" w:hAnsi="Times New Roman"/>
          <w:sz w:val="24"/>
          <w:szCs w:val="24"/>
        </w:rPr>
      </w:pPr>
      <w:r w:rsidRPr="00A60BF8">
        <w:rPr>
          <w:rFonts w:ascii="Times New Roman" w:hAnsi="Times New Roman"/>
          <w:b/>
          <w:sz w:val="24"/>
          <w:szCs w:val="24"/>
        </w:rPr>
        <w:t xml:space="preserve">Площадка </w:t>
      </w:r>
      <w:r w:rsidRPr="00A60BF8">
        <w:rPr>
          <w:rFonts w:ascii="Times New Roman" w:hAnsi="Times New Roman"/>
          <w:sz w:val="24"/>
          <w:szCs w:val="24"/>
        </w:rPr>
        <w:t>- территория, предназначенная или используемая Подрядчиком для выполнения Работ по Договору;</w:t>
      </w:r>
    </w:p>
    <w:p w:rsidR="009362EF" w:rsidRPr="00A60BF8" w:rsidRDefault="009362EF" w:rsidP="009362EF">
      <w:pPr>
        <w:pStyle w:val="Lvl2"/>
        <w:tabs>
          <w:tab w:val="clear" w:pos="993"/>
          <w:tab w:val="left" w:pos="567"/>
        </w:tabs>
        <w:ind w:left="0" w:firstLine="0"/>
        <w:rPr>
          <w:rFonts w:ascii="Times New Roman" w:hAnsi="Times New Roman"/>
          <w:sz w:val="24"/>
          <w:szCs w:val="24"/>
        </w:rPr>
      </w:pPr>
      <w:r w:rsidRPr="00A60BF8">
        <w:rPr>
          <w:rFonts w:ascii="Times New Roman" w:hAnsi="Times New Roman"/>
          <w:b/>
          <w:sz w:val="24"/>
          <w:szCs w:val="24"/>
        </w:rPr>
        <w:t>Правила</w:t>
      </w:r>
      <w:r w:rsidRPr="00A60BF8">
        <w:rPr>
          <w:rFonts w:ascii="Times New Roman" w:hAnsi="Times New Roman"/>
          <w:sz w:val="24"/>
          <w:szCs w:val="24"/>
        </w:rPr>
        <w:t xml:space="preserve"> - Правила организации технического обслуживания и ремонта оборудования, зданий и сооружений электростанций, тепловых и электрических сетей, утвержденные приказом Министра энергетики Республики Казахстан  от 11.02.2015г. №73;</w:t>
      </w:r>
    </w:p>
    <w:p w:rsidR="009362EF" w:rsidRPr="00A60BF8" w:rsidRDefault="009362EF" w:rsidP="009362EF">
      <w:pPr>
        <w:pStyle w:val="Lvl2"/>
        <w:tabs>
          <w:tab w:val="clear" w:pos="993"/>
          <w:tab w:val="left" w:pos="567"/>
        </w:tabs>
        <w:ind w:left="0" w:firstLine="0"/>
        <w:rPr>
          <w:rFonts w:ascii="Times New Roman" w:hAnsi="Times New Roman"/>
          <w:sz w:val="24"/>
          <w:szCs w:val="24"/>
        </w:rPr>
      </w:pPr>
      <w:r w:rsidRPr="00A60BF8">
        <w:rPr>
          <w:rFonts w:ascii="Times New Roman" w:hAnsi="Times New Roman"/>
          <w:b/>
          <w:sz w:val="24"/>
          <w:szCs w:val="24"/>
        </w:rPr>
        <w:t xml:space="preserve">ПСД </w:t>
      </w:r>
      <w:r w:rsidRPr="00A60BF8">
        <w:rPr>
          <w:rFonts w:ascii="Times New Roman" w:hAnsi="Times New Roman"/>
          <w:sz w:val="24"/>
          <w:szCs w:val="24"/>
        </w:rPr>
        <w:t>- проектно-сметная документация на строительство Объекта, разработанная и утвержденная в соответствии с требованиями НТД;</w:t>
      </w:r>
    </w:p>
    <w:p w:rsidR="009362EF" w:rsidRPr="00A60BF8" w:rsidRDefault="009362EF" w:rsidP="009362EF">
      <w:pPr>
        <w:pStyle w:val="Lvl2"/>
        <w:tabs>
          <w:tab w:val="clear" w:pos="993"/>
          <w:tab w:val="left" w:pos="567"/>
        </w:tabs>
        <w:ind w:left="0" w:firstLine="0"/>
        <w:rPr>
          <w:rFonts w:ascii="Times New Roman" w:hAnsi="Times New Roman"/>
          <w:sz w:val="24"/>
          <w:szCs w:val="24"/>
        </w:rPr>
      </w:pPr>
      <w:r w:rsidRPr="00A60BF8">
        <w:rPr>
          <w:rFonts w:ascii="Times New Roman" w:hAnsi="Times New Roman"/>
          <w:b/>
          <w:sz w:val="24"/>
          <w:szCs w:val="24"/>
        </w:rPr>
        <w:t xml:space="preserve">Работа </w:t>
      </w:r>
      <w:r w:rsidRPr="00A60BF8">
        <w:rPr>
          <w:rFonts w:ascii="Times New Roman" w:hAnsi="Times New Roman"/>
          <w:sz w:val="24"/>
          <w:szCs w:val="24"/>
        </w:rPr>
        <w:t xml:space="preserve">- </w:t>
      </w:r>
      <w:r w:rsidRPr="00A60BF8">
        <w:rPr>
          <w:rFonts w:ascii="Times New Roman" w:hAnsi="Times New Roman"/>
          <w:b/>
          <w:i/>
          <w:snapToGrid w:val="0"/>
          <w:sz w:val="24"/>
          <w:szCs w:val="24"/>
        </w:rPr>
        <w:t>(указать наименование выполняемых работ)</w:t>
      </w:r>
      <w:r w:rsidRPr="00A60BF8">
        <w:rPr>
          <w:rFonts w:ascii="Times New Roman" w:hAnsi="Times New Roman"/>
          <w:b/>
          <w:i/>
          <w:sz w:val="24"/>
          <w:szCs w:val="24"/>
        </w:rPr>
        <w:t>.</w:t>
      </w:r>
      <w:r w:rsidRPr="00A60BF8">
        <w:rPr>
          <w:rFonts w:ascii="Times New Roman" w:hAnsi="Times New Roman"/>
          <w:i/>
          <w:sz w:val="24"/>
          <w:szCs w:val="24"/>
        </w:rPr>
        <w:t xml:space="preserve"> </w:t>
      </w:r>
      <w:r w:rsidRPr="00A60BF8">
        <w:rPr>
          <w:rFonts w:ascii="Times New Roman" w:hAnsi="Times New Roman"/>
          <w:sz w:val="24"/>
          <w:szCs w:val="24"/>
        </w:rPr>
        <w:t xml:space="preserve">Понятие «Работа» означает весь объем работ, предусмотренный Договором, подлежащий выполнению Подрядчиком за риск и за счет средств Подрядчика, под его имущественную ответственность, собственными силами (или привлеченными субподрядчиками на условиях Договора), Персоналом, Инструментом и </w:t>
      </w:r>
      <w:r w:rsidRPr="00A60BF8">
        <w:rPr>
          <w:rFonts w:ascii="Times New Roman" w:hAnsi="Times New Roman"/>
          <w:sz w:val="24"/>
          <w:szCs w:val="24"/>
        </w:rPr>
        <w:lastRenderedPageBreak/>
        <w:t>Материалами Подрядчика, кроме случаев предоставления Материалов и/или Инструментов Заказчиком, прямо предусмотренных Договором;</w:t>
      </w:r>
    </w:p>
    <w:p w:rsidR="009362EF" w:rsidRPr="00A60BF8" w:rsidRDefault="009362EF" w:rsidP="009362EF">
      <w:pPr>
        <w:pStyle w:val="Lvl2"/>
        <w:ind w:left="567" w:hanging="567"/>
        <w:rPr>
          <w:rFonts w:ascii="Times New Roman" w:hAnsi="Times New Roman"/>
          <w:sz w:val="24"/>
          <w:szCs w:val="24"/>
        </w:rPr>
      </w:pPr>
      <w:r w:rsidRPr="00A60BF8">
        <w:rPr>
          <w:rFonts w:ascii="Times New Roman" w:hAnsi="Times New Roman"/>
          <w:b/>
          <w:sz w:val="24"/>
          <w:szCs w:val="24"/>
        </w:rPr>
        <w:t xml:space="preserve">Расчетный месяц </w:t>
      </w:r>
      <w:r w:rsidRPr="00A60BF8">
        <w:rPr>
          <w:rFonts w:ascii="Times New Roman" w:hAnsi="Times New Roman"/>
          <w:b/>
          <w:noProof/>
          <w:sz w:val="24"/>
          <w:szCs w:val="24"/>
        </w:rPr>
        <w:t>-</w:t>
      </w:r>
      <w:r w:rsidRPr="00A60BF8">
        <w:rPr>
          <w:rFonts w:ascii="Times New Roman" w:hAnsi="Times New Roman"/>
          <w:sz w:val="24"/>
          <w:szCs w:val="24"/>
        </w:rPr>
        <w:t xml:space="preserve"> календарный месяц, в котором фактически выполнены Работы;</w:t>
      </w:r>
    </w:p>
    <w:p w:rsidR="009362EF" w:rsidRPr="00A60BF8" w:rsidRDefault="009362EF" w:rsidP="009362EF">
      <w:pPr>
        <w:pStyle w:val="Lvl2"/>
        <w:numPr>
          <w:ilvl w:val="0"/>
          <w:numId w:val="0"/>
        </w:numPr>
        <w:tabs>
          <w:tab w:val="clear" w:pos="993"/>
          <w:tab w:val="left" w:pos="709"/>
        </w:tabs>
        <w:ind w:left="567"/>
        <w:rPr>
          <w:rFonts w:ascii="Times New Roman" w:hAnsi="Times New Roman"/>
          <w:sz w:val="24"/>
          <w:szCs w:val="24"/>
        </w:rPr>
      </w:pPr>
    </w:p>
    <w:p w:rsidR="009362EF" w:rsidRPr="00A60BF8" w:rsidRDefault="009362EF" w:rsidP="009362EF">
      <w:pPr>
        <w:pStyle w:val="Lvl2"/>
        <w:tabs>
          <w:tab w:val="clear" w:pos="993"/>
          <w:tab w:val="left" w:pos="567"/>
        </w:tabs>
        <w:ind w:left="0" w:firstLine="0"/>
        <w:rPr>
          <w:rFonts w:ascii="Times New Roman" w:hAnsi="Times New Roman"/>
          <w:sz w:val="24"/>
          <w:szCs w:val="24"/>
        </w:rPr>
      </w:pPr>
      <w:r w:rsidRPr="00A60BF8">
        <w:rPr>
          <w:rFonts w:ascii="Times New Roman" w:hAnsi="Times New Roman"/>
          <w:b/>
          <w:sz w:val="24"/>
          <w:szCs w:val="24"/>
        </w:rPr>
        <w:t xml:space="preserve">Регламент </w:t>
      </w:r>
      <w:r w:rsidRPr="00A60BF8">
        <w:rPr>
          <w:rFonts w:ascii="Times New Roman" w:hAnsi="Times New Roman"/>
          <w:sz w:val="24"/>
          <w:szCs w:val="24"/>
        </w:rPr>
        <w:t>– Регламент по организации технического обслуживания и ремонта оборудования, зданий и сооружений электростанций, тепловых и электрических сетей АО «ЦАЭК» (действующий на дату заключения Договора). Регламент является внутренним нормативным документом АО «ЦАЭК», устанавливающий обязательные требования для применения и исполнения дочерними организациями АО «ЦАЭК» и их предприятиями и организациями, привлекаемыми к планированию, подготовке, организации и производству ремонтных работ, разработке технической документации на ремонт оборудования, зданий и сооружений дочерних организаций АО «ЦАЭК» и их предприятий;</w:t>
      </w:r>
    </w:p>
    <w:p w:rsidR="009362EF" w:rsidRPr="00A60BF8" w:rsidRDefault="009362EF" w:rsidP="009362EF">
      <w:pPr>
        <w:pStyle w:val="Lvl2"/>
        <w:numPr>
          <w:ilvl w:val="1"/>
          <w:numId w:val="23"/>
        </w:numPr>
        <w:tabs>
          <w:tab w:val="clear" w:pos="993"/>
          <w:tab w:val="left" w:pos="567"/>
        </w:tabs>
        <w:ind w:left="0" w:firstLine="0"/>
        <w:rPr>
          <w:rFonts w:ascii="Times New Roman" w:hAnsi="Times New Roman"/>
          <w:sz w:val="24"/>
          <w:szCs w:val="24"/>
        </w:rPr>
      </w:pPr>
      <w:r w:rsidRPr="00A60BF8">
        <w:rPr>
          <w:rFonts w:ascii="Times New Roman" w:hAnsi="Times New Roman"/>
          <w:b/>
          <w:sz w:val="24"/>
          <w:szCs w:val="24"/>
        </w:rPr>
        <w:t>Скрытые работы</w:t>
      </w:r>
      <w:r w:rsidRPr="00A60BF8">
        <w:rPr>
          <w:rFonts w:ascii="Times New Roman" w:hAnsi="Times New Roman"/>
          <w:sz w:val="24"/>
          <w:szCs w:val="24"/>
        </w:rPr>
        <w:t xml:space="preserve"> - отдельные (скрываемые) виды Работ, которые недоступны для визуальной оценки при сдаче результата Работ Подрядчиком Заказчику, так как их качество и точность невозможно определить после выполнения последующего этапа Работ. Скрытые работы предъявляются Заказчику к осмотру и приемке по Акту освидетельствования скрытых работ до закрытия последующими видами/этапами Работам и/или конструкциями.</w:t>
      </w:r>
    </w:p>
    <w:p w:rsidR="009362EF" w:rsidRPr="00A60BF8" w:rsidRDefault="009362EF" w:rsidP="009362EF">
      <w:pPr>
        <w:tabs>
          <w:tab w:val="left" w:pos="284"/>
        </w:tabs>
        <w:rPr>
          <w:strike/>
        </w:rPr>
      </w:pPr>
    </w:p>
    <w:p w:rsidR="009362EF" w:rsidRPr="00A60BF8" w:rsidRDefault="009362EF" w:rsidP="009362EF">
      <w:pPr>
        <w:pStyle w:val="a4"/>
        <w:numPr>
          <w:ilvl w:val="0"/>
          <w:numId w:val="12"/>
        </w:numPr>
        <w:tabs>
          <w:tab w:val="left" w:pos="284"/>
        </w:tabs>
        <w:ind w:left="3544" w:hanging="3544"/>
        <w:jc w:val="both"/>
        <w:rPr>
          <w:b/>
        </w:rPr>
      </w:pPr>
      <w:r w:rsidRPr="00A60BF8">
        <w:rPr>
          <w:b/>
        </w:rPr>
        <w:t>ПРЕДМЕТ ДОГОВОРА</w:t>
      </w:r>
    </w:p>
    <w:p w:rsidR="009362EF" w:rsidRPr="00A60BF8" w:rsidRDefault="009362EF" w:rsidP="009362EF">
      <w:pPr>
        <w:pStyle w:val="a4"/>
        <w:tabs>
          <w:tab w:val="left" w:pos="0"/>
          <w:tab w:val="left" w:pos="567"/>
        </w:tabs>
        <w:ind w:left="0"/>
        <w:jc w:val="both"/>
      </w:pPr>
      <w:r w:rsidRPr="00A60BF8">
        <w:t xml:space="preserve">2.1. Подрядчик обязуется в установленный Договором срок по заданию Заказчика выполнить Работу, а Заказчик обязуется создать Подрядчику необходимые условия для выполнения Работы, принять ее результат и уплатить за нее определенную Договором цену. </w:t>
      </w:r>
    </w:p>
    <w:p w:rsidR="009362EF" w:rsidRPr="00A60BF8" w:rsidRDefault="009362EF" w:rsidP="009362EF">
      <w:pPr>
        <w:jc w:val="both"/>
        <w:rPr>
          <w:b/>
        </w:rPr>
      </w:pPr>
      <w:r w:rsidRPr="00A60BF8">
        <w:t xml:space="preserve"> 2.2. Настоящий договор заключается на основании протокола итогов открытого тендера от _________________ года __________________________, в соответствии с Правилами </w:t>
      </w:r>
      <w:r w:rsidRPr="005B54DA">
        <w:rPr>
          <w:rStyle w:val="s1"/>
        </w:rPr>
        <w:t>осуществления деятельности субъектами естественных монополий</w:t>
      </w:r>
      <w:r w:rsidRPr="00A60BF8">
        <w:t xml:space="preserve">, утвержденными приказом Министра национальной экономики РК от </w:t>
      </w:r>
      <w:r>
        <w:t>13августа</w:t>
      </w:r>
      <w:r w:rsidRPr="00A60BF8">
        <w:t xml:space="preserve"> 201</w:t>
      </w:r>
      <w:r>
        <w:t>9</w:t>
      </w:r>
      <w:r w:rsidRPr="00A60BF8">
        <w:t xml:space="preserve"> года №</w:t>
      </w:r>
      <w:r>
        <w:t>73</w:t>
      </w:r>
      <w:r w:rsidRPr="00A60BF8">
        <w:t>.</w:t>
      </w:r>
      <w:r>
        <w:t xml:space="preserve"> (далее – Правила закупок).</w:t>
      </w:r>
    </w:p>
    <w:p w:rsidR="009362EF" w:rsidRPr="00A60BF8" w:rsidRDefault="009362EF" w:rsidP="009362EF">
      <w:pPr>
        <w:tabs>
          <w:tab w:val="left" w:pos="567"/>
        </w:tabs>
        <w:jc w:val="both"/>
      </w:pPr>
      <w:r w:rsidRPr="00A60BF8">
        <w:t xml:space="preserve">2.3. </w:t>
      </w:r>
      <w:r w:rsidRPr="00A60BF8">
        <w:tab/>
        <w:t>Риск случайного удорожания Работ несет Подрядчик.</w:t>
      </w:r>
    </w:p>
    <w:p w:rsidR="009362EF" w:rsidRPr="009362EF" w:rsidRDefault="009362EF" w:rsidP="009362EF">
      <w:pPr>
        <w:pStyle w:val="aa"/>
        <w:tabs>
          <w:tab w:val="left" w:pos="284"/>
          <w:tab w:val="num" w:pos="567"/>
        </w:tabs>
        <w:rPr>
          <w:b/>
          <w:lang w:val="ru-RU"/>
        </w:rPr>
      </w:pPr>
    </w:p>
    <w:p w:rsidR="009362EF" w:rsidRPr="009362EF" w:rsidRDefault="009362EF" w:rsidP="009362EF">
      <w:pPr>
        <w:pStyle w:val="aa"/>
        <w:tabs>
          <w:tab w:val="left" w:pos="284"/>
        </w:tabs>
        <w:jc w:val="left"/>
        <w:rPr>
          <w:b/>
          <w:lang w:val="ru-RU"/>
        </w:rPr>
      </w:pPr>
      <w:r w:rsidRPr="009362EF">
        <w:rPr>
          <w:b/>
          <w:lang w:val="ru-RU"/>
        </w:rPr>
        <w:t xml:space="preserve">3. ЦЕНА РАБОТЫ И ПОРЯДОК ОПЛАТЫ </w:t>
      </w:r>
    </w:p>
    <w:p w:rsidR="009362EF" w:rsidRPr="00A60BF8" w:rsidRDefault="009362EF" w:rsidP="009362EF">
      <w:pPr>
        <w:tabs>
          <w:tab w:val="num" w:pos="-142"/>
          <w:tab w:val="left" w:pos="567"/>
          <w:tab w:val="left" w:pos="851"/>
        </w:tabs>
        <w:jc w:val="both"/>
      </w:pPr>
      <w:r w:rsidRPr="00A60BF8">
        <w:t xml:space="preserve">3.1.  Цена Работы составляет </w:t>
      </w:r>
      <w:r w:rsidRPr="00A60BF8">
        <w:rPr>
          <w:b/>
          <w:i/>
        </w:rPr>
        <w:t>(указать сумму цифрами и прописью)</w:t>
      </w:r>
      <w:r w:rsidRPr="00A60BF8">
        <w:rPr>
          <w:i/>
        </w:rPr>
        <w:t xml:space="preserve"> </w:t>
      </w:r>
      <w:r w:rsidRPr="00A60BF8">
        <w:t xml:space="preserve">тенге, </w:t>
      </w:r>
      <w:r w:rsidRPr="00A60BF8">
        <w:rPr>
          <w:i/>
        </w:rPr>
        <w:t xml:space="preserve">с учетом НДС/ без учета НДС </w:t>
      </w:r>
      <w:r w:rsidRPr="00A60BF8">
        <w:rPr>
          <w:b/>
          <w:i/>
        </w:rPr>
        <w:t>(нужное указать</w:t>
      </w:r>
      <w:r w:rsidRPr="00A60BF8">
        <w:rPr>
          <w:b/>
        </w:rPr>
        <w:t>)</w:t>
      </w:r>
      <w:r w:rsidRPr="00A60BF8">
        <w:t xml:space="preserve"> и определяется сметой, Приложением №__ к Договору. Допускается уменьшение цены Работ, что оформляется дополнительным соглашением.</w:t>
      </w:r>
    </w:p>
    <w:p w:rsidR="009362EF" w:rsidRPr="009362EF" w:rsidRDefault="009362EF" w:rsidP="009362EF">
      <w:pPr>
        <w:pStyle w:val="aa"/>
        <w:tabs>
          <w:tab w:val="left" w:pos="0"/>
          <w:tab w:val="left" w:pos="284"/>
          <w:tab w:val="num" w:pos="567"/>
        </w:tabs>
        <w:rPr>
          <w:lang w:val="ru-RU"/>
        </w:rPr>
      </w:pPr>
      <w:r w:rsidRPr="009362EF">
        <w:rPr>
          <w:lang w:val="ru-RU"/>
        </w:rPr>
        <w:t>3.2.  Заказчик обязан уплатить Подрядчику определенную цену при условии, что Работа выполнена надлежащим образом и в согласованный срок. Оплата производится путем перечисления денежных средств на счет Подрядчика после подписания Сторонами Акта выполненных работ, в течение 90 (девяносто) календарных дней от даты предъявления Подрядчиком счета-фактуры, оформленного в соответствии с требованиями Налогового кодекса Республики Казахстан, и счета на оплату. Оплата производится за вычетом 10% от стоимости фактически выполненных Работ по Акту выполненных работ, удерживаемых Заказчиком в счет обеспечения исполнения Подрядчиком всех обязательств по Договору, в соответствии с п.9.7. Договора.</w:t>
      </w:r>
    </w:p>
    <w:p w:rsidR="009362EF" w:rsidRPr="009362EF" w:rsidRDefault="009362EF" w:rsidP="009362EF">
      <w:pPr>
        <w:pStyle w:val="aa"/>
        <w:tabs>
          <w:tab w:val="left" w:pos="0"/>
          <w:tab w:val="num" w:pos="567"/>
        </w:tabs>
        <w:rPr>
          <w:lang w:val="ru-RU"/>
        </w:rPr>
      </w:pPr>
      <w:r w:rsidRPr="009362EF">
        <w:rPr>
          <w:lang w:val="ru-RU"/>
        </w:rPr>
        <w:tab/>
        <w:t xml:space="preserve">Предъявление счета-фактуры Подрядчиком производится не позднее 7-го числа месяца, следующего за Расчетным месяцем. Счет-фактура должна содержать ссылку на номер и дату Договора, банковские реквизиты, предусмотренные Договором, полное или сокращение наименование Сторон Договора согласно официальному документу о государственной регистрации/перерегистрации юридического лица, а также бизнес-идентификационный номер (БИН) Сторон. В случае несвоевременного предоставления Подрядчиком счета-фактуры либо ненадлежащего оформления Заказчик не несет ответственности за несвоевременную оплату выполненных Работ. </w:t>
      </w:r>
    </w:p>
    <w:p w:rsidR="009362EF" w:rsidRPr="00A60BF8" w:rsidRDefault="009362EF" w:rsidP="009362EF">
      <w:pPr>
        <w:tabs>
          <w:tab w:val="left" w:pos="0"/>
          <w:tab w:val="left" w:pos="567"/>
        </w:tabs>
        <w:jc w:val="both"/>
        <w:rPr>
          <w:color w:val="000000"/>
          <w:shd w:val="clear" w:color="auto" w:fill="FFFFFF"/>
        </w:rPr>
      </w:pPr>
      <w:r w:rsidRPr="00A60BF8">
        <w:lastRenderedPageBreak/>
        <w:tab/>
        <w:t xml:space="preserve">Если в объеме выполненных Работ предусмотрены материалы, которые в соответствии с кодом товарной номенклатуры внешнеэкономической деятельности (ТН ВЭД), состоят в Перечне изъятий, Подрядчик не позднее 10 календарных дней с даты совершения оборота по реализации (даты подписания накладной на отпуск запасов/Акта приемки выполненных работ), выписывает в адрес Заказчика счет-фактуру в электронной форме  в соответствии с «Правилами </w:t>
      </w:r>
      <w:r w:rsidRPr="00A60BF8">
        <w:rPr>
          <w:rStyle w:val="s0"/>
          <w:sz w:val="24"/>
        </w:rPr>
        <w:t>выписки счет-фактуры в электронной форме в информационной системе электронных счетов-фактур</w:t>
      </w:r>
      <w:r w:rsidRPr="00A60BF8">
        <w:t xml:space="preserve">», утвержденными приказом Министра финансов Республики Казахстан </w:t>
      </w:r>
      <w:r w:rsidRPr="00A60BF8">
        <w:rPr>
          <w:color w:val="000000"/>
          <w:shd w:val="clear" w:color="auto" w:fill="FFFFFF"/>
        </w:rPr>
        <w:t>№</w:t>
      </w:r>
      <w:r>
        <w:rPr>
          <w:color w:val="000000"/>
          <w:shd w:val="clear" w:color="auto" w:fill="FFFFFF"/>
        </w:rPr>
        <w:t>3</w:t>
      </w:r>
      <w:r w:rsidRPr="00A60BF8">
        <w:rPr>
          <w:color w:val="000000"/>
          <w:shd w:val="clear" w:color="auto" w:fill="FFFFFF"/>
        </w:rPr>
        <w:t>70 от 2</w:t>
      </w:r>
      <w:r>
        <w:rPr>
          <w:color w:val="000000"/>
          <w:shd w:val="clear" w:color="auto" w:fill="FFFFFF"/>
        </w:rPr>
        <w:t>2</w:t>
      </w:r>
      <w:r w:rsidRPr="00A60BF8">
        <w:rPr>
          <w:color w:val="000000"/>
          <w:shd w:val="clear" w:color="auto" w:fill="FFFFFF"/>
        </w:rPr>
        <w:t>.0</w:t>
      </w:r>
      <w:r>
        <w:rPr>
          <w:color w:val="000000"/>
          <w:shd w:val="clear" w:color="auto" w:fill="FFFFFF"/>
        </w:rPr>
        <w:t>4</w:t>
      </w:r>
      <w:r w:rsidRPr="00A60BF8">
        <w:rPr>
          <w:color w:val="000000"/>
          <w:shd w:val="clear" w:color="auto" w:fill="FFFFFF"/>
        </w:rPr>
        <w:t>.201</w:t>
      </w:r>
      <w:r>
        <w:rPr>
          <w:color w:val="000000"/>
          <w:shd w:val="clear" w:color="auto" w:fill="FFFFFF"/>
        </w:rPr>
        <w:t>9</w:t>
      </w:r>
      <w:r w:rsidRPr="00A60BF8">
        <w:rPr>
          <w:color w:val="000000"/>
          <w:shd w:val="clear" w:color="auto" w:fill="FFFFFF"/>
        </w:rPr>
        <w:t>г.   В тексте Договора под «Перечнем изъятий» понимается перечень товаров, ввозимых на территорию Республики Казахстан из третьих стран, не являющихся государствами-членами Евразийского экономического союза, к которым применяются пониженные ставки пошлин, а также размеров таких ставок. Перечень изъятий утверждается Министерством национальной экономики Республики Казахстан.</w:t>
      </w:r>
    </w:p>
    <w:p w:rsidR="009362EF" w:rsidRPr="009362EF" w:rsidRDefault="009362EF" w:rsidP="009362EF">
      <w:pPr>
        <w:pStyle w:val="aa"/>
        <w:tabs>
          <w:tab w:val="left" w:pos="0"/>
          <w:tab w:val="num" w:pos="567"/>
        </w:tabs>
        <w:rPr>
          <w:lang w:val="ru-RU"/>
        </w:rPr>
      </w:pPr>
      <w:r w:rsidRPr="009362EF">
        <w:rPr>
          <w:lang w:val="ru-RU"/>
        </w:rPr>
        <w:tab/>
        <w:t>Заказчик производит надлежащие платежи при условии соблюдения Подрядчиком сроков выполнения Работ. При нарушении Подрядчиком сроков выполнения Работ, Заказчик вправе приостановить платежи, что не будет расцениваться как нарушение обязательств Заказчика по оплате и, соответственно, не повлечет привлечение Заказчика к ответственности по условиям Договора.</w:t>
      </w:r>
    </w:p>
    <w:p w:rsidR="009362EF" w:rsidRPr="009362EF" w:rsidRDefault="009362EF" w:rsidP="009362EF">
      <w:pPr>
        <w:pStyle w:val="aa"/>
        <w:tabs>
          <w:tab w:val="left" w:pos="0"/>
          <w:tab w:val="num" w:pos="567"/>
        </w:tabs>
        <w:rPr>
          <w:lang w:val="ru-RU"/>
        </w:rPr>
      </w:pPr>
      <w:r w:rsidRPr="009362EF">
        <w:rPr>
          <w:lang w:val="ru-RU"/>
        </w:rPr>
        <w:tab/>
        <w:t xml:space="preserve">Окончательная оплата по Договору производится в течение 90 (девяносто) календарных дней со дня подписания Сторонами акта о закрытии Договора по форме согласно Приложению №__ к Договору. </w:t>
      </w:r>
    </w:p>
    <w:p w:rsidR="009362EF" w:rsidRPr="009362EF" w:rsidRDefault="009362EF" w:rsidP="009362EF">
      <w:pPr>
        <w:pStyle w:val="aa"/>
        <w:tabs>
          <w:tab w:val="left" w:pos="0"/>
          <w:tab w:val="num" w:pos="567"/>
        </w:tabs>
        <w:rPr>
          <w:lang w:val="ru-RU"/>
        </w:rPr>
      </w:pPr>
      <w:r w:rsidRPr="009362EF">
        <w:rPr>
          <w:lang w:val="ru-RU"/>
        </w:rPr>
        <w:tab/>
        <w:t>Выплата Подрядчику оставшихся 10% от стоимости фактически выполненных работ, удержанных Заказчиком с платежей, причитающихся Подрядчику, производится в сроки, предусмотренные для осуществления окончательной оплаты по Договору в соответствии с настоящим пунктом.</w:t>
      </w:r>
    </w:p>
    <w:p w:rsidR="009362EF" w:rsidRPr="00A60BF8" w:rsidRDefault="009362EF" w:rsidP="009362EF">
      <w:pPr>
        <w:pStyle w:val="a4"/>
        <w:tabs>
          <w:tab w:val="left" w:pos="284"/>
          <w:tab w:val="left" w:pos="426"/>
          <w:tab w:val="left" w:pos="567"/>
        </w:tabs>
        <w:ind w:left="0"/>
        <w:jc w:val="both"/>
      </w:pPr>
      <w:r w:rsidRPr="00A60BF8">
        <w:rPr>
          <w:rFonts w:eastAsia="MS Mincho"/>
        </w:rPr>
        <w:t xml:space="preserve">3.3.   Если Заказчик оказывает Подрядчику по его письменному обращению в рамках Договора взаимные услуги, то Заказчик вправе удержать из каждого платежа, причитающегося Подрядчику, согласно п.3.2. Договора, стоимость оказанных Заказчиком Подрядчику взаимных услуг на основании выставленного счета-фактуры за оказанные услуги. </w:t>
      </w:r>
    </w:p>
    <w:p w:rsidR="009362EF" w:rsidRPr="00A60BF8" w:rsidRDefault="009362EF" w:rsidP="009362EF">
      <w:pPr>
        <w:pStyle w:val="Lvl2"/>
        <w:numPr>
          <w:ilvl w:val="0"/>
          <w:numId w:val="0"/>
        </w:numPr>
        <w:tabs>
          <w:tab w:val="clear" w:pos="993"/>
          <w:tab w:val="left" w:pos="142"/>
          <w:tab w:val="left" w:pos="567"/>
        </w:tabs>
        <w:rPr>
          <w:rFonts w:ascii="Times New Roman" w:hAnsi="Times New Roman"/>
          <w:sz w:val="24"/>
          <w:szCs w:val="24"/>
        </w:rPr>
      </w:pPr>
      <w:r w:rsidRPr="00A60BF8">
        <w:rPr>
          <w:rFonts w:ascii="Times New Roman" w:hAnsi="Times New Roman"/>
          <w:sz w:val="24"/>
          <w:szCs w:val="24"/>
        </w:rPr>
        <w:t xml:space="preserve">3.4. </w:t>
      </w:r>
      <w:r w:rsidRPr="00A60BF8">
        <w:rPr>
          <w:rFonts w:ascii="Times New Roman" w:hAnsi="Times New Roman"/>
          <w:sz w:val="24"/>
          <w:szCs w:val="24"/>
        </w:rPr>
        <w:tab/>
        <w:t>Если Подрядчик является нерезидентом Республики Казахстан в соответствии с законодательством Республики Казахстан, то в случаях, прямо предусмотренных законодательством Республики Казахстан, Заказчик обязан удерживать и уплачивать в бюджет Республики Казахстан сумму подоходного налога из любых сумм, подлежащих оплате Подрядчику по Договору, или иначе Заказчик вправе не производить никакую оплату Подрядчику по Договору до тех пор, пока Подрядчик не предоставит Заказчику:</w:t>
      </w:r>
    </w:p>
    <w:p w:rsidR="009362EF" w:rsidRPr="00A60BF8" w:rsidRDefault="009362EF" w:rsidP="009362EF">
      <w:pPr>
        <w:pStyle w:val="Lvl3"/>
        <w:numPr>
          <w:ilvl w:val="2"/>
          <w:numId w:val="25"/>
        </w:numPr>
        <w:tabs>
          <w:tab w:val="clear" w:pos="1418"/>
          <w:tab w:val="left" w:pos="142"/>
        </w:tabs>
        <w:ind w:left="0" w:firstLine="0"/>
        <w:rPr>
          <w:rFonts w:ascii="Times New Roman" w:hAnsi="Times New Roman"/>
          <w:sz w:val="24"/>
          <w:szCs w:val="24"/>
        </w:rPr>
      </w:pPr>
      <w:r w:rsidRPr="00A60BF8">
        <w:rPr>
          <w:rFonts w:ascii="Times New Roman" w:hAnsi="Times New Roman"/>
          <w:sz w:val="24"/>
          <w:szCs w:val="24"/>
        </w:rPr>
        <w:t>копию действительного свидетельства о постановке Подрядчика на учет в налоговых органах Республики Казахстан; и/или</w:t>
      </w:r>
    </w:p>
    <w:p w:rsidR="009362EF" w:rsidRPr="00A60BF8" w:rsidRDefault="009362EF" w:rsidP="009362EF">
      <w:pPr>
        <w:pStyle w:val="Lvl3"/>
        <w:numPr>
          <w:ilvl w:val="2"/>
          <w:numId w:val="25"/>
        </w:numPr>
        <w:tabs>
          <w:tab w:val="clear" w:pos="1418"/>
          <w:tab w:val="left" w:pos="142"/>
        </w:tabs>
        <w:ind w:left="0" w:firstLine="0"/>
        <w:rPr>
          <w:rFonts w:ascii="Times New Roman" w:hAnsi="Times New Roman"/>
          <w:sz w:val="24"/>
          <w:szCs w:val="24"/>
        </w:rPr>
      </w:pPr>
      <w:r w:rsidRPr="00A60BF8">
        <w:rPr>
          <w:rFonts w:ascii="Times New Roman" w:hAnsi="Times New Roman"/>
          <w:sz w:val="24"/>
          <w:szCs w:val="24"/>
        </w:rPr>
        <w:t>документ, подтверждающий резидентство, и/или иную документацию, в сроки, в порядке и на условиях, предусмотренных законодательством Республики Казахстан, если применяется международный договор в отношении освобождения от налогообложения доходов нерезидента. (</w:t>
      </w:r>
      <w:r w:rsidRPr="00A60BF8">
        <w:rPr>
          <w:rFonts w:ascii="Times New Roman" w:hAnsi="Times New Roman"/>
          <w:b/>
          <w:i/>
          <w:sz w:val="24"/>
          <w:szCs w:val="24"/>
        </w:rPr>
        <w:t>пункт и подпункты отражаются при заключении договора с нерезидентом).</w:t>
      </w:r>
    </w:p>
    <w:p w:rsidR="009362EF" w:rsidRPr="00A60BF8" w:rsidRDefault="009362EF" w:rsidP="009362EF">
      <w:pPr>
        <w:tabs>
          <w:tab w:val="left" w:pos="284"/>
        </w:tabs>
        <w:jc w:val="both"/>
      </w:pPr>
    </w:p>
    <w:p w:rsidR="009362EF" w:rsidRPr="00A60BF8" w:rsidRDefault="009362EF" w:rsidP="009362EF">
      <w:pPr>
        <w:tabs>
          <w:tab w:val="left" w:pos="426"/>
        </w:tabs>
        <w:rPr>
          <w:b/>
        </w:rPr>
      </w:pPr>
      <w:r w:rsidRPr="00A60BF8">
        <w:rPr>
          <w:b/>
        </w:rPr>
        <w:t>4. СРОКИ ВЫПОЛНЕНИЯ РАБОТЫ</w:t>
      </w:r>
    </w:p>
    <w:p w:rsidR="009362EF" w:rsidRPr="00A60BF8" w:rsidRDefault="009362EF" w:rsidP="009362EF">
      <w:pPr>
        <w:tabs>
          <w:tab w:val="left" w:pos="-142"/>
          <w:tab w:val="left" w:pos="567"/>
        </w:tabs>
        <w:jc w:val="both"/>
      </w:pPr>
      <w:r w:rsidRPr="00A60BF8">
        <w:t>4.1.</w:t>
      </w:r>
      <w:r w:rsidRPr="00A60BF8">
        <w:tab/>
        <w:t xml:space="preserve">Подрядчик обязан приступить к выполнению Работы </w:t>
      </w:r>
      <w:r w:rsidRPr="00A60BF8">
        <w:rPr>
          <w:i/>
        </w:rPr>
        <w:t>в течение _____ календарных дней с даты подписания Договора Сторонами</w:t>
      </w:r>
      <w:r w:rsidRPr="00A60BF8">
        <w:rPr>
          <w:b/>
          <w:i/>
        </w:rPr>
        <w:t>/указывается календарная дата или ссылка на график производства работ (нужное указать)</w:t>
      </w:r>
      <w:r w:rsidRPr="00A60BF8">
        <w:rPr>
          <w:i/>
        </w:rPr>
        <w:t xml:space="preserve"> </w:t>
      </w:r>
      <w:r w:rsidRPr="00A60BF8">
        <w:t xml:space="preserve">и завершить ____ </w:t>
      </w:r>
      <w:r w:rsidRPr="00A60BF8">
        <w:rPr>
          <w:i/>
        </w:rPr>
        <w:t>(</w:t>
      </w:r>
      <w:r w:rsidRPr="00A60BF8">
        <w:rPr>
          <w:b/>
          <w:i/>
        </w:rPr>
        <w:t>указывается календарная дата или календарные дни)</w:t>
      </w:r>
      <w:r w:rsidRPr="00A60BF8">
        <w:rPr>
          <w:i/>
        </w:rPr>
        <w:t>.</w:t>
      </w:r>
    </w:p>
    <w:p w:rsidR="009362EF" w:rsidRPr="00A60BF8" w:rsidRDefault="009362EF" w:rsidP="009362EF">
      <w:pPr>
        <w:tabs>
          <w:tab w:val="left" w:pos="-142"/>
          <w:tab w:val="left" w:pos="567"/>
        </w:tabs>
        <w:jc w:val="both"/>
      </w:pPr>
      <w:r w:rsidRPr="00A60BF8">
        <w:t>4.2</w:t>
      </w:r>
      <w:r w:rsidRPr="00A60BF8">
        <w:rPr>
          <w:noProof/>
        </w:rPr>
        <w:t>.</w:t>
      </w:r>
      <w:r w:rsidRPr="00A60BF8">
        <w:tab/>
        <w:t>Продление срока производства Работ допускается в следующих случаях:</w:t>
      </w:r>
    </w:p>
    <w:p w:rsidR="009362EF" w:rsidRPr="00A60BF8" w:rsidRDefault="009362EF" w:rsidP="009362EF">
      <w:pPr>
        <w:tabs>
          <w:tab w:val="left" w:pos="-142"/>
          <w:tab w:val="left" w:pos="284"/>
          <w:tab w:val="left" w:pos="567"/>
        </w:tabs>
        <w:jc w:val="both"/>
      </w:pPr>
      <w:r w:rsidRPr="00A60BF8">
        <w:rPr>
          <w:noProof/>
        </w:rPr>
        <w:t>1)</w:t>
      </w:r>
      <w:r w:rsidRPr="00A60BF8">
        <w:tab/>
      </w:r>
      <w:r w:rsidRPr="00A60BF8">
        <w:tab/>
        <w:t>если Заказчиком не передан Объект/Площадка к дате начала Работ;</w:t>
      </w:r>
    </w:p>
    <w:p w:rsidR="009362EF" w:rsidRPr="00A60BF8" w:rsidRDefault="009362EF" w:rsidP="009362EF">
      <w:pPr>
        <w:tabs>
          <w:tab w:val="left" w:pos="-142"/>
          <w:tab w:val="left" w:pos="284"/>
          <w:tab w:val="left" w:pos="567"/>
        </w:tabs>
        <w:jc w:val="both"/>
      </w:pPr>
      <w:r w:rsidRPr="00A60BF8">
        <w:t>2)</w:t>
      </w:r>
      <w:r w:rsidRPr="00A60BF8">
        <w:tab/>
      </w:r>
      <w:r w:rsidRPr="00A60BF8">
        <w:tab/>
        <w:t xml:space="preserve">если Заказчиком не переданы Материалы для производства Работ </w:t>
      </w:r>
      <w:r w:rsidRPr="00A60BF8">
        <w:rPr>
          <w:b/>
          <w:i/>
        </w:rPr>
        <w:t>(отражается при применении материалов Заказчика);</w:t>
      </w:r>
    </w:p>
    <w:p w:rsidR="009362EF" w:rsidRPr="00A60BF8" w:rsidRDefault="009362EF" w:rsidP="009362EF">
      <w:pPr>
        <w:tabs>
          <w:tab w:val="left" w:pos="-142"/>
          <w:tab w:val="left" w:pos="284"/>
          <w:tab w:val="left" w:pos="567"/>
        </w:tabs>
        <w:jc w:val="both"/>
      </w:pPr>
      <w:r w:rsidRPr="00A60BF8">
        <w:rPr>
          <w:noProof/>
        </w:rPr>
        <w:t>3)</w:t>
      </w:r>
      <w:r w:rsidRPr="00A60BF8">
        <w:tab/>
      </w:r>
      <w:r w:rsidRPr="00A60BF8">
        <w:tab/>
        <w:t>если имеют место обстоятельства непреодолимой силы;</w:t>
      </w:r>
    </w:p>
    <w:p w:rsidR="009362EF" w:rsidRPr="00A60BF8" w:rsidRDefault="009362EF" w:rsidP="009362EF">
      <w:pPr>
        <w:tabs>
          <w:tab w:val="left" w:pos="-142"/>
          <w:tab w:val="left" w:pos="284"/>
          <w:tab w:val="left" w:pos="567"/>
        </w:tabs>
        <w:jc w:val="both"/>
      </w:pPr>
      <w:r w:rsidRPr="00A60BF8">
        <w:rPr>
          <w:noProof/>
        </w:rPr>
        <w:lastRenderedPageBreak/>
        <w:t>4)</w:t>
      </w:r>
      <w:r w:rsidRPr="00A60BF8">
        <w:tab/>
      </w:r>
      <w:r w:rsidRPr="00A60BF8">
        <w:tab/>
        <w:t>в случае выявления дополнительных объемов работ, не учтенных Договором и препятствующих выполнению Работ по Договору;</w:t>
      </w:r>
    </w:p>
    <w:p w:rsidR="009362EF" w:rsidRPr="00A60BF8" w:rsidRDefault="009362EF" w:rsidP="009362EF">
      <w:pPr>
        <w:tabs>
          <w:tab w:val="left" w:pos="-142"/>
          <w:tab w:val="left" w:pos="284"/>
          <w:tab w:val="left" w:pos="567"/>
        </w:tabs>
        <w:jc w:val="both"/>
      </w:pPr>
      <w:r w:rsidRPr="00A60BF8">
        <w:t xml:space="preserve">5) </w:t>
      </w:r>
      <w:r w:rsidRPr="00A60BF8">
        <w:tab/>
      </w:r>
      <w:r w:rsidRPr="00A60BF8">
        <w:tab/>
        <w:t>в иных случаях, признанных Заказчиком объективными и требующих дополнительных сроков для выполнения Работ.</w:t>
      </w:r>
    </w:p>
    <w:p w:rsidR="009362EF" w:rsidRPr="00A60BF8" w:rsidRDefault="009362EF" w:rsidP="009362EF">
      <w:pPr>
        <w:tabs>
          <w:tab w:val="left" w:pos="-142"/>
          <w:tab w:val="left" w:pos="567"/>
        </w:tabs>
        <w:jc w:val="both"/>
      </w:pPr>
      <w:r w:rsidRPr="00A60BF8">
        <w:t xml:space="preserve">4.3. </w:t>
      </w:r>
      <w:r w:rsidRPr="00A60BF8">
        <w:tab/>
        <w:t xml:space="preserve">Продление сроков выполнения Работ оформляется в соответствии с п.12.2. Договора. </w:t>
      </w:r>
    </w:p>
    <w:p w:rsidR="009362EF" w:rsidRPr="00A60BF8" w:rsidRDefault="009362EF" w:rsidP="009362EF">
      <w:pPr>
        <w:tabs>
          <w:tab w:val="left" w:pos="-142"/>
          <w:tab w:val="left" w:pos="567"/>
        </w:tabs>
        <w:jc w:val="both"/>
      </w:pPr>
      <w:r w:rsidRPr="00A60BF8">
        <w:t xml:space="preserve">4.4. </w:t>
      </w:r>
      <w:r w:rsidRPr="00A60BF8">
        <w:tab/>
        <w:t>В случае выявления в ходе выполнения Работ необходимости выполнения Подрядчиком дополнительных работ, стоимость которых превышает цену Работы, Подрядчик обязан письменно известить об этом Заказчика и согласовать с ним их стоимость до начала выполнения дополнительных Работ. После согласования стоимости дополнительных Работ Заказчиком принимается решение о заключении дополнительного соглашения к Договору либо заключении отдельного договора на выполнение дополнительных Работ.</w:t>
      </w:r>
    </w:p>
    <w:p w:rsidR="009362EF" w:rsidRPr="00A60BF8" w:rsidRDefault="009362EF" w:rsidP="009362EF">
      <w:pPr>
        <w:tabs>
          <w:tab w:val="left" w:pos="-142"/>
          <w:tab w:val="left" w:pos="426"/>
          <w:tab w:val="left" w:pos="567"/>
        </w:tabs>
        <w:jc w:val="both"/>
      </w:pPr>
      <w:r w:rsidRPr="00A60BF8">
        <w:tab/>
      </w:r>
      <w:r w:rsidRPr="00A60BF8">
        <w:tab/>
        <w:t xml:space="preserve">Если для выполнения дополнительных объемов работ сроки поставки Оборудования и Материалов, не обеспечивают выполнение Работ в установленные Договором сроки, то Стороны приходят к соглашению о целесообразности выполнения этих Работ в рамках Договора с увеличением срока выполнения Работ, либо о переносе выполнения дополнительных Работ в другое время, что оформляется дополнительным соглашением к Договору. </w:t>
      </w:r>
    </w:p>
    <w:p w:rsidR="009362EF" w:rsidRPr="00A60BF8" w:rsidRDefault="009362EF" w:rsidP="009362EF">
      <w:pPr>
        <w:tabs>
          <w:tab w:val="left" w:pos="567"/>
          <w:tab w:val="left" w:pos="1134"/>
        </w:tabs>
        <w:jc w:val="both"/>
      </w:pPr>
    </w:p>
    <w:p w:rsidR="009362EF" w:rsidRPr="009362EF" w:rsidRDefault="009362EF" w:rsidP="009362EF">
      <w:pPr>
        <w:pStyle w:val="aa"/>
        <w:tabs>
          <w:tab w:val="left" w:pos="0"/>
          <w:tab w:val="left" w:pos="2618"/>
          <w:tab w:val="left" w:pos="2805"/>
          <w:tab w:val="left" w:pos="2992"/>
        </w:tabs>
        <w:jc w:val="left"/>
        <w:rPr>
          <w:b/>
          <w:lang w:val="ru-RU"/>
        </w:rPr>
      </w:pPr>
      <w:r w:rsidRPr="009362EF">
        <w:rPr>
          <w:b/>
          <w:lang w:val="ru-RU"/>
        </w:rPr>
        <w:t>5. ПРАВА И ОБЯЗАННОСТИ ПОДРЯДЧИКА</w:t>
      </w:r>
    </w:p>
    <w:p w:rsidR="009362EF" w:rsidRPr="00A60BF8" w:rsidRDefault="009362EF" w:rsidP="009362EF">
      <w:pPr>
        <w:tabs>
          <w:tab w:val="left" w:pos="567"/>
        </w:tabs>
        <w:ind w:left="567" w:hanging="709"/>
        <w:jc w:val="both"/>
      </w:pPr>
      <w:r w:rsidRPr="00A60BF8">
        <w:rPr>
          <w:noProof/>
        </w:rPr>
        <w:t xml:space="preserve">  5.1.</w:t>
      </w:r>
      <w:r w:rsidRPr="00A60BF8">
        <w:tab/>
      </w:r>
      <w:r w:rsidRPr="00A60BF8">
        <w:rPr>
          <w:b/>
        </w:rPr>
        <w:t>Подрядчик вправе:</w:t>
      </w:r>
    </w:p>
    <w:p w:rsidR="009362EF" w:rsidRPr="00A60BF8" w:rsidRDefault="009362EF" w:rsidP="009362EF">
      <w:pPr>
        <w:tabs>
          <w:tab w:val="left" w:pos="567"/>
        </w:tabs>
        <w:ind w:left="567" w:hanging="709"/>
        <w:jc w:val="both"/>
      </w:pPr>
      <w:r w:rsidRPr="00A60BF8">
        <w:t xml:space="preserve">  5.1.1. </w:t>
      </w:r>
      <w:r w:rsidRPr="00A60BF8">
        <w:tab/>
        <w:t>самостоятельно определять способы выполнения Работ.</w:t>
      </w:r>
    </w:p>
    <w:p w:rsidR="009362EF" w:rsidRPr="00A60BF8" w:rsidRDefault="009362EF" w:rsidP="009362EF">
      <w:pPr>
        <w:tabs>
          <w:tab w:val="left" w:pos="567"/>
        </w:tabs>
        <w:ind w:left="567" w:hanging="709"/>
        <w:jc w:val="both"/>
      </w:pPr>
      <w:r w:rsidRPr="00A60BF8">
        <w:t xml:space="preserve">  5.1.2. </w:t>
      </w:r>
      <w:r w:rsidRPr="00A60BF8">
        <w:tab/>
        <w:t>получить оплату в соответствии с условиями Договора.</w:t>
      </w:r>
    </w:p>
    <w:p w:rsidR="009362EF" w:rsidRPr="00A60BF8" w:rsidRDefault="009362EF" w:rsidP="009362EF">
      <w:pPr>
        <w:tabs>
          <w:tab w:val="left" w:pos="567"/>
        </w:tabs>
        <w:ind w:left="567" w:hanging="709"/>
        <w:jc w:val="both"/>
      </w:pPr>
      <w:r w:rsidRPr="00A60BF8">
        <w:t xml:space="preserve">  5.1.3. </w:t>
      </w:r>
      <w:r w:rsidRPr="00A60BF8">
        <w:tab/>
        <w:t>досрочно выполнить Работы, при условии, что Работа выполнена надлежащим образом.</w:t>
      </w:r>
    </w:p>
    <w:p w:rsidR="009362EF" w:rsidRPr="009362EF" w:rsidRDefault="009362EF" w:rsidP="009362EF">
      <w:pPr>
        <w:pStyle w:val="aa"/>
        <w:tabs>
          <w:tab w:val="left" w:pos="0"/>
          <w:tab w:val="left" w:pos="142"/>
        </w:tabs>
        <w:ind w:hanging="142"/>
        <w:rPr>
          <w:lang w:val="ru-RU"/>
        </w:rPr>
      </w:pPr>
      <w:r w:rsidRPr="009362EF">
        <w:rPr>
          <w:lang w:val="ru-RU"/>
        </w:rPr>
        <w:t xml:space="preserve">  5.1.4. </w:t>
      </w:r>
      <w:r w:rsidRPr="009362EF">
        <w:rPr>
          <w:lang w:val="ru-RU"/>
        </w:rPr>
        <w:tab/>
        <w:t>привлечь к исполнению Договора других лиц (субподрядчиков) с письменного согласия Заказчика, для производства  не более</w:t>
      </w:r>
      <w:r w:rsidRPr="009362EF">
        <w:rPr>
          <w:color w:val="343434"/>
          <w:lang w:val="ru-RU"/>
        </w:rPr>
        <w:t xml:space="preserve"> </w:t>
      </w:r>
      <w:r w:rsidRPr="009362EF">
        <w:rPr>
          <w:color w:val="000000" w:themeColor="text1"/>
          <w:lang w:val="ru-RU"/>
        </w:rPr>
        <w:t>двух третей цены Работы (цены подряда), предусмотренной Договором.</w:t>
      </w:r>
      <w:r w:rsidRPr="009362EF">
        <w:rPr>
          <w:color w:val="343434"/>
          <w:lang w:val="ru-RU"/>
        </w:rPr>
        <w:t xml:space="preserve"> П</w:t>
      </w:r>
      <w:r w:rsidRPr="009362EF">
        <w:rPr>
          <w:lang w:val="ru-RU"/>
        </w:rPr>
        <w:t>ри этом Подрядчик несет ответственность перед Заказчиком за неисполнение или ненадлежащее исполнение обязательства субподрядчиком.</w:t>
      </w:r>
    </w:p>
    <w:p w:rsidR="009362EF" w:rsidRPr="009362EF" w:rsidRDefault="009362EF" w:rsidP="009362EF">
      <w:pPr>
        <w:pStyle w:val="aa"/>
        <w:tabs>
          <w:tab w:val="left" w:pos="142"/>
        </w:tabs>
        <w:ind w:hanging="142"/>
        <w:rPr>
          <w:lang w:val="ru-RU"/>
        </w:rPr>
      </w:pPr>
      <w:r w:rsidRPr="009362EF">
        <w:rPr>
          <w:lang w:val="ru-RU"/>
        </w:rPr>
        <w:t xml:space="preserve">  5.1.5. </w:t>
      </w:r>
      <w:r w:rsidRPr="009362EF">
        <w:rPr>
          <w:lang w:val="ru-RU"/>
        </w:rPr>
        <w:tab/>
        <w:t>требовать от Заказчика создания безопасных условий для производства Работ на территории Заказчика.</w:t>
      </w:r>
    </w:p>
    <w:p w:rsidR="009362EF" w:rsidRPr="009362EF" w:rsidRDefault="009362EF" w:rsidP="009362EF">
      <w:pPr>
        <w:pStyle w:val="aa"/>
        <w:tabs>
          <w:tab w:val="left" w:pos="567"/>
        </w:tabs>
        <w:ind w:left="567" w:hanging="709"/>
        <w:rPr>
          <w:lang w:val="ru-RU"/>
        </w:rPr>
      </w:pPr>
    </w:p>
    <w:p w:rsidR="009362EF" w:rsidRPr="009362EF" w:rsidRDefault="009362EF" w:rsidP="009362EF">
      <w:pPr>
        <w:pStyle w:val="aa"/>
        <w:tabs>
          <w:tab w:val="left" w:pos="426"/>
          <w:tab w:val="left" w:pos="708"/>
        </w:tabs>
        <w:ind w:left="567" w:hanging="567"/>
        <w:rPr>
          <w:b/>
          <w:lang w:val="ru-RU"/>
        </w:rPr>
      </w:pPr>
      <w:r w:rsidRPr="009362EF">
        <w:rPr>
          <w:lang w:val="ru-RU"/>
        </w:rPr>
        <w:t>5.2.</w:t>
      </w:r>
      <w:r w:rsidRPr="009362EF">
        <w:rPr>
          <w:lang w:val="ru-RU"/>
        </w:rPr>
        <w:tab/>
      </w:r>
      <w:r w:rsidRPr="009362EF">
        <w:rPr>
          <w:lang w:val="ru-RU"/>
        </w:rPr>
        <w:tab/>
      </w:r>
      <w:r w:rsidRPr="009362EF">
        <w:rPr>
          <w:b/>
          <w:lang w:val="ru-RU"/>
        </w:rPr>
        <w:t>Подрядчик обязан:</w:t>
      </w:r>
    </w:p>
    <w:p w:rsidR="009362EF" w:rsidRPr="00A60BF8" w:rsidRDefault="009362EF" w:rsidP="009362EF">
      <w:pPr>
        <w:tabs>
          <w:tab w:val="left" w:pos="142"/>
        </w:tabs>
        <w:jc w:val="both"/>
      </w:pPr>
      <w:r w:rsidRPr="00A60BF8">
        <w:t>5.2.1. выполнить Работу надлежащим образом и сдать ее результаты в установленный Договором срок.</w:t>
      </w:r>
    </w:p>
    <w:p w:rsidR="009362EF" w:rsidRPr="00A60BF8" w:rsidRDefault="009362EF" w:rsidP="009362EF">
      <w:pPr>
        <w:tabs>
          <w:tab w:val="left" w:pos="851"/>
        </w:tabs>
        <w:jc w:val="both"/>
      </w:pPr>
      <w:r w:rsidRPr="00A60BF8">
        <w:t>5.2.2.не позднее 3 календарных дней с даты подписания Договора предоставить Заказчику списки лиц, ответственных за выполнение Работ в соответствии с Договором и обязательными для Сторон требований градостроительных и технических регламентов, норм и положений государственных и межгосударственных нормативных документов, в том числе за осуществление операционного контроля, документирование его результатов и устранение выявленных недостатков и Дефектов, с предоставлением копий приказов об их назначении. Обо всех изменениях в вышеуказанном списке Подрядчик обязан письменно уведомить Заказчика в течение 1 рабочего дня.</w:t>
      </w:r>
    </w:p>
    <w:p w:rsidR="009362EF" w:rsidRPr="00A60BF8" w:rsidRDefault="009362EF" w:rsidP="009362EF">
      <w:pPr>
        <w:tabs>
          <w:tab w:val="left" w:pos="0"/>
        </w:tabs>
        <w:jc w:val="both"/>
      </w:pPr>
      <w:r w:rsidRPr="00A60BF8">
        <w:t xml:space="preserve">5.2.3.применять при производстве Работ собственные исправные инструменты, приборы, спецмеханизмы, транспорт. </w:t>
      </w:r>
    </w:p>
    <w:p w:rsidR="009362EF" w:rsidRPr="00A60BF8" w:rsidRDefault="009362EF" w:rsidP="009362EF">
      <w:pPr>
        <w:tabs>
          <w:tab w:val="left" w:pos="0"/>
        </w:tabs>
        <w:jc w:val="both"/>
      </w:pPr>
      <w:r w:rsidRPr="00A60BF8">
        <w:t xml:space="preserve">5.2.4.выполнить Работу под руководством своих инженерно-технических работников. </w:t>
      </w:r>
    </w:p>
    <w:p w:rsidR="009362EF" w:rsidRPr="00A60BF8" w:rsidRDefault="009362EF" w:rsidP="009362EF">
      <w:pPr>
        <w:tabs>
          <w:tab w:val="left" w:pos="0"/>
        </w:tabs>
        <w:jc w:val="both"/>
      </w:pPr>
      <w:r w:rsidRPr="00A60BF8">
        <w:rPr>
          <w:noProof/>
        </w:rPr>
        <w:t>5.2.5.</w:t>
      </w:r>
      <w:r w:rsidRPr="00A60BF8">
        <w:t>использовать все необходимые средства, имеющиеся в своем распоряжении, для сокращения отставания по срокам исполнения обязательств по Договору, даже если отставание произошло не по вине Подрядчика.</w:t>
      </w:r>
    </w:p>
    <w:p w:rsidR="009362EF" w:rsidRPr="009362EF" w:rsidRDefault="009362EF" w:rsidP="009362EF">
      <w:pPr>
        <w:pStyle w:val="aa"/>
        <w:tabs>
          <w:tab w:val="left" w:pos="0"/>
          <w:tab w:val="left" w:pos="708"/>
        </w:tabs>
        <w:rPr>
          <w:lang w:val="ru-RU"/>
        </w:rPr>
      </w:pPr>
      <w:r w:rsidRPr="009362EF">
        <w:rPr>
          <w:noProof/>
          <w:lang w:val="ru-RU"/>
        </w:rPr>
        <w:t>5.2.6.</w:t>
      </w:r>
      <w:r w:rsidRPr="009362EF">
        <w:rPr>
          <w:lang w:val="ru-RU"/>
        </w:rPr>
        <w:t xml:space="preserve">контролировать и направлять работу Субподрядчиков, если таковые были привлечены к исполнению Договора. </w:t>
      </w:r>
    </w:p>
    <w:p w:rsidR="009362EF" w:rsidRPr="009362EF" w:rsidRDefault="009362EF" w:rsidP="009362EF">
      <w:pPr>
        <w:pStyle w:val="aa"/>
        <w:tabs>
          <w:tab w:val="left" w:pos="0"/>
          <w:tab w:val="left" w:pos="708"/>
        </w:tabs>
        <w:rPr>
          <w:lang w:val="ru-RU"/>
        </w:rPr>
      </w:pPr>
      <w:r w:rsidRPr="009362EF">
        <w:rPr>
          <w:lang w:val="ru-RU"/>
        </w:rPr>
        <w:lastRenderedPageBreak/>
        <w:t>5.2.7.осуществлять контроль за средствами, методами, техникой, последовательностью и качеством выполнения Работ, а также координацией всех Работ по Договору.</w:t>
      </w:r>
    </w:p>
    <w:p w:rsidR="009362EF" w:rsidRPr="00A60BF8" w:rsidRDefault="009362EF" w:rsidP="009362EF">
      <w:pPr>
        <w:tabs>
          <w:tab w:val="left" w:pos="0"/>
        </w:tabs>
        <w:jc w:val="both"/>
      </w:pPr>
      <w:r w:rsidRPr="00A60BF8">
        <w:rPr>
          <w:noProof/>
        </w:rPr>
        <w:t>5.2.8.</w:t>
      </w:r>
      <w:r w:rsidRPr="00A60BF8">
        <w:t>самостоятельно обеспечивать защиту выполненных Работ, Оборудования, механизмов и других ресурсов, связанных с Работами, а так же принять меры по обеспечению защиты имущества Заказчика, принадлежащего ему на праве собственности, аренды, доверительного управления и на других законных основаниях, оказавшегося во владении либо пользовании Подрядчика в связи с исполнением Договора, от всех видов ущерба, повреждений, уничтожений, до полного исполнения договорных обязательств. Все указанные в настоящем пункте Договора затраты, понесенные Подрядчиком, не подлежат возмещению со стороны Заказчика. Подрядчик за свой счет осуществляет все исправления какого-либо ущерба, каких-либо повреждений и прочих Дефектов, а также при непринятии мер Подрядчиком по защите имущества Заказчика, производит восполнение утраченного имущества Заказчика в результате вышеизложенного.</w:t>
      </w:r>
    </w:p>
    <w:p w:rsidR="009362EF" w:rsidRPr="00A60BF8" w:rsidRDefault="009362EF" w:rsidP="009362EF">
      <w:pPr>
        <w:tabs>
          <w:tab w:val="left" w:pos="0"/>
        </w:tabs>
        <w:jc w:val="both"/>
      </w:pPr>
      <w:r w:rsidRPr="00A60BF8">
        <w:t xml:space="preserve">5.2.9.при численности задействованного на Объекте/Площадке Персонала Подрядчика 50 человек и более обеспечить присутствие в местах производства Работ инженера по охране труда и технике безопасности. </w:t>
      </w:r>
    </w:p>
    <w:p w:rsidR="009362EF" w:rsidRPr="00A60BF8" w:rsidRDefault="009362EF" w:rsidP="009362EF">
      <w:pPr>
        <w:tabs>
          <w:tab w:val="left" w:pos="0"/>
        </w:tabs>
        <w:jc w:val="both"/>
      </w:pPr>
      <w:r w:rsidRPr="00A60BF8">
        <w:rPr>
          <w:noProof/>
        </w:rPr>
        <w:t>5.2.10.</w:t>
      </w:r>
      <w:r w:rsidRPr="00A60BF8">
        <w:rPr>
          <w:color w:val="000000"/>
        </w:rPr>
        <w:t>по первому требованию Заказчика предоставлять в течение 1 рабочего дня, если иной срок не согласован Сторонами, всю необходимую информацию и документы о ходе исполнения обязательств по Договору,  в том числе для ознакомления журналы, квалификационные удостоверения о проверке знаний по охране труда, технике безопасности, пожарной безопасности и другие запрашиваемые документы касательно охраны окружающей среды, охраны труда, техники безопасности, промышленной безопасности, пожарной безопасности и санитарно-эпидемиологических требований, качества выполнения работ</w:t>
      </w:r>
      <w:r w:rsidRPr="00A60BF8">
        <w:t>.</w:t>
      </w:r>
    </w:p>
    <w:p w:rsidR="009362EF" w:rsidRPr="00A60BF8" w:rsidRDefault="009362EF" w:rsidP="009362EF">
      <w:pPr>
        <w:tabs>
          <w:tab w:val="left" w:pos="0"/>
        </w:tabs>
        <w:jc w:val="both"/>
      </w:pPr>
      <w:r w:rsidRPr="00A60BF8">
        <w:t>5.2.11.обеспечить присутствие своего уполномоченного представителя на всех запланированных (ежедневных, еженедельных) и, при надлежащем уведомлении Заказчиком, неплановых технических совещаниях, проводимых Заказчиком в рамках исполнения Договора. Представитель Подрядчика должен обладать полномочиями на подписание протоколов совещаний, на которых он присутствовал. Не позднее чем за 1 рабочий день до проведения планового совещания Подрядчик обязан предоставлять Заказчику информацию о ходе выполнения работ (в процентном выполнении).</w:t>
      </w:r>
    </w:p>
    <w:p w:rsidR="009362EF" w:rsidRPr="00A60BF8" w:rsidRDefault="009362EF" w:rsidP="009362EF">
      <w:pPr>
        <w:tabs>
          <w:tab w:val="left" w:pos="0"/>
        </w:tabs>
        <w:jc w:val="both"/>
      </w:pPr>
      <w:r w:rsidRPr="00A60BF8">
        <w:t xml:space="preserve">5.2.12.исполнять указания Заказчика по поводу выполнения Работ по Договору, если такие указания не противоречат условиям Договора и не представляют собой вмешательство в оперативно-хозяйственную деятельность Подрядчика. </w:t>
      </w:r>
    </w:p>
    <w:p w:rsidR="009362EF" w:rsidRPr="00A60BF8" w:rsidRDefault="009362EF" w:rsidP="009362EF">
      <w:pPr>
        <w:tabs>
          <w:tab w:val="left" w:pos="0"/>
        </w:tabs>
        <w:jc w:val="both"/>
      </w:pPr>
      <w:r w:rsidRPr="00A60BF8">
        <w:t>5.2.13.обеспечить представителям Заказчика доступ на Объект/Площадку.</w:t>
      </w:r>
    </w:p>
    <w:p w:rsidR="009362EF" w:rsidRPr="00A60BF8" w:rsidRDefault="009362EF" w:rsidP="009362EF">
      <w:pPr>
        <w:tabs>
          <w:tab w:val="left" w:pos="0"/>
        </w:tabs>
        <w:jc w:val="both"/>
      </w:pPr>
      <w:r w:rsidRPr="00A60BF8">
        <w:t>5.2.14. при проведении демонтажных работ оформлять акты на демонтаж.</w:t>
      </w:r>
    </w:p>
    <w:p w:rsidR="009362EF" w:rsidRPr="00A60BF8" w:rsidRDefault="009362EF" w:rsidP="009362EF">
      <w:pPr>
        <w:tabs>
          <w:tab w:val="left" w:pos="0"/>
        </w:tabs>
        <w:jc w:val="both"/>
      </w:pPr>
      <w:r w:rsidRPr="00A60BF8">
        <w:t xml:space="preserve">5.2.15.обеспечить соблюдение Персоналом Подрядчика условий Договора, требований действующего законодательства Республики Казахстан, НТД, Правил, Регламента и нормативно-правовых актов, в том числе  об охране окружающей среды, правил техники безопасности, противопожарной безопасности, санитарных норм, а также требований внутренних документов Заказчика, соблюдая требования пропускного и внутриобъектового режима, правил внутреннего распорядка, документов в области интегрированной системы менеджмента (ИСМ) Заказчика. </w:t>
      </w:r>
    </w:p>
    <w:p w:rsidR="009362EF" w:rsidRPr="00A60BF8" w:rsidRDefault="009362EF" w:rsidP="009362EF">
      <w:pPr>
        <w:tabs>
          <w:tab w:val="left" w:pos="0"/>
        </w:tabs>
        <w:jc w:val="both"/>
      </w:pPr>
      <w:r w:rsidRPr="00A60BF8">
        <w:t>5.2.16.оформлять и вести исполнительную документацию в соответствии с требованиями, установленными НТД и указаниями Заказчика.</w:t>
      </w:r>
    </w:p>
    <w:p w:rsidR="009362EF" w:rsidRPr="00A60BF8" w:rsidRDefault="009362EF" w:rsidP="009362EF">
      <w:pPr>
        <w:tabs>
          <w:tab w:val="left" w:pos="0"/>
        </w:tabs>
        <w:jc w:val="both"/>
      </w:pPr>
      <w:r w:rsidRPr="00A60BF8">
        <w:t xml:space="preserve">5.2.17.не позднее 1 календарного дня письменно (нарочно или факсимильной связью) уведомить Заказчика, и до получения от него указаний приостановить Работы при обнаружении возможных неблагоприятных последствий для Заказчика при выполнении его указаний о способе исполнения Работ или иных, не зависящих от Подрядчика обстоятельств, которые создают угрозу качеству, прочности результатов, выполняемых по Договору Работ либо создают невозможность их завершения в срок. Неисполнение Подрядчиком обязательств по уведомлению Заказчика об указанных в настоящем пункте обстоятельствах, влечет утрату Подрядчиком права при предъявлении к нему или им к Заказчику соответствующих требований, и ссылаться на данные обстоятельства. </w:t>
      </w:r>
    </w:p>
    <w:p w:rsidR="009362EF" w:rsidRPr="00A60BF8" w:rsidRDefault="009362EF" w:rsidP="009362EF">
      <w:pPr>
        <w:tabs>
          <w:tab w:val="left" w:pos="0"/>
        </w:tabs>
        <w:jc w:val="both"/>
      </w:pPr>
      <w:r w:rsidRPr="00A60BF8">
        <w:lastRenderedPageBreak/>
        <w:t>5.2.18.в срок не более 7 рабочих дней с даты получения соответствующего уведомления устранять замечания Заказчика, если иные сроки не будут установлены Заказчиком в его уведомлении или при составлении акта о дефектах и недостатках (иного документа, удостоверяющего данное обстоятельство).</w:t>
      </w:r>
    </w:p>
    <w:p w:rsidR="009362EF" w:rsidRPr="00A60BF8" w:rsidRDefault="009362EF" w:rsidP="009362EF">
      <w:pPr>
        <w:tabs>
          <w:tab w:val="left" w:pos="0"/>
        </w:tabs>
        <w:jc w:val="both"/>
      </w:pPr>
      <w:r w:rsidRPr="00A60BF8">
        <w:t xml:space="preserve">5.2.19.самостоятельно и за свой счет получить и предоставить Заказчику разрешения на все собственные стационарные источники выбросов загрязняющих веществ, задействованные в производстве Работ на территории Заказчика, а также обеспечить выполнение данного требования субподрядчиками. При отсутствии разрешительной документации на все собственные стационарные источники выбросов загрязняющих веществ, Подрядчик/субподрядчик обязуется получить их до осуществления Работ на территории Заказчика. </w:t>
      </w:r>
    </w:p>
    <w:p w:rsidR="009362EF" w:rsidRPr="00A60BF8" w:rsidRDefault="009362EF" w:rsidP="009362EF">
      <w:pPr>
        <w:tabs>
          <w:tab w:val="left" w:pos="0"/>
        </w:tabs>
        <w:jc w:val="both"/>
      </w:pPr>
      <w:r w:rsidRPr="00A60BF8">
        <w:t>5.2.20.соблюдать требования медицинского осмотра перед допуском своих работников на работы с повышенной опасностью согласно действующему законодательству Республики Казахстан.</w:t>
      </w:r>
    </w:p>
    <w:p w:rsidR="009362EF" w:rsidRPr="00A60BF8" w:rsidRDefault="009362EF" w:rsidP="009362EF">
      <w:pPr>
        <w:tabs>
          <w:tab w:val="left" w:pos="0"/>
        </w:tabs>
        <w:jc w:val="both"/>
      </w:pPr>
      <w:r w:rsidRPr="00A60BF8">
        <w:t>5.2.21.не позднее 5 рабочих дней направлять Заказчику информацию по принятым мерам к устранению нарушений требований безопасности и охраны труда, окружающей среды, выявленных Заказчиком или органами надзора и контроля, и предъявленных Подрядчику в виде писем, замечаний, или озвученных на совещаниях.</w:t>
      </w:r>
    </w:p>
    <w:p w:rsidR="009362EF" w:rsidRPr="00A60BF8" w:rsidRDefault="009362EF" w:rsidP="009362EF">
      <w:pPr>
        <w:tabs>
          <w:tab w:val="left" w:pos="0"/>
        </w:tabs>
        <w:jc w:val="both"/>
      </w:pPr>
      <w:r w:rsidRPr="00A60BF8">
        <w:t>5.2.22.не позднее 2 календарных дней до предстоящей даты проведения процедур освидетельствования Скрытых работ, а также промежуточной сдачи отдельных Работ, письменно уведомлять об этом Заказчика, а также в случае обоснованной неявки представителей Заказчика, обеспечивать повторный документированный вызов.</w:t>
      </w:r>
    </w:p>
    <w:p w:rsidR="009362EF" w:rsidRPr="00A60BF8" w:rsidRDefault="009362EF" w:rsidP="009362EF">
      <w:pPr>
        <w:tabs>
          <w:tab w:val="left" w:pos="0"/>
        </w:tabs>
        <w:jc w:val="both"/>
      </w:pPr>
      <w:r w:rsidRPr="00A60BF8">
        <w:t>5.2.23.произвести замену работника в течение 24 часов по обоснованному требованию Заказчика.</w:t>
      </w:r>
    </w:p>
    <w:p w:rsidR="009362EF" w:rsidRPr="009362EF" w:rsidRDefault="009362EF" w:rsidP="009362EF">
      <w:pPr>
        <w:pStyle w:val="aa"/>
        <w:tabs>
          <w:tab w:val="left" w:pos="0"/>
        </w:tabs>
        <w:rPr>
          <w:lang w:val="ru-RU"/>
        </w:rPr>
      </w:pPr>
      <w:r w:rsidRPr="009362EF">
        <w:rPr>
          <w:lang w:val="ru-RU"/>
        </w:rPr>
        <w:t>5.2.24.обеспечить прохождение Персоналом Подрядчика до начала Работ вводного инструктажа по безопасности и охране труда, проводимого представителями Заказчика.</w:t>
      </w:r>
    </w:p>
    <w:p w:rsidR="009362EF" w:rsidRPr="00A60BF8" w:rsidRDefault="009362EF" w:rsidP="009362EF">
      <w:pPr>
        <w:tabs>
          <w:tab w:val="left" w:pos="0"/>
        </w:tabs>
        <w:jc w:val="both"/>
      </w:pPr>
      <w:r w:rsidRPr="00A60BF8">
        <w:t>5.2.25.поддерживать чистоту и порядок в местах производства Работ, подсобных помещениях, соблюдать санитарно-гигиенические нормы. Производить отсортировку остатков материалов, собирать отходы в места сбора, указанные ответственным персоналом Заказчика и ежедневно удалять с территории Объекта все отходы из мест их сбора в места их временного хранения.</w:t>
      </w:r>
    </w:p>
    <w:p w:rsidR="009362EF" w:rsidRPr="00A60BF8" w:rsidRDefault="009362EF" w:rsidP="009362EF">
      <w:pPr>
        <w:tabs>
          <w:tab w:val="left" w:pos="0"/>
        </w:tabs>
        <w:jc w:val="both"/>
      </w:pPr>
      <w:r w:rsidRPr="00A60BF8">
        <w:t>5.2.26.полностью отвечать за соблюдение Персоналом Подрядчика действующих норм и требований: по технике безопасности и правилам производства работ, охране окружающей среды, противопожарной безопасности, промышленной безопасности, земельного законодательства, специальных требований предприятий – владельцев инженерных коммуникаций и других специальных требований в соответствии с действующим законодательством Республики Казахстан.</w:t>
      </w:r>
    </w:p>
    <w:p w:rsidR="009362EF" w:rsidRPr="00A60BF8" w:rsidRDefault="009362EF" w:rsidP="009362EF">
      <w:pPr>
        <w:tabs>
          <w:tab w:val="left" w:pos="0"/>
        </w:tabs>
        <w:jc w:val="both"/>
      </w:pPr>
      <w:r w:rsidRPr="00A60BF8">
        <w:t>5.2.27.нести ответственность, гарантировать возмещение расходов и ограждать Заказчика от обязательств, претензий, судебных разбирательств, убытков, в связи или в результате:</w:t>
      </w:r>
    </w:p>
    <w:p w:rsidR="009362EF" w:rsidRPr="00A60BF8" w:rsidRDefault="009362EF" w:rsidP="009362EF">
      <w:pPr>
        <w:numPr>
          <w:ilvl w:val="0"/>
          <w:numId w:val="4"/>
        </w:numPr>
        <w:tabs>
          <w:tab w:val="clear" w:pos="1354"/>
          <w:tab w:val="num" w:pos="0"/>
          <w:tab w:val="left" w:pos="567"/>
        </w:tabs>
        <w:ind w:left="567" w:hanging="567"/>
        <w:jc w:val="both"/>
      </w:pPr>
      <w:r w:rsidRPr="00A60BF8">
        <w:t>травмы, заболевания или смерти Персонала Подрядчика или третьих лиц, вызванных прямо или косвенно выполнением Работ, и/или потерю, убытки или ущерб их собственности, имуществу, в том числе вызванных умышленным нарушением или грубой неосторожностью Персонала Подрядчика, а также непосредственно Подрядчика;</w:t>
      </w:r>
    </w:p>
    <w:p w:rsidR="009362EF" w:rsidRPr="00A60BF8" w:rsidRDefault="009362EF" w:rsidP="009362EF">
      <w:pPr>
        <w:numPr>
          <w:ilvl w:val="0"/>
          <w:numId w:val="4"/>
        </w:numPr>
        <w:tabs>
          <w:tab w:val="clear" w:pos="1354"/>
          <w:tab w:val="num" w:pos="0"/>
          <w:tab w:val="left" w:pos="567"/>
        </w:tabs>
        <w:ind w:left="567" w:hanging="567"/>
        <w:jc w:val="both"/>
      </w:pPr>
      <w:r w:rsidRPr="00A60BF8">
        <w:t>любых платежей, требуемых государственными органами Республики Казахстан, физическими и юридическими лицами, которые не являются возмещаемыми по Договору, и которые необходимы для удовлетворения любых претензий, требований, убытка последних, вызванных виновными действиями/бездействиями Подрядчика/Субподрядчика;</w:t>
      </w:r>
    </w:p>
    <w:p w:rsidR="009362EF" w:rsidRPr="00A60BF8" w:rsidRDefault="009362EF" w:rsidP="009362EF">
      <w:pPr>
        <w:numPr>
          <w:ilvl w:val="0"/>
          <w:numId w:val="4"/>
        </w:numPr>
        <w:tabs>
          <w:tab w:val="clear" w:pos="1354"/>
          <w:tab w:val="num" w:pos="567"/>
        </w:tabs>
        <w:ind w:left="567" w:hanging="567"/>
        <w:jc w:val="both"/>
      </w:pPr>
      <w:r w:rsidRPr="00A60BF8">
        <w:t>нарушения Подрядчиком действующего законодательства Республики Казахстан, а также внутренних документов Заказчика, с которыми ознакомлен Подрядчик;</w:t>
      </w:r>
    </w:p>
    <w:p w:rsidR="009362EF" w:rsidRPr="00A60BF8" w:rsidRDefault="009362EF" w:rsidP="009362EF">
      <w:pPr>
        <w:numPr>
          <w:ilvl w:val="0"/>
          <w:numId w:val="4"/>
        </w:numPr>
        <w:tabs>
          <w:tab w:val="clear" w:pos="1354"/>
          <w:tab w:val="num" w:pos="567"/>
        </w:tabs>
        <w:ind w:left="567" w:hanging="567"/>
        <w:jc w:val="both"/>
      </w:pPr>
      <w:r w:rsidRPr="00A60BF8">
        <w:t>нарушения Подрядчиком прав третьих лиц, связанных с использованием любых патентов, торговых марок, авторских прав и иных объектов интеллектуальной собственности;</w:t>
      </w:r>
    </w:p>
    <w:p w:rsidR="009362EF" w:rsidRPr="00A60BF8" w:rsidRDefault="009362EF" w:rsidP="009362EF">
      <w:pPr>
        <w:numPr>
          <w:ilvl w:val="0"/>
          <w:numId w:val="4"/>
        </w:numPr>
        <w:tabs>
          <w:tab w:val="clear" w:pos="1354"/>
          <w:tab w:val="num" w:pos="567"/>
        </w:tabs>
        <w:ind w:left="567" w:hanging="567"/>
        <w:jc w:val="both"/>
      </w:pPr>
      <w:r w:rsidRPr="00A60BF8">
        <w:t>допуска к выполнению Работ Персонала Подрядчика, не отвечающего установленным законодательством Республики Казахстан требованиям, включая квалификацию, а также не прошедшего в установленном порядке медицинский осмотр и не имеющего соответствующий допуск к Работам;</w:t>
      </w:r>
    </w:p>
    <w:p w:rsidR="009362EF" w:rsidRPr="00A60BF8" w:rsidRDefault="009362EF" w:rsidP="009362EF">
      <w:pPr>
        <w:numPr>
          <w:ilvl w:val="0"/>
          <w:numId w:val="4"/>
        </w:numPr>
        <w:tabs>
          <w:tab w:val="clear" w:pos="1354"/>
          <w:tab w:val="num" w:pos="567"/>
        </w:tabs>
        <w:ind w:left="567" w:hanging="567"/>
        <w:jc w:val="both"/>
      </w:pPr>
      <w:r w:rsidRPr="00A60BF8">
        <w:lastRenderedPageBreak/>
        <w:t>повреждения, вызванные виновными действиями/бездействиями Персонала Подрядчика, действующих подземных, надземных и иных коммуникаций и сооружений в соответствии с предписаниями организаций, эксплуатирующих данные коммуникации и сооружения, а также в соответствии с нормами и требованиями государственных нормативных документов.</w:t>
      </w:r>
    </w:p>
    <w:p w:rsidR="009362EF" w:rsidRPr="00A60BF8" w:rsidRDefault="009362EF" w:rsidP="009362EF">
      <w:pPr>
        <w:tabs>
          <w:tab w:val="num" w:pos="0"/>
        </w:tabs>
        <w:jc w:val="both"/>
      </w:pPr>
      <w:r w:rsidRPr="00A60BF8">
        <w:t>5.2.28.бережно относится к имуществу и документации, пропускам Заказчика, переданным Подрядчику в пользование на период выполнения Работ, обеспечить их целостность и сохранность, а также обеспечить незамедлительный их возврат Заказчику после завершения Работ или в случаях расторжения Договора либо истечения срока его действия. При неосуществлении возврата, возместить Заказчику их стоимость в течение 5 рабочих дней с даты выставления Заказчиком счета.</w:t>
      </w:r>
    </w:p>
    <w:p w:rsidR="009362EF" w:rsidRPr="00A60BF8" w:rsidRDefault="009362EF" w:rsidP="009362EF">
      <w:pPr>
        <w:tabs>
          <w:tab w:val="num" w:pos="0"/>
        </w:tabs>
        <w:jc w:val="both"/>
      </w:pPr>
      <w:r w:rsidRPr="00A60BF8">
        <w:t>5.2.29.обеспечить выполнение Работ Персоналом Подрядчика соответствующей квалификации, подтвержденной соответствующими документами.</w:t>
      </w:r>
    </w:p>
    <w:p w:rsidR="009362EF" w:rsidRPr="00A60BF8" w:rsidRDefault="009362EF" w:rsidP="009362EF">
      <w:pPr>
        <w:tabs>
          <w:tab w:val="num" w:pos="0"/>
        </w:tabs>
        <w:jc w:val="both"/>
      </w:pPr>
      <w:r w:rsidRPr="00A60BF8">
        <w:t>5.2.30. обеспечить за свой счет Персонал Подрядчика средствами индивидуальной защиты с логотипом Подрядчика/Субподрядчика.</w:t>
      </w:r>
    </w:p>
    <w:p w:rsidR="009362EF" w:rsidRPr="00A60BF8" w:rsidRDefault="009362EF" w:rsidP="009362EF">
      <w:pPr>
        <w:tabs>
          <w:tab w:val="num" w:pos="0"/>
        </w:tabs>
        <w:jc w:val="both"/>
      </w:pPr>
      <w:r w:rsidRPr="00A60BF8">
        <w:t>5.2.31.не допускать посещения рабочих зон персоналом Подрядчика, не имеющего отношения к выполнению Работ на Объекте/Площадке.</w:t>
      </w:r>
    </w:p>
    <w:p w:rsidR="009362EF" w:rsidRPr="00A60BF8" w:rsidRDefault="009362EF" w:rsidP="009362EF">
      <w:pPr>
        <w:tabs>
          <w:tab w:val="num" w:pos="0"/>
        </w:tabs>
        <w:jc w:val="both"/>
      </w:pPr>
      <w:r w:rsidRPr="00A60BF8">
        <w:t>5.2.32.не допускать вывешивание плакатов на рабочих местах и на территории Площадки, за исключением тех, которые принадлежат Заказчику и на которых выделено место для Подрядчика. По согласованию с Заказчиком Подрядчик в рабочей зоне может вывесить плакаты с графиком, со схемами строповки узлов, технологические плакаты и плакаты по охране труда.</w:t>
      </w:r>
    </w:p>
    <w:p w:rsidR="009362EF" w:rsidRPr="00A60BF8" w:rsidRDefault="009362EF" w:rsidP="009362EF">
      <w:pPr>
        <w:tabs>
          <w:tab w:val="num" w:pos="0"/>
        </w:tabs>
        <w:jc w:val="both"/>
      </w:pPr>
      <w:r w:rsidRPr="00A60BF8">
        <w:t xml:space="preserve">5.2.33.не допускать Персонал Подрядчика, находящегося на территории Заказчика, на рабочее место при обнаружении факта употребления алкогольных напитков, наркотических веществ и других психотропных средств и/или в состоянии алкогольного, наркотического, психотропного, </w:t>
      </w:r>
      <w:r w:rsidRPr="00A60BF8">
        <w:rPr>
          <w:rStyle w:val="s0"/>
          <w:sz w:val="24"/>
        </w:rPr>
        <w:t>токсикологического опьянения (их аналогов)</w:t>
      </w:r>
      <w:r w:rsidRPr="00A60BF8">
        <w:t>.</w:t>
      </w:r>
    </w:p>
    <w:p w:rsidR="009362EF" w:rsidRPr="00A60BF8" w:rsidRDefault="009362EF" w:rsidP="009362EF">
      <w:pPr>
        <w:tabs>
          <w:tab w:val="num" w:pos="0"/>
          <w:tab w:val="left" w:pos="567"/>
        </w:tabs>
        <w:jc w:val="both"/>
      </w:pPr>
      <w:r w:rsidRPr="00A60BF8">
        <w:t xml:space="preserve">          </w:t>
      </w:r>
      <w:r w:rsidRPr="00A60BF8">
        <w:tab/>
        <w:t>Не допускать употребление на территории Заказчика алкогольных напитков, наркотических веществ и других психотропных средств, курение на рабочих местах, за исключением мест, специально отведенных для курения.</w:t>
      </w:r>
    </w:p>
    <w:p w:rsidR="009362EF" w:rsidRPr="00A60BF8" w:rsidRDefault="009362EF" w:rsidP="009362EF">
      <w:pPr>
        <w:tabs>
          <w:tab w:val="num" w:pos="0"/>
        </w:tabs>
        <w:jc w:val="both"/>
        <w:rPr>
          <w:rStyle w:val="s0"/>
          <w:sz w:val="24"/>
        </w:rPr>
      </w:pPr>
      <w:r w:rsidRPr="00A60BF8">
        <w:t xml:space="preserve">          При обнаружении Персонала Подрядчика на территории Заказчика факта употребления алкогольных напитков, наркотических веществ и других психотропных средств и/или в состоянии алкогольного, наркотического, психотропного, </w:t>
      </w:r>
      <w:r w:rsidRPr="00A60BF8">
        <w:rPr>
          <w:rStyle w:val="s0"/>
          <w:sz w:val="24"/>
        </w:rPr>
        <w:t>токсикологического опьянения (их аналогов) Заказчик незамедлительно вызывает уполномоченного представителя Подрядчика и проводит обследование в наркологическом диспансере.</w:t>
      </w:r>
    </w:p>
    <w:p w:rsidR="009362EF" w:rsidRPr="00A60BF8" w:rsidRDefault="009362EF" w:rsidP="009362EF">
      <w:pPr>
        <w:tabs>
          <w:tab w:val="num" w:pos="0"/>
        </w:tabs>
        <w:ind w:right="-1"/>
        <w:jc w:val="both"/>
        <w:rPr>
          <w:rStyle w:val="s0"/>
          <w:sz w:val="24"/>
        </w:rPr>
      </w:pPr>
      <w:r w:rsidRPr="00A60BF8">
        <w:t xml:space="preserve">           Затраты Заказчика, связанные с медицинским освидетельствованием, при подтверждении фактов употребления алкогольных напитков, наркотических веществ и других психотропных средств и/или нахождения работников Подрядчика в вышеуказанном состоянии, возмещает </w:t>
      </w:r>
      <w:r w:rsidRPr="00A60BF8">
        <w:rPr>
          <w:rStyle w:val="s0"/>
          <w:sz w:val="24"/>
        </w:rPr>
        <w:t>Подрядчик.</w:t>
      </w:r>
    </w:p>
    <w:p w:rsidR="009362EF" w:rsidRPr="00A60BF8" w:rsidRDefault="009362EF" w:rsidP="009362EF">
      <w:pPr>
        <w:tabs>
          <w:tab w:val="num" w:pos="0"/>
        </w:tabs>
        <w:jc w:val="both"/>
        <w:rPr>
          <w:color w:val="000000"/>
        </w:rPr>
      </w:pPr>
      <w:r w:rsidRPr="00A60BF8">
        <w:t>5.2.34.</w:t>
      </w:r>
      <w:r w:rsidRPr="00A60BF8">
        <w:rPr>
          <w:color w:val="000000"/>
        </w:rPr>
        <w:t xml:space="preserve">незамедлительно сообщать Заказчику о происшедших несчастных случаях и авариях, а также вести расследование несчастных случаев с участием ответственного представителя Заказчика. Если в результате несчастного случая, произошедшего по вине Подрядчика/Субподрядчика, выполнение Работ будет приостановлено уполномоченными государственными органами, все убытки Заказчика, понесенные в результате такой приостановки, будут отнесены на счет Подрядчика. </w:t>
      </w:r>
    </w:p>
    <w:p w:rsidR="009362EF" w:rsidRPr="009362EF" w:rsidRDefault="009362EF" w:rsidP="009362EF">
      <w:pPr>
        <w:pStyle w:val="aa"/>
        <w:rPr>
          <w:lang w:val="ru-RU"/>
        </w:rPr>
      </w:pPr>
      <w:r w:rsidRPr="009362EF">
        <w:rPr>
          <w:color w:val="000000"/>
          <w:lang w:val="ru-RU"/>
        </w:rPr>
        <w:t xml:space="preserve">5.2.35.соблюдать требования, предусмотренные </w:t>
      </w:r>
      <w:r w:rsidRPr="009362EF">
        <w:rPr>
          <w:lang w:val="ru-RU"/>
        </w:rPr>
        <w:t xml:space="preserve">Приложением №__ к договору «Обязательные условия безопасного производства работ». </w:t>
      </w:r>
    </w:p>
    <w:p w:rsidR="009362EF" w:rsidRPr="00A60BF8" w:rsidRDefault="009362EF" w:rsidP="009362EF">
      <w:pPr>
        <w:pStyle w:val="a4"/>
        <w:tabs>
          <w:tab w:val="num" w:pos="0"/>
          <w:tab w:val="left" w:pos="284"/>
        </w:tabs>
        <w:ind w:left="0"/>
        <w:jc w:val="both"/>
      </w:pPr>
      <w:r w:rsidRPr="00A60BF8">
        <w:t>5.2.36.согласовывать с Заказчиком вопрос о целесообразности дальнейшего использования Заказчиком демонтированного Подрядчиком оборудования/материалов Заказчика. В случае, если Заказчик планирует использовать демонтируемое оборудование/ материалы, Подрядчик обязан обеспечить при демонтаже целостность и сохранность оборудования/материалов до момента их передачи Заказчику.</w:t>
      </w:r>
    </w:p>
    <w:p w:rsidR="009362EF" w:rsidRPr="00A60BF8" w:rsidRDefault="009362EF" w:rsidP="009362EF">
      <w:pPr>
        <w:pStyle w:val="a4"/>
        <w:tabs>
          <w:tab w:val="num" w:pos="0"/>
          <w:tab w:val="left" w:pos="284"/>
        </w:tabs>
        <w:ind w:left="0"/>
        <w:jc w:val="both"/>
      </w:pPr>
      <w:r w:rsidRPr="00A60BF8">
        <w:t xml:space="preserve">5.2.37.осуществлять транспортировку и размещение демонтированного оборудования/материалов в специально отведенном для складирования месте, указанном Заказчиком; </w:t>
      </w:r>
    </w:p>
    <w:p w:rsidR="009362EF" w:rsidRPr="00A60BF8" w:rsidRDefault="009362EF" w:rsidP="009362EF">
      <w:pPr>
        <w:tabs>
          <w:tab w:val="num" w:pos="0"/>
        </w:tabs>
        <w:jc w:val="both"/>
      </w:pPr>
      <w:r w:rsidRPr="00A60BF8">
        <w:t xml:space="preserve">5.2.38.не позднее 3 рабочих дней письменно уведомлять Заказчика о смене адреса, телефонов, банковских реквизитов и иных данных, имеющих существенное значение для взаиморасчетов и </w:t>
      </w:r>
      <w:r w:rsidRPr="00A60BF8">
        <w:lastRenderedPageBreak/>
        <w:t>переписки. Все действия, совершенные по старым реквизитам и адресам, в случае несвоевременного уведомления будут исполненными надлежащим образом.</w:t>
      </w:r>
    </w:p>
    <w:p w:rsidR="009362EF" w:rsidRPr="00A60BF8" w:rsidRDefault="009362EF" w:rsidP="009362EF">
      <w:pPr>
        <w:ind w:right="-1"/>
        <w:jc w:val="both"/>
      </w:pPr>
      <w:r w:rsidRPr="00A60BF8">
        <w:t>5.2.39. Подрядчик обязан до заключения настоящего Договора, предоставить Заказчику документы, в подтверждение квалификационных требований согласно Правилам закупок.</w:t>
      </w:r>
    </w:p>
    <w:p w:rsidR="009362EF" w:rsidRPr="00A60BF8" w:rsidRDefault="009362EF" w:rsidP="009362EF">
      <w:pPr>
        <w:tabs>
          <w:tab w:val="num" w:pos="0"/>
        </w:tabs>
        <w:jc w:val="both"/>
      </w:pPr>
    </w:p>
    <w:p w:rsidR="009362EF" w:rsidRPr="00A60BF8" w:rsidRDefault="009362EF" w:rsidP="009362EF">
      <w:pPr>
        <w:tabs>
          <w:tab w:val="left" w:pos="567"/>
        </w:tabs>
        <w:ind w:left="567" w:hanging="567"/>
        <w:jc w:val="both"/>
      </w:pPr>
    </w:p>
    <w:p w:rsidR="009362EF" w:rsidRPr="00A60BF8" w:rsidRDefault="009362EF" w:rsidP="009362EF">
      <w:pPr>
        <w:tabs>
          <w:tab w:val="left" w:pos="567"/>
        </w:tabs>
        <w:rPr>
          <w:b/>
        </w:rPr>
      </w:pPr>
      <w:r w:rsidRPr="00A60BF8">
        <w:rPr>
          <w:b/>
          <w:noProof/>
        </w:rPr>
        <w:t>6.</w:t>
      </w:r>
      <w:r w:rsidRPr="00A60BF8">
        <w:rPr>
          <w:b/>
        </w:rPr>
        <w:t xml:space="preserve"> ПРАВА И ОБЯЗАННОСТИ ЗАКАЗЧИКА</w:t>
      </w:r>
    </w:p>
    <w:p w:rsidR="009362EF" w:rsidRPr="00A60BF8" w:rsidRDefault="009362EF" w:rsidP="009362EF">
      <w:pPr>
        <w:tabs>
          <w:tab w:val="left" w:pos="567"/>
        </w:tabs>
        <w:ind w:left="567" w:hanging="567"/>
        <w:jc w:val="both"/>
        <w:rPr>
          <w:b/>
        </w:rPr>
      </w:pPr>
      <w:r w:rsidRPr="00A60BF8">
        <w:t xml:space="preserve">6.1. </w:t>
      </w:r>
      <w:r w:rsidRPr="00A60BF8">
        <w:tab/>
      </w:r>
      <w:r w:rsidRPr="00A60BF8">
        <w:rPr>
          <w:b/>
        </w:rPr>
        <w:t>Заказчик вправе:</w:t>
      </w:r>
    </w:p>
    <w:p w:rsidR="009362EF" w:rsidRPr="00A60BF8" w:rsidRDefault="009362EF" w:rsidP="009362EF">
      <w:pPr>
        <w:tabs>
          <w:tab w:val="left" w:pos="284"/>
        </w:tabs>
        <w:jc w:val="both"/>
      </w:pPr>
      <w:r w:rsidRPr="00A60BF8">
        <w:t>6.1.1.иметь беспрепятственный доступ к Объекту, месту выполнения Работ, а также доступ к Материалам с целью их проверки на соответствие по количеству и качеству.</w:t>
      </w:r>
    </w:p>
    <w:p w:rsidR="009362EF" w:rsidRPr="00A60BF8" w:rsidRDefault="009362EF" w:rsidP="009362EF">
      <w:pPr>
        <w:tabs>
          <w:tab w:val="left" w:pos="284"/>
        </w:tabs>
        <w:jc w:val="both"/>
      </w:pPr>
      <w:r w:rsidRPr="00A60BF8">
        <w:t xml:space="preserve">6.1.2.осуществлять контроль и надзор за ходом и качеством выполняемых Работ, за соблюдением сроков их выполнения, правильностью использования Подрядчиком Материалов Заказчика, не вмешиваясь при этом в оперативно-хозяйственную деятельность Подрядчика.        </w:t>
      </w:r>
    </w:p>
    <w:p w:rsidR="009362EF" w:rsidRPr="009362EF" w:rsidRDefault="009362EF" w:rsidP="009362EF">
      <w:pPr>
        <w:pStyle w:val="aa"/>
        <w:tabs>
          <w:tab w:val="left" w:pos="284"/>
        </w:tabs>
        <w:rPr>
          <w:lang w:val="ru-RU"/>
        </w:rPr>
      </w:pPr>
      <w:r w:rsidRPr="009362EF">
        <w:rPr>
          <w:lang w:val="ru-RU"/>
        </w:rPr>
        <w:t>6.1.3.давать указания, в том числе о приостановлении Работ, если Подрядчик своими действиями вызвал угрозу нарушения нормальной эксплуатации действующего оборудования, нарушение или угрозу нарушения технологии Работ, либо нарушает условия Договора, требования нормативно-правовых актов, НТД либо расторгнуть Договор, если Подрядчик не принимает меры к устранению нарушений. Возобновление Работ и допуск отстраненного Персонала Подрядчика осуществляется по письменному обращению Подрядчика с указанием принятых мер по устранению нарушений.</w:t>
      </w:r>
    </w:p>
    <w:p w:rsidR="009362EF" w:rsidRPr="00A60BF8" w:rsidRDefault="009362EF" w:rsidP="009362EF">
      <w:pPr>
        <w:tabs>
          <w:tab w:val="left" w:pos="284"/>
        </w:tabs>
        <w:jc w:val="both"/>
      </w:pPr>
      <w:r w:rsidRPr="00A60BF8">
        <w:t>6.1.4.запрашивать у Подрядчика необходимую документацию и информацию по выполнению Работ.</w:t>
      </w:r>
    </w:p>
    <w:p w:rsidR="009362EF" w:rsidRPr="00A60BF8" w:rsidRDefault="009362EF" w:rsidP="009362EF">
      <w:pPr>
        <w:tabs>
          <w:tab w:val="left" w:pos="284"/>
        </w:tabs>
        <w:jc w:val="both"/>
      </w:pPr>
      <w:r w:rsidRPr="00A60BF8">
        <w:t>6.1.5.принять меры к Подрядчику в случае не поддержания должного порядка, чистоты на Площадке/Объекте и не соблюдения требований Правил, Регламента,  НТД. Работа считается непринятой Заказчиком до тех пор, пока Площадка/Объект, где производились Работы Подрядчиком, не будут убраны.</w:t>
      </w:r>
    </w:p>
    <w:p w:rsidR="009362EF" w:rsidRPr="00A60BF8" w:rsidRDefault="009362EF" w:rsidP="009362EF">
      <w:pPr>
        <w:tabs>
          <w:tab w:val="left" w:pos="284"/>
        </w:tabs>
        <w:jc w:val="both"/>
      </w:pPr>
      <w:r w:rsidRPr="00A60BF8">
        <w:t>6.1.6.по согласованию с Подрядчиком вносить изменения в состав и объем выполняемых Подрядчиком по Договору Работ, с последующим оформлением дополнительного соглашения.</w:t>
      </w:r>
    </w:p>
    <w:p w:rsidR="009362EF" w:rsidRPr="00A60BF8" w:rsidRDefault="009362EF" w:rsidP="009362EF">
      <w:pPr>
        <w:tabs>
          <w:tab w:val="left" w:pos="284"/>
        </w:tabs>
        <w:jc w:val="both"/>
      </w:pPr>
      <w:r w:rsidRPr="00A60BF8">
        <w:t>6.1.7.в случае оставления Подрядчиком имущества на Объекте или прилегающей к ней территории на срок более 10 календарных дней с даты завершения Работ или расторжения Договора, и не принятие Подрядчиком мер по вывозу своего имущества в течение 2 календарных дней после получения письменного уведомления Заказчика, осуществить вывоз указанного имущества на другую территорию, не неся при этом ответственности за сохранность и целостность имущества. Вывоз имущества Подрядчика и образовавшегося в результате его Работы мусора осуществляется за счет Подрядчика.</w:t>
      </w:r>
    </w:p>
    <w:p w:rsidR="009362EF" w:rsidRPr="00A60BF8" w:rsidRDefault="009362EF" w:rsidP="009362EF">
      <w:pPr>
        <w:tabs>
          <w:tab w:val="left" w:pos="284"/>
        </w:tabs>
        <w:jc w:val="both"/>
      </w:pPr>
      <w:r w:rsidRPr="00A60BF8">
        <w:t>6.1.8.в любое время до сдачи ему Работы отказаться от Договора, уплатив Подрядчику за Работу, выполненную до получения уведомления об отказе Заказчика от Договора.</w:t>
      </w:r>
    </w:p>
    <w:p w:rsidR="009362EF" w:rsidRPr="00A60BF8" w:rsidRDefault="009362EF" w:rsidP="009362EF">
      <w:pPr>
        <w:tabs>
          <w:tab w:val="left" w:pos="567"/>
        </w:tabs>
        <w:ind w:left="567" w:hanging="567"/>
        <w:jc w:val="both"/>
      </w:pPr>
    </w:p>
    <w:p w:rsidR="009362EF" w:rsidRPr="00A60BF8" w:rsidRDefault="009362EF" w:rsidP="009362EF">
      <w:pPr>
        <w:tabs>
          <w:tab w:val="left" w:pos="142"/>
        </w:tabs>
        <w:jc w:val="both"/>
      </w:pPr>
      <w:r w:rsidRPr="00A60BF8">
        <w:t xml:space="preserve">6.2. </w:t>
      </w:r>
      <w:r w:rsidRPr="00A60BF8">
        <w:tab/>
      </w:r>
      <w:r w:rsidRPr="00A60BF8">
        <w:rPr>
          <w:b/>
        </w:rPr>
        <w:t>Заказчик обязан:</w:t>
      </w:r>
    </w:p>
    <w:p w:rsidR="009362EF" w:rsidRPr="009362EF" w:rsidRDefault="009362EF" w:rsidP="009362EF">
      <w:pPr>
        <w:pStyle w:val="aa"/>
        <w:tabs>
          <w:tab w:val="left" w:pos="142"/>
        </w:tabs>
        <w:rPr>
          <w:lang w:val="ru-RU"/>
        </w:rPr>
      </w:pPr>
      <w:r w:rsidRPr="009362EF">
        <w:rPr>
          <w:lang w:val="ru-RU"/>
        </w:rPr>
        <w:t>6.2.1.создать Подрядчику необходимые условия для выполнения Работы.</w:t>
      </w:r>
    </w:p>
    <w:p w:rsidR="009362EF" w:rsidRPr="009362EF" w:rsidRDefault="009362EF" w:rsidP="009362EF">
      <w:pPr>
        <w:pStyle w:val="aa"/>
        <w:tabs>
          <w:tab w:val="left" w:pos="142"/>
        </w:tabs>
        <w:rPr>
          <w:lang w:val="ru-RU"/>
        </w:rPr>
      </w:pPr>
      <w:r w:rsidRPr="009362EF">
        <w:rPr>
          <w:lang w:val="ru-RU"/>
        </w:rPr>
        <w:t>6.2.2.принять результат Работы при отсутствии мотивированных возражений.</w:t>
      </w:r>
    </w:p>
    <w:p w:rsidR="009362EF" w:rsidRPr="009362EF" w:rsidRDefault="009362EF" w:rsidP="009362EF">
      <w:pPr>
        <w:pStyle w:val="aa"/>
        <w:tabs>
          <w:tab w:val="left" w:pos="142"/>
        </w:tabs>
        <w:rPr>
          <w:lang w:val="ru-RU"/>
        </w:rPr>
      </w:pPr>
      <w:r w:rsidRPr="009362EF">
        <w:rPr>
          <w:lang w:val="ru-RU"/>
        </w:rPr>
        <w:t>6.2.3.уплатить Подрядчику цену Работы в соответствии с условиями Договора.</w:t>
      </w:r>
    </w:p>
    <w:p w:rsidR="009362EF" w:rsidRPr="00A60BF8" w:rsidRDefault="009362EF" w:rsidP="009362EF">
      <w:pPr>
        <w:tabs>
          <w:tab w:val="left" w:pos="142"/>
        </w:tabs>
        <w:jc w:val="both"/>
      </w:pPr>
      <w:r w:rsidRPr="00A60BF8">
        <w:t xml:space="preserve">6.2.4. до начала Работ  ознакомить  Подрядчика  со  своими  внутренними  документами, требования которых  необходимо соблюдать Подрядчику при исполнении Договора. </w:t>
      </w:r>
    </w:p>
    <w:p w:rsidR="009362EF" w:rsidRPr="009362EF" w:rsidRDefault="009362EF" w:rsidP="009362EF">
      <w:pPr>
        <w:pStyle w:val="aa"/>
        <w:tabs>
          <w:tab w:val="left" w:pos="142"/>
        </w:tabs>
        <w:rPr>
          <w:lang w:val="ru-RU"/>
        </w:rPr>
      </w:pPr>
      <w:r w:rsidRPr="009362EF">
        <w:rPr>
          <w:lang w:val="ru-RU"/>
        </w:rPr>
        <w:t>6.2.5.обеспечить соблюдение персоналом Заказчика условий Договора, требования действующего законодательства Республики Казахстан, НТД, Правил, Регламента.</w:t>
      </w:r>
    </w:p>
    <w:p w:rsidR="009362EF" w:rsidRPr="009362EF" w:rsidRDefault="009362EF" w:rsidP="009362EF">
      <w:pPr>
        <w:pStyle w:val="aa"/>
        <w:tabs>
          <w:tab w:val="left" w:pos="142"/>
        </w:tabs>
        <w:rPr>
          <w:lang w:val="ru-RU"/>
        </w:rPr>
      </w:pPr>
      <w:r w:rsidRPr="009362EF">
        <w:rPr>
          <w:lang w:val="ru-RU"/>
        </w:rPr>
        <w:t>6.2.6.заблаговременно извещать Подрядчика о дате, времени и месте проведения технических совещаний по выполнению Работ на Объекте, в рамках выполнения обязательств по Договору.</w:t>
      </w:r>
    </w:p>
    <w:p w:rsidR="009362EF" w:rsidRPr="009362EF" w:rsidRDefault="009362EF" w:rsidP="009362EF">
      <w:pPr>
        <w:pStyle w:val="aa"/>
        <w:tabs>
          <w:tab w:val="left" w:pos="142"/>
        </w:tabs>
        <w:rPr>
          <w:lang w:val="ru-RU"/>
        </w:rPr>
      </w:pPr>
      <w:r w:rsidRPr="009362EF">
        <w:rPr>
          <w:lang w:val="ru-RU"/>
        </w:rPr>
        <w:lastRenderedPageBreak/>
        <w:t xml:space="preserve">6.2.7.Заказчик, обнаруживший при осуществлении контроля и надзора за выполнением работ отступления от условий договора, которые могут ухудшить качество работы, или иные недостатки в ней, обязан немедленно заявить об этом Подрядчику. </w:t>
      </w:r>
    </w:p>
    <w:p w:rsidR="009362EF" w:rsidRPr="00A60BF8" w:rsidRDefault="009362EF" w:rsidP="009362EF">
      <w:pPr>
        <w:pStyle w:val="aa"/>
        <w:tabs>
          <w:tab w:val="left" w:pos="567"/>
        </w:tabs>
        <w:rPr>
          <w:b/>
          <w:i/>
        </w:rPr>
      </w:pPr>
      <w:r w:rsidRPr="009362EF">
        <w:rPr>
          <w:lang w:val="ru-RU"/>
        </w:rPr>
        <w:t xml:space="preserve">6.2.8.обеспечить Подрядчика необходимыми для выполнения Работ Материалами. </w:t>
      </w:r>
      <w:r w:rsidRPr="00A60BF8">
        <w:rPr>
          <w:b/>
          <w:i/>
        </w:rPr>
        <w:t>(пункт отражается при применении материалов Заказчика)</w:t>
      </w:r>
    </w:p>
    <w:p w:rsidR="009362EF" w:rsidRPr="00A60BF8" w:rsidRDefault="009362EF" w:rsidP="009362EF">
      <w:pPr>
        <w:pStyle w:val="aa"/>
        <w:tabs>
          <w:tab w:val="left" w:pos="567"/>
        </w:tabs>
      </w:pPr>
    </w:p>
    <w:p w:rsidR="009362EF" w:rsidRPr="00A60BF8" w:rsidRDefault="009362EF" w:rsidP="009362EF">
      <w:pPr>
        <w:pStyle w:val="aa"/>
        <w:tabs>
          <w:tab w:val="left" w:pos="567"/>
        </w:tabs>
        <w:jc w:val="left"/>
        <w:rPr>
          <w:b/>
        </w:rPr>
      </w:pPr>
      <w:r w:rsidRPr="00A60BF8">
        <w:rPr>
          <w:b/>
        </w:rPr>
        <w:t>7. ГАРАНТИИ</w:t>
      </w:r>
    </w:p>
    <w:p w:rsidR="009362EF" w:rsidRPr="00A60BF8" w:rsidRDefault="009362EF" w:rsidP="009362EF">
      <w:pPr>
        <w:pStyle w:val="a4"/>
        <w:numPr>
          <w:ilvl w:val="1"/>
          <w:numId w:val="5"/>
        </w:numPr>
        <w:tabs>
          <w:tab w:val="left" w:pos="0"/>
        </w:tabs>
        <w:ind w:left="0" w:firstLine="0"/>
        <w:jc w:val="both"/>
      </w:pPr>
      <w:r w:rsidRPr="00A60BF8">
        <w:t xml:space="preserve">   Подрядчик гарантирует, что на момент подписания Договора ознакомлен с особенностями Объекта, условиями выполнения Работ на нем, с содержанием Договора, ПСД и любыми другими документами и требованиями, предоставленными Заказчиком, получил и учел любую дополнительную информацию, а также хорошо изучил условия, при которых предстоит выполнить весь объем Работ и факторы, которые могут повлиять на выполнение обязательств по Договору, оценил корректность и адекватность цены Работы.</w:t>
      </w:r>
    </w:p>
    <w:p w:rsidR="009362EF" w:rsidRPr="00A60BF8" w:rsidRDefault="009362EF" w:rsidP="009362EF">
      <w:pPr>
        <w:tabs>
          <w:tab w:val="left" w:pos="0"/>
        </w:tabs>
        <w:jc w:val="both"/>
      </w:pPr>
      <w:r w:rsidRPr="00A60BF8">
        <w:t>7.2.   Подрядчик гарантирует:</w:t>
      </w:r>
    </w:p>
    <w:p w:rsidR="009362EF" w:rsidRPr="00A60BF8" w:rsidRDefault="009362EF" w:rsidP="009362EF">
      <w:pPr>
        <w:pStyle w:val="31"/>
        <w:numPr>
          <w:ilvl w:val="0"/>
          <w:numId w:val="2"/>
        </w:numPr>
        <w:tabs>
          <w:tab w:val="left" w:pos="284"/>
          <w:tab w:val="left" w:pos="426"/>
        </w:tabs>
        <w:spacing w:after="0"/>
        <w:ind w:left="567" w:hanging="567"/>
        <w:jc w:val="both"/>
        <w:rPr>
          <w:sz w:val="24"/>
          <w:szCs w:val="24"/>
        </w:rPr>
      </w:pPr>
      <w:r w:rsidRPr="00A60BF8">
        <w:rPr>
          <w:sz w:val="24"/>
          <w:szCs w:val="24"/>
        </w:rPr>
        <w:t xml:space="preserve">     наличие у него разрешений и лицензий, требуемых в соответствии с законодательством Республики Казахстан, для выполнения Работ;</w:t>
      </w:r>
    </w:p>
    <w:p w:rsidR="009362EF" w:rsidRPr="00A60BF8" w:rsidRDefault="009362EF" w:rsidP="009362EF">
      <w:pPr>
        <w:numPr>
          <w:ilvl w:val="0"/>
          <w:numId w:val="2"/>
        </w:numPr>
        <w:tabs>
          <w:tab w:val="left" w:pos="284"/>
          <w:tab w:val="left" w:pos="426"/>
        </w:tabs>
        <w:ind w:left="567" w:hanging="567"/>
        <w:jc w:val="both"/>
      </w:pPr>
      <w:r w:rsidRPr="00A60BF8">
        <w:t xml:space="preserve">     применение им Оборудования и других технических устройств, соответствующих современным научно-техническим технологиям, санитарно-техническим требованиям, в исправном состоянии, имеющих технические паспорта и/или другую документацию, допущенных к применению согласно действующему законодательству Республики Казахстан;</w:t>
      </w:r>
    </w:p>
    <w:p w:rsidR="009362EF" w:rsidRPr="00A60BF8" w:rsidRDefault="009362EF" w:rsidP="009362EF">
      <w:pPr>
        <w:numPr>
          <w:ilvl w:val="0"/>
          <w:numId w:val="2"/>
        </w:numPr>
        <w:tabs>
          <w:tab w:val="left" w:pos="284"/>
          <w:tab w:val="left" w:pos="426"/>
        </w:tabs>
        <w:ind w:left="567" w:hanging="567"/>
        <w:jc w:val="both"/>
      </w:pPr>
      <w:r w:rsidRPr="00A60BF8">
        <w:t xml:space="preserve">      выполнение Работ без Дефектов, снижающих их качество;</w:t>
      </w:r>
    </w:p>
    <w:p w:rsidR="009362EF" w:rsidRPr="00A60BF8" w:rsidRDefault="009362EF" w:rsidP="009362EF">
      <w:pPr>
        <w:numPr>
          <w:ilvl w:val="0"/>
          <w:numId w:val="2"/>
        </w:numPr>
        <w:tabs>
          <w:tab w:val="left" w:pos="284"/>
          <w:tab w:val="left" w:pos="426"/>
        </w:tabs>
        <w:ind w:left="567" w:hanging="567"/>
        <w:jc w:val="both"/>
      </w:pPr>
      <w:r w:rsidRPr="00A60BF8">
        <w:t xml:space="preserve">      соответствие состава Работ требованиям НТД;</w:t>
      </w:r>
    </w:p>
    <w:p w:rsidR="009362EF" w:rsidRPr="00A60BF8" w:rsidRDefault="009362EF" w:rsidP="009362EF">
      <w:pPr>
        <w:numPr>
          <w:ilvl w:val="0"/>
          <w:numId w:val="2"/>
        </w:numPr>
        <w:tabs>
          <w:tab w:val="left" w:pos="567"/>
        </w:tabs>
        <w:ind w:left="567" w:hanging="567"/>
        <w:jc w:val="both"/>
      </w:pPr>
      <w:r w:rsidRPr="00A60BF8">
        <w:t>возможность эксплуатации Объекта в соответствии с Договором в течении гарантийного срока;</w:t>
      </w:r>
    </w:p>
    <w:p w:rsidR="009362EF" w:rsidRPr="00A60BF8" w:rsidRDefault="009362EF" w:rsidP="009362EF">
      <w:pPr>
        <w:pStyle w:val="a4"/>
        <w:numPr>
          <w:ilvl w:val="1"/>
          <w:numId w:val="6"/>
        </w:numPr>
        <w:tabs>
          <w:tab w:val="left" w:pos="142"/>
        </w:tabs>
        <w:ind w:left="0" w:firstLine="0"/>
        <w:jc w:val="both"/>
        <w:rPr>
          <w:b/>
          <w:i/>
        </w:rPr>
      </w:pPr>
      <w:r w:rsidRPr="00A60BF8">
        <w:t xml:space="preserve">Гарантийный срок на выполненные Работы составляет </w:t>
      </w:r>
      <w:r w:rsidRPr="00A60BF8">
        <w:rPr>
          <w:b/>
          <w:i/>
        </w:rPr>
        <w:t>______ (необходимо указать продолжительность и срок исчисления в соответствии с Таблицей гарантийных сроков (Приложение №___ к распоряжению АО «ЦАЭК» №_____ от «___»____2018г)).</w:t>
      </w:r>
    </w:p>
    <w:p w:rsidR="009362EF" w:rsidRPr="00A60BF8" w:rsidRDefault="009362EF" w:rsidP="009362EF">
      <w:pPr>
        <w:pStyle w:val="a4"/>
        <w:numPr>
          <w:ilvl w:val="1"/>
          <w:numId w:val="6"/>
        </w:numPr>
        <w:tabs>
          <w:tab w:val="left" w:pos="142"/>
        </w:tabs>
        <w:ind w:left="0" w:firstLine="0"/>
        <w:jc w:val="both"/>
      </w:pPr>
      <w:r w:rsidRPr="00A60BF8">
        <w:t xml:space="preserve">Гарантии Подрядчика не распространяются на случаи допустимого износа или порчи Оборудования по вине Заказчика, при его нормальной эксплуатации. Гарантии на используемые при производстве Работ Материалы Подрядчика устанавливаются в соответствии с их сертификатами (паспортами) </w:t>
      </w:r>
      <w:r>
        <w:t>соответствия</w:t>
      </w:r>
      <w:r w:rsidRPr="00A60BF8">
        <w:t>, но не могут быть менее гарантийного срока, предусмотренного п.7.3. Договора.</w:t>
      </w:r>
    </w:p>
    <w:p w:rsidR="009362EF" w:rsidRPr="00A60BF8" w:rsidRDefault="009362EF" w:rsidP="009362EF">
      <w:pPr>
        <w:pStyle w:val="a4"/>
        <w:numPr>
          <w:ilvl w:val="1"/>
          <w:numId w:val="6"/>
        </w:numPr>
        <w:tabs>
          <w:tab w:val="left" w:pos="142"/>
          <w:tab w:val="left" w:pos="748"/>
        </w:tabs>
        <w:ind w:left="0" w:firstLine="0"/>
        <w:jc w:val="both"/>
      </w:pPr>
      <w:r w:rsidRPr="00A60BF8">
        <w:t xml:space="preserve">Гарантии Подрядчика не распространяются на случаи неправильного содержания или недостаточного технического обслуживания, а также по причине допустимого износа или порчи Оборудования при его нормальной эксплуатации. Гарантии на используемые при производстве Работ Материалы Подрядчика устанавливаются в соответствии с их сертификатами (паспортами) </w:t>
      </w:r>
      <w:r>
        <w:t>соответствия</w:t>
      </w:r>
      <w:r w:rsidRPr="00A60BF8">
        <w:t>, но не могут быть менее гарантийного срока, предусмотренного п.7.3. Договора.</w:t>
      </w:r>
    </w:p>
    <w:p w:rsidR="009362EF" w:rsidRPr="00A60BF8" w:rsidRDefault="009362EF" w:rsidP="009362EF">
      <w:pPr>
        <w:pStyle w:val="a4"/>
        <w:numPr>
          <w:ilvl w:val="1"/>
          <w:numId w:val="6"/>
        </w:numPr>
        <w:tabs>
          <w:tab w:val="left" w:pos="142"/>
        </w:tabs>
        <w:ind w:left="0" w:firstLine="0"/>
        <w:jc w:val="both"/>
      </w:pPr>
      <w:r w:rsidRPr="00A60BF8">
        <w:t>В течение гарантийного срока Подрядчик обязуется за свой счет осуществлять исправление Дефектов, возникших в результате некачественных Работ Подрядчика, в сроки, указанные в уведомлении Заказчика, в соответствии со статьей 10 Договора.</w:t>
      </w:r>
    </w:p>
    <w:p w:rsidR="009362EF" w:rsidRPr="00A60BF8" w:rsidRDefault="009362EF" w:rsidP="009362EF">
      <w:pPr>
        <w:pStyle w:val="23"/>
        <w:numPr>
          <w:ilvl w:val="1"/>
          <w:numId w:val="6"/>
        </w:numPr>
        <w:tabs>
          <w:tab w:val="left" w:pos="142"/>
        </w:tabs>
        <w:spacing w:after="0" w:line="240" w:lineRule="auto"/>
        <w:ind w:left="0" w:firstLine="0"/>
        <w:jc w:val="both"/>
      </w:pPr>
      <w:r w:rsidRPr="00A60BF8">
        <w:t>Гарантийный срок, установленный п.7.3. Договора, продлевается на период устранения Дефектов (промежуток времени с момента обнаружения Дефекта и до его устранения).</w:t>
      </w:r>
    </w:p>
    <w:p w:rsidR="009362EF" w:rsidRPr="00A60BF8" w:rsidRDefault="009362EF" w:rsidP="009362EF">
      <w:pPr>
        <w:tabs>
          <w:tab w:val="left" w:pos="284"/>
        </w:tabs>
      </w:pPr>
    </w:p>
    <w:p w:rsidR="009362EF" w:rsidRPr="00A60BF8" w:rsidRDefault="009362EF" w:rsidP="009362EF">
      <w:pPr>
        <w:pStyle w:val="23"/>
        <w:numPr>
          <w:ilvl w:val="0"/>
          <w:numId w:val="6"/>
        </w:numPr>
        <w:tabs>
          <w:tab w:val="left" w:pos="567"/>
        </w:tabs>
        <w:spacing w:after="0" w:line="240" w:lineRule="auto"/>
        <w:rPr>
          <w:b/>
        </w:rPr>
      </w:pPr>
      <w:r w:rsidRPr="00A60BF8">
        <w:rPr>
          <w:b/>
        </w:rPr>
        <w:t>МАТЕРИАЛЬНОЕ ОБЕСПЕЧЕНИЕ РАБОТ</w:t>
      </w:r>
    </w:p>
    <w:p w:rsidR="009362EF" w:rsidRPr="00A60BF8" w:rsidRDefault="009362EF" w:rsidP="009362EF">
      <w:pPr>
        <w:pStyle w:val="23"/>
        <w:spacing w:after="0" w:line="240" w:lineRule="auto"/>
        <w:rPr>
          <w:b/>
          <w:i/>
          <w:u w:val="single"/>
        </w:rPr>
      </w:pPr>
      <w:r w:rsidRPr="00A60BF8">
        <w:rPr>
          <w:b/>
          <w:i/>
        </w:rPr>
        <w:t xml:space="preserve">   </w:t>
      </w:r>
      <w:r w:rsidRPr="00A60BF8">
        <w:rPr>
          <w:b/>
          <w:i/>
          <w:u w:val="single"/>
        </w:rPr>
        <w:t>Вариант редакции статьи 8 Договора при применении материалов Заказчика</w:t>
      </w:r>
    </w:p>
    <w:p w:rsidR="009362EF" w:rsidRPr="00A60BF8" w:rsidRDefault="009362EF" w:rsidP="009362EF">
      <w:pPr>
        <w:pStyle w:val="23"/>
        <w:tabs>
          <w:tab w:val="left" w:pos="567"/>
        </w:tabs>
        <w:spacing w:after="0" w:line="240" w:lineRule="auto"/>
        <w:jc w:val="both"/>
      </w:pPr>
      <w:r w:rsidRPr="00A60BF8">
        <w:t>8.1.</w:t>
      </w:r>
      <w:r w:rsidRPr="00A60BF8">
        <w:tab/>
        <w:t>Для производства Работ Подрядчик использует Материалы Заказчика.</w:t>
      </w:r>
      <w:r w:rsidRPr="00A60BF8">
        <w:rPr>
          <w:i/>
        </w:rPr>
        <w:t xml:space="preserve"> </w:t>
      </w:r>
    </w:p>
    <w:p w:rsidR="009362EF" w:rsidRPr="00A60BF8" w:rsidRDefault="009362EF" w:rsidP="009362EF">
      <w:pPr>
        <w:pStyle w:val="23"/>
        <w:spacing w:after="0" w:line="240" w:lineRule="auto"/>
        <w:ind w:firstLine="567"/>
        <w:jc w:val="both"/>
        <w:rPr>
          <w:b/>
          <w:i/>
        </w:rPr>
      </w:pPr>
      <w:r w:rsidRPr="00A60BF8">
        <w:t xml:space="preserve">Подрядчик вправе при производстве Работ применять собственные прочие материалы, общая стоимость которых не должна превышать их размер, установленный сметой, являющейся неотъемлемой частью Договора.  </w:t>
      </w:r>
      <w:r w:rsidRPr="00A60BF8">
        <w:rPr>
          <w:b/>
          <w:i/>
        </w:rPr>
        <w:t>(последнее предложение отражается при наличии сметы)</w:t>
      </w:r>
    </w:p>
    <w:p w:rsidR="009362EF" w:rsidRPr="00A60BF8" w:rsidRDefault="009362EF" w:rsidP="009362EF">
      <w:pPr>
        <w:tabs>
          <w:tab w:val="left" w:pos="567"/>
        </w:tabs>
        <w:jc w:val="both"/>
      </w:pPr>
      <w:r w:rsidRPr="00A60BF8">
        <w:lastRenderedPageBreak/>
        <w:t xml:space="preserve">8.2. </w:t>
      </w:r>
      <w:r w:rsidRPr="00A60BF8">
        <w:tab/>
        <w:t>Заказчик производит отпуск Материалов представителю Подрядчика, полномочия которого должны быть оформлены надлежащей доверенностью на получение Материалов. Передача Материалов производится с обязательным оформлением нижеуказанных документов, которые подлежат подписанию уполномоченными представителями Сторон: накладной на отпуск материалов со склада цеха в работу, оформляемой по форме согласно Приложению №__; акта приема-передачи, оформляемого по форме согласно Приложению №__. Основанием для отпуска материалов Подрядчику является перечень материалов, необходимых для выполнения Работ, подписанный уполномоченным лицом Заказчика.</w:t>
      </w:r>
    </w:p>
    <w:p w:rsidR="009362EF" w:rsidRPr="00A60BF8" w:rsidRDefault="009362EF" w:rsidP="009362EF">
      <w:pPr>
        <w:tabs>
          <w:tab w:val="left" w:pos="567"/>
        </w:tabs>
        <w:jc w:val="both"/>
      </w:pPr>
      <w:r w:rsidRPr="00A60BF8">
        <w:t xml:space="preserve">8.3. </w:t>
      </w:r>
      <w:r w:rsidRPr="00A60BF8">
        <w:tab/>
        <w:t>Вывоз Материалов за пределы территории Заказчика и ввоз Материалов на территорию Заказчика производится по письменной заявке Подрядчика с соблюдением пропускного и внутриобъектового режима, действующего на предприятии Заказчика.</w:t>
      </w:r>
    </w:p>
    <w:p w:rsidR="009362EF" w:rsidRPr="00A60BF8" w:rsidRDefault="009362EF" w:rsidP="009362EF">
      <w:pPr>
        <w:tabs>
          <w:tab w:val="left" w:pos="567"/>
        </w:tabs>
        <w:jc w:val="both"/>
      </w:pPr>
      <w:r w:rsidRPr="00A60BF8">
        <w:t xml:space="preserve">8.4. </w:t>
      </w:r>
      <w:r w:rsidRPr="00A60BF8">
        <w:tab/>
        <w:t xml:space="preserve">Подрядчик до наступления сроков сдачи результатов Работ несет риск случайного повреждения, утраты Материалов Заказчика - с момента получения их от Заказчика в порядке, предусмотренном п.8.2. Договора. </w:t>
      </w:r>
    </w:p>
    <w:p w:rsidR="009362EF" w:rsidRPr="00A60BF8" w:rsidRDefault="009362EF" w:rsidP="009362EF">
      <w:pPr>
        <w:tabs>
          <w:tab w:val="left" w:pos="567"/>
        </w:tabs>
        <w:jc w:val="both"/>
      </w:pPr>
      <w:r w:rsidRPr="00A60BF8">
        <w:t xml:space="preserve">8.5. </w:t>
      </w:r>
      <w:r w:rsidRPr="00A60BF8">
        <w:tab/>
      </w:r>
      <w:r w:rsidRPr="00A60BF8">
        <w:rPr>
          <w:color w:val="000000"/>
        </w:rPr>
        <w:t xml:space="preserve">Подрядчик ежемесячно со сдачей Акта приемки выполненных работ предоставляет уполномоченному представителю Заказчика полный отчет по использованным материалам. Отчет по использованным материалам формируется из </w:t>
      </w:r>
      <w:r w:rsidRPr="00A60BF8">
        <w:t>АСУПФиА «</w:t>
      </w:r>
      <w:r w:rsidRPr="00A60BF8">
        <w:rPr>
          <w:lang w:val="en-US"/>
        </w:rPr>
        <w:t>Ellipse</w:t>
      </w:r>
      <w:r w:rsidRPr="00A60BF8">
        <w:t xml:space="preserve">». </w:t>
      </w:r>
      <w:r w:rsidRPr="00A60BF8">
        <w:rPr>
          <w:b/>
          <w:i/>
        </w:rPr>
        <w:t>(последнее предложение отражается при наличии рабочих мест подрядчика в АСУПФиА «</w:t>
      </w:r>
      <w:r w:rsidRPr="00A60BF8">
        <w:rPr>
          <w:b/>
          <w:i/>
          <w:lang w:val="en-US"/>
        </w:rPr>
        <w:t>Ellipse</w:t>
      </w:r>
      <w:r w:rsidRPr="00A60BF8">
        <w:rPr>
          <w:b/>
          <w:bCs/>
        </w:rPr>
        <w:t>»</w:t>
      </w:r>
      <w:r w:rsidRPr="00A60BF8">
        <w:rPr>
          <w:b/>
          <w:i/>
        </w:rPr>
        <w:t>)</w:t>
      </w:r>
      <w:r w:rsidRPr="00A60BF8">
        <w:t>.</w:t>
      </w:r>
    </w:p>
    <w:p w:rsidR="009362EF" w:rsidRPr="00A60BF8" w:rsidRDefault="009362EF" w:rsidP="009362EF">
      <w:pPr>
        <w:tabs>
          <w:tab w:val="left" w:pos="567"/>
        </w:tabs>
        <w:jc w:val="both"/>
        <w:rPr>
          <w:b/>
          <w:i/>
        </w:rPr>
      </w:pPr>
      <w:r w:rsidRPr="00A60BF8">
        <w:t>8.6.</w:t>
      </w:r>
      <w:r w:rsidRPr="00A60BF8">
        <w:rPr>
          <w:b/>
          <w:i/>
        </w:rPr>
        <w:t xml:space="preserve"> </w:t>
      </w:r>
      <w:r w:rsidRPr="00A60BF8">
        <w:rPr>
          <w:b/>
          <w:i/>
        </w:rPr>
        <w:tab/>
      </w:r>
      <w:r w:rsidRPr="00A60BF8">
        <w:rPr>
          <w:color w:val="000000" w:themeColor="text1"/>
        </w:rPr>
        <w:t>Возврат не использованных Материалов после  выполнения Работ Подрядчик производит согласно Регламенту об использовании и выдаче материально-производственных запасов со складов отдела материально-технического снабжения и со складов структурных подразделений предприятий Заказчика.</w:t>
      </w:r>
      <w:r w:rsidRPr="00A60BF8">
        <w:t xml:space="preserve"> </w:t>
      </w:r>
    </w:p>
    <w:p w:rsidR="009362EF" w:rsidRPr="00A60BF8" w:rsidRDefault="009362EF" w:rsidP="009362EF">
      <w:pPr>
        <w:tabs>
          <w:tab w:val="left" w:pos="567"/>
        </w:tabs>
        <w:jc w:val="both"/>
        <w:rPr>
          <w:b/>
          <w:i/>
        </w:rPr>
      </w:pPr>
      <w:r w:rsidRPr="00A60BF8">
        <w:t>8.7.</w:t>
      </w:r>
      <w:r w:rsidRPr="00A60BF8">
        <w:tab/>
        <w:t>В случае невозврата полученных Подрядчиком, но не использованных Материалов, Заказчик вправе удержать их стоимость с причитающихся Подрядчику платежей.</w:t>
      </w:r>
      <w:r w:rsidRPr="00A60BF8">
        <w:rPr>
          <w:i/>
        </w:rPr>
        <w:t xml:space="preserve"> </w:t>
      </w:r>
    </w:p>
    <w:p w:rsidR="009362EF" w:rsidRPr="009362EF" w:rsidRDefault="009362EF" w:rsidP="009362EF">
      <w:pPr>
        <w:pStyle w:val="aa"/>
        <w:tabs>
          <w:tab w:val="left" w:pos="567"/>
        </w:tabs>
        <w:rPr>
          <w:b/>
          <w:lang w:val="ru-RU"/>
        </w:rPr>
      </w:pPr>
    </w:p>
    <w:p w:rsidR="009362EF" w:rsidRPr="009362EF" w:rsidRDefault="009362EF" w:rsidP="009362EF">
      <w:pPr>
        <w:pStyle w:val="aa"/>
        <w:tabs>
          <w:tab w:val="left" w:pos="567"/>
        </w:tabs>
        <w:jc w:val="left"/>
        <w:rPr>
          <w:b/>
          <w:lang w:val="ru-RU"/>
        </w:rPr>
      </w:pPr>
      <w:r w:rsidRPr="009362EF">
        <w:rPr>
          <w:b/>
          <w:lang w:val="ru-RU"/>
        </w:rPr>
        <w:t xml:space="preserve">          </w:t>
      </w:r>
      <w:r w:rsidRPr="009362EF">
        <w:rPr>
          <w:b/>
          <w:i/>
          <w:u w:val="single"/>
          <w:lang w:val="ru-RU"/>
        </w:rPr>
        <w:t>Вариант редакции статьи 8 Договора при применении материалов Подрядчика</w:t>
      </w:r>
    </w:p>
    <w:p w:rsidR="009362EF" w:rsidRPr="00A60BF8" w:rsidRDefault="009362EF" w:rsidP="009362EF">
      <w:pPr>
        <w:pStyle w:val="23"/>
        <w:tabs>
          <w:tab w:val="left" w:pos="0"/>
          <w:tab w:val="left" w:pos="567"/>
        </w:tabs>
        <w:spacing w:after="0" w:line="240" w:lineRule="auto"/>
        <w:jc w:val="both"/>
      </w:pPr>
      <w:r w:rsidRPr="00A60BF8">
        <w:t xml:space="preserve">8.1.  </w:t>
      </w:r>
      <w:r w:rsidRPr="00A60BF8">
        <w:tab/>
        <w:t>Для производства Работ Подрядчик использует собственные Материалы, перечень которых предусмотрен в Приложении №__ к Договору.</w:t>
      </w:r>
    </w:p>
    <w:p w:rsidR="009362EF" w:rsidRPr="00A60BF8" w:rsidRDefault="009362EF" w:rsidP="009362EF">
      <w:pPr>
        <w:tabs>
          <w:tab w:val="left" w:pos="0"/>
        </w:tabs>
        <w:jc w:val="both"/>
      </w:pPr>
      <w:r w:rsidRPr="00A60BF8">
        <w:t>8.2. Подрядчик производит своевременное обеспечение Работ необходимыми Материалами в соответствии графиком поставки Материалов, который формируется и подписывается Подрядчиком исходя из сроков выполнения Работ и утверждается Заказчиком. С момента утверждения Заказчиком графика поставки Материалов, он становится неотъемлемой частью Договора. Срок предоставления Подрядчиком графика поставки Материалов не должен превышать 5 календарных дней от даты заключения Договора.</w:t>
      </w:r>
    </w:p>
    <w:p w:rsidR="009362EF" w:rsidRPr="00A60BF8" w:rsidRDefault="009362EF" w:rsidP="009362EF">
      <w:pPr>
        <w:tabs>
          <w:tab w:val="left" w:pos="0"/>
        </w:tabs>
        <w:jc w:val="both"/>
      </w:pPr>
      <w:r w:rsidRPr="00A60BF8">
        <w:t xml:space="preserve">8.3. При производстве Работ Подрядчик применяет качественные Материалы, соответствующие требованиям Договора и действующего законодательства Республики Казахстан, включая ГОСТов, РД, СНиПов, ПУЭ, иных технических регламентов.  </w:t>
      </w:r>
    </w:p>
    <w:p w:rsidR="009362EF" w:rsidRPr="00A60BF8" w:rsidRDefault="009362EF" w:rsidP="009362EF">
      <w:pPr>
        <w:pStyle w:val="23"/>
        <w:tabs>
          <w:tab w:val="left" w:pos="0"/>
          <w:tab w:val="left" w:pos="567"/>
        </w:tabs>
        <w:spacing w:after="0" w:line="240" w:lineRule="auto"/>
        <w:jc w:val="both"/>
      </w:pPr>
      <w:r w:rsidRPr="00A60BF8">
        <w:t xml:space="preserve">8.4. </w:t>
      </w:r>
      <w:r w:rsidRPr="00A60BF8">
        <w:tab/>
        <w:t>Для хранения Материалов Заказчик предоставляет собственные территории, в иных случаях используются склады Подрядчика.</w:t>
      </w:r>
    </w:p>
    <w:p w:rsidR="009362EF" w:rsidRPr="00A60BF8" w:rsidRDefault="009362EF" w:rsidP="009362EF">
      <w:pPr>
        <w:pStyle w:val="23"/>
        <w:tabs>
          <w:tab w:val="left" w:pos="0"/>
          <w:tab w:val="left" w:pos="567"/>
        </w:tabs>
        <w:spacing w:after="0" w:line="240" w:lineRule="auto"/>
        <w:jc w:val="both"/>
      </w:pPr>
      <w:r w:rsidRPr="00A60BF8">
        <w:t xml:space="preserve">8.5. </w:t>
      </w:r>
      <w:r w:rsidRPr="00A60BF8">
        <w:tab/>
        <w:t>Ввоз Материалов на территорию Заказчика и вывоз Материалов за пределы территории Заказчика производится по письменной заявке Подрядчика с соблюдением пропускного и внутриобъектового режима, действующего на предприятии Заказчика.</w:t>
      </w:r>
    </w:p>
    <w:p w:rsidR="009362EF" w:rsidRPr="00A60BF8" w:rsidRDefault="009362EF" w:rsidP="009362EF">
      <w:pPr>
        <w:pStyle w:val="23"/>
        <w:tabs>
          <w:tab w:val="left" w:pos="0"/>
          <w:tab w:val="left" w:pos="567"/>
        </w:tabs>
        <w:spacing w:after="0" w:line="240" w:lineRule="auto"/>
        <w:jc w:val="both"/>
      </w:pPr>
      <w:r w:rsidRPr="00A60BF8">
        <w:t xml:space="preserve">8.6. </w:t>
      </w:r>
      <w:r w:rsidRPr="00A60BF8">
        <w:tab/>
        <w:t>Подрядчик несет ответственность и расходы за организацию поставок, транспортировку, разгрузку и хранение всех поставляемых Подрядчиком Материалов. Заказчик не несет ответственности за расходы, связанные с поставкой, обработкой, хранением и оплатой простоя транспортных средств</w:t>
      </w:r>
    </w:p>
    <w:p w:rsidR="009362EF" w:rsidRPr="00A60BF8" w:rsidRDefault="009362EF" w:rsidP="009362EF">
      <w:pPr>
        <w:tabs>
          <w:tab w:val="left" w:pos="0"/>
          <w:tab w:val="left" w:pos="567"/>
        </w:tabs>
        <w:jc w:val="both"/>
      </w:pPr>
      <w:r w:rsidRPr="00A60BF8">
        <w:t xml:space="preserve">8.7. </w:t>
      </w:r>
      <w:r w:rsidRPr="00A60BF8">
        <w:tab/>
        <w:t xml:space="preserve">В случаях предоставления Заказчиком собственных территорий/складов для хранения Материалов Подрядчика, Стороны оформляют договор хранения, в котором оговаривают порядок приема-передачи материалов от Подрядчика Заказчику, условия хранения, размер вознаграждения/возмещения затрат по хранению Материалов. </w:t>
      </w:r>
    </w:p>
    <w:p w:rsidR="009362EF" w:rsidRPr="00A60BF8" w:rsidRDefault="009362EF" w:rsidP="009362EF">
      <w:pPr>
        <w:tabs>
          <w:tab w:val="left" w:pos="0"/>
          <w:tab w:val="left" w:pos="567"/>
        </w:tabs>
        <w:jc w:val="both"/>
      </w:pPr>
      <w:r w:rsidRPr="00A60BF8">
        <w:t xml:space="preserve">8.8.  </w:t>
      </w:r>
      <w:r w:rsidRPr="00A60BF8">
        <w:tab/>
        <w:t xml:space="preserve">Заказчик производит отпуск Материалов, принятых на хранение в соответствии с п.8.7. Договора, представителю Подрядчика, полномочия которого должны быть оформлены </w:t>
      </w:r>
      <w:r w:rsidRPr="00A60BF8">
        <w:lastRenderedPageBreak/>
        <w:t xml:space="preserve">надлежащей доверенностью на получение Материалов. Передача Материалов производится с обязательным оформлением нижеуказанных документов, которые подлежат подписанию уполномоченными представителями Сторон: накладной на отпуск материалов со склада цеха в работу, оформляемой по форме согласно Приложению №__; акта приема-передачи, оформляемого по форме согласно Приложению №__. Отпуск материалов Подрядчику производится согласно перечню материалов, необходимых для выполнения Работ, подписываемому уполномоченными представителями Сторон. </w:t>
      </w:r>
    </w:p>
    <w:p w:rsidR="009362EF" w:rsidRPr="00A60BF8" w:rsidRDefault="009362EF" w:rsidP="009362EF">
      <w:pPr>
        <w:tabs>
          <w:tab w:val="left" w:pos="0"/>
          <w:tab w:val="left" w:pos="567"/>
        </w:tabs>
        <w:jc w:val="both"/>
      </w:pPr>
      <w:r w:rsidRPr="00A60BF8">
        <w:t>8.9.</w:t>
      </w:r>
      <w:r w:rsidRPr="00A60BF8">
        <w:tab/>
        <w:t xml:space="preserve">Подрядчик до наступления сроков сдачи результатов Работ несет риск случайного повреждения, утраты Материалов. </w:t>
      </w:r>
    </w:p>
    <w:p w:rsidR="009362EF" w:rsidRPr="009362EF" w:rsidRDefault="009362EF" w:rsidP="009362EF">
      <w:pPr>
        <w:pStyle w:val="aa"/>
        <w:tabs>
          <w:tab w:val="left" w:pos="567"/>
        </w:tabs>
        <w:rPr>
          <w:b/>
          <w:lang w:val="ru-RU"/>
        </w:rPr>
      </w:pPr>
    </w:p>
    <w:p w:rsidR="009362EF" w:rsidRPr="009362EF" w:rsidRDefault="009362EF" w:rsidP="009362EF">
      <w:pPr>
        <w:pStyle w:val="aa"/>
        <w:tabs>
          <w:tab w:val="left" w:pos="567"/>
        </w:tabs>
        <w:jc w:val="left"/>
        <w:rPr>
          <w:b/>
          <w:lang w:val="ru-RU"/>
        </w:rPr>
      </w:pPr>
      <w:r w:rsidRPr="009362EF">
        <w:rPr>
          <w:b/>
          <w:lang w:val="ru-RU"/>
        </w:rPr>
        <w:t>9. ПОРЯДОК СДАЧИ И ПРИЕМКИ РАБОТ</w:t>
      </w:r>
    </w:p>
    <w:p w:rsidR="009362EF" w:rsidRPr="00A60BF8" w:rsidRDefault="009362EF" w:rsidP="009362EF">
      <w:pPr>
        <w:pStyle w:val="10"/>
        <w:tabs>
          <w:tab w:val="left" w:pos="142"/>
          <w:tab w:val="left" w:pos="567"/>
        </w:tabs>
        <w:ind w:left="0" w:firstLine="0"/>
        <w:rPr>
          <w:sz w:val="24"/>
        </w:rPr>
      </w:pPr>
      <w:r w:rsidRPr="00A60BF8">
        <w:rPr>
          <w:sz w:val="24"/>
        </w:rPr>
        <w:t xml:space="preserve">9.1. </w:t>
      </w:r>
      <w:r w:rsidRPr="00A60BF8">
        <w:rPr>
          <w:sz w:val="24"/>
        </w:rPr>
        <w:tab/>
        <w:t>Подрядчик письменно уведомляет Заказчика о готовности сдачи Работ и направляет Заказчику подписанный со своей стороны и скрепленный оттиском печати Акт приемки выполненных работ, формируемый в соответствии с требованиями действующего законодательства Республики Казахстан. В случаях, прямо предусмотренных действующим законодательством, к Акту приемки выполненных работ должна быть оформлена справка о стоимости выполненных работ и затрат.</w:t>
      </w:r>
    </w:p>
    <w:p w:rsidR="009362EF" w:rsidRPr="00A60BF8" w:rsidRDefault="009362EF" w:rsidP="009362EF">
      <w:pPr>
        <w:pStyle w:val="10"/>
        <w:tabs>
          <w:tab w:val="left" w:pos="142"/>
          <w:tab w:val="left" w:pos="567"/>
        </w:tabs>
        <w:ind w:left="0" w:firstLine="0"/>
        <w:rPr>
          <w:sz w:val="24"/>
        </w:rPr>
      </w:pPr>
      <w:r w:rsidRPr="00A60BF8">
        <w:rPr>
          <w:sz w:val="24"/>
        </w:rPr>
        <w:t xml:space="preserve">          При продолжительности выполнения Работ более одного месяца, Акты приемки выполненных работ направляются ежемесячно в период с 20 по 25 число Расчетного месяца </w:t>
      </w:r>
      <w:r w:rsidRPr="00A60BF8">
        <w:rPr>
          <w:color w:val="000000"/>
          <w:sz w:val="24"/>
        </w:rPr>
        <w:t xml:space="preserve">по форме согласно Приложения №__.  </w:t>
      </w:r>
    </w:p>
    <w:p w:rsidR="009362EF" w:rsidRPr="00A60BF8" w:rsidRDefault="009362EF" w:rsidP="009362EF">
      <w:pPr>
        <w:tabs>
          <w:tab w:val="left" w:pos="142"/>
        </w:tabs>
        <w:jc w:val="both"/>
      </w:pPr>
      <w:r w:rsidRPr="00A60BF8">
        <w:t xml:space="preserve">          Акт приемки выполненных работ формируется </w:t>
      </w:r>
      <w:r w:rsidRPr="00A60BF8">
        <w:rPr>
          <w:color w:val="000000"/>
        </w:rPr>
        <w:t xml:space="preserve">из </w:t>
      </w:r>
      <w:r w:rsidRPr="00A60BF8">
        <w:t>АСУПФиА «</w:t>
      </w:r>
      <w:r w:rsidRPr="00A60BF8">
        <w:rPr>
          <w:lang w:val="en-US"/>
        </w:rPr>
        <w:t>Ellipse</w:t>
      </w:r>
      <w:r w:rsidRPr="00A60BF8">
        <w:t>»</w:t>
      </w:r>
      <w:r w:rsidRPr="00A60BF8">
        <w:rPr>
          <w:color w:val="000000"/>
        </w:rPr>
        <w:t xml:space="preserve"> </w:t>
      </w:r>
      <w:r w:rsidRPr="00A60BF8">
        <w:rPr>
          <w:b/>
          <w:i/>
        </w:rPr>
        <w:t>(последнее предложение отражается при наличии рабочих мест подрядчика в АСУПФиА «</w:t>
      </w:r>
      <w:r w:rsidRPr="00A60BF8">
        <w:rPr>
          <w:b/>
          <w:i/>
          <w:lang w:val="en-US"/>
        </w:rPr>
        <w:t>Ellipse</w:t>
      </w:r>
      <w:r w:rsidRPr="00A60BF8">
        <w:rPr>
          <w:b/>
          <w:bCs/>
        </w:rPr>
        <w:t>»</w:t>
      </w:r>
      <w:r w:rsidRPr="00A60BF8">
        <w:rPr>
          <w:b/>
          <w:i/>
        </w:rPr>
        <w:t>)</w:t>
      </w:r>
      <w:r w:rsidRPr="00A60BF8">
        <w:t>.</w:t>
      </w:r>
    </w:p>
    <w:p w:rsidR="009362EF" w:rsidRPr="00A60BF8" w:rsidRDefault="009362EF" w:rsidP="009362EF">
      <w:pPr>
        <w:pStyle w:val="10"/>
        <w:tabs>
          <w:tab w:val="left" w:pos="142"/>
          <w:tab w:val="left" w:pos="567"/>
        </w:tabs>
        <w:ind w:left="0" w:firstLine="0"/>
        <w:rPr>
          <w:sz w:val="24"/>
        </w:rPr>
      </w:pPr>
      <w:r w:rsidRPr="00A60BF8">
        <w:rPr>
          <w:sz w:val="24"/>
        </w:rPr>
        <w:t xml:space="preserve">9.2. </w:t>
      </w:r>
      <w:r w:rsidRPr="00A60BF8">
        <w:rPr>
          <w:sz w:val="24"/>
        </w:rPr>
        <w:tab/>
        <w:t xml:space="preserve">К Акту выполненных работ должны быть приложены: комплект исполнительно-технической документации с подписями всех ответственных за сдачу-приемку лиц и ведомость потребных ресурсов; перечень использованных в Расчетном месяце Материалов, с указанием их сметной стоимости, сертификаты (паспорта) </w:t>
      </w:r>
      <w:r>
        <w:rPr>
          <w:sz w:val="24"/>
        </w:rPr>
        <w:t>соответствия</w:t>
      </w:r>
      <w:r w:rsidRPr="00A60BF8">
        <w:rPr>
          <w:sz w:val="24"/>
        </w:rPr>
        <w:t>, а также информацию о количестве отходов, образованных в Расчетном месяце.</w:t>
      </w:r>
    </w:p>
    <w:p w:rsidR="009362EF" w:rsidRPr="00A60BF8" w:rsidRDefault="009362EF" w:rsidP="009362EF">
      <w:pPr>
        <w:pStyle w:val="10"/>
        <w:tabs>
          <w:tab w:val="left" w:pos="142"/>
          <w:tab w:val="left" w:pos="567"/>
        </w:tabs>
        <w:ind w:left="0" w:firstLine="0"/>
        <w:rPr>
          <w:sz w:val="24"/>
        </w:rPr>
      </w:pPr>
      <w:r w:rsidRPr="00A60BF8">
        <w:rPr>
          <w:sz w:val="24"/>
        </w:rPr>
        <w:t xml:space="preserve">9.3. </w:t>
      </w:r>
      <w:r w:rsidRPr="00A60BF8">
        <w:rPr>
          <w:sz w:val="24"/>
        </w:rPr>
        <w:tab/>
        <w:t xml:space="preserve">При необходимости проведения испытаний выполненных Работ Подрядчик согласовывает с Заказчиком срок проведения таких испытаний. Приемка результатов Работы осуществляется только при положительном результате испытаний.  </w:t>
      </w:r>
    </w:p>
    <w:p w:rsidR="009362EF" w:rsidRPr="009362EF" w:rsidRDefault="009362EF" w:rsidP="009362EF">
      <w:pPr>
        <w:pStyle w:val="aa"/>
        <w:tabs>
          <w:tab w:val="left" w:pos="142"/>
          <w:tab w:val="left" w:pos="567"/>
        </w:tabs>
        <w:rPr>
          <w:lang w:val="ru-RU"/>
        </w:rPr>
      </w:pPr>
      <w:r w:rsidRPr="009362EF">
        <w:rPr>
          <w:lang w:val="ru-RU"/>
        </w:rPr>
        <w:t xml:space="preserve">9.4. </w:t>
      </w:r>
      <w:r w:rsidRPr="009362EF">
        <w:rPr>
          <w:lang w:val="ru-RU"/>
        </w:rPr>
        <w:tab/>
        <w:t>Заказчик в течение 10 рабочих дней производит приемку выполненных Работ путем подписания Акта приемки выполненных работ и скрепления оттиском печати либо, в случае обнаружения дефектов в Работе или замечаний к Акту, в тот же срок направляет Подрядчику мотивированный отказ от подписания Акта приемки выполненных работ, с указанием сроков для устранения выявленных замечаний.</w:t>
      </w:r>
    </w:p>
    <w:p w:rsidR="009362EF" w:rsidRPr="00A60BF8" w:rsidRDefault="009362EF" w:rsidP="009362EF">
      <w:pPr>
        <w:pStyle w:val="1"/>
        <w:tabs>
          <w:tab w:val="left" w:pos="142"/>
          <w:tab w:val="left" w:pos="567"/>
        </w:tabs>
        <w:ind w:left="0" w:firstLine="0"/>
        <w:rPr>
          <w:sz w:val="24"/>
        </w:rPr>
      </w:pPr>
      <w:r w:rsidRPr="00A60BF8">
        <w:rPr>
          <w:sz w:val="24"/>
        </w:rPr>
        <w:t>9.5.</w:t>
      </w:r>
      <w:r w:rsidRPr="00A60BF8">
        <w:rPr>
          <w:sz w:val="24"/>
        </w:rPr>
        <w:tab/>
        <w:t xml:space="preserve">Подрядчик в течение 10 рабочих дней с даты получения мотивированного отказа обязан устранить указанные дефекты и/или замечания. После их устранения, направить Заказчику Акт приемки выполненных работ для повторного рассмотрения. </w:t>
      </w:r>
    </w:p>
    <w:p w:rsidR="009362EF" w:rsidRPr="00A60BF8" w:rsidRDefault="009362EF" w:rsidP="009362EF">
      <w:pPr>
        <w:pStyle w:val="1"/>
        <w:tabs>
          <w:tab w:val="left" w:pos="142"/>
          <w:tab w:val="left" w:pos="567"/>
        </w:tabs>
        <w:ind w:left="0" w:firstLine="0"/>
        <w:rPr>
          <w:sz w:val="24"/>
        </w:rPr>
      </w:pPr>
      <w:r w:rsidRPr="00A60BF8">
        <w:rPr>
          <w:sz w:val="24"/>
        </w:rPr>
        <w:t xml:space="preserve">9.6. </w:t>
      </w:r>
      <w:r w:rsidRPr="00A60BF8">
        <w:rPr>
          <w:sz w:val="24"/>
        </w:rPr>
        <w:tab/>
        <w:t>При подписании Актов приемки выполненных работ Заказчик вправе исключить затраты на использование своих машин и подъемных механизмов, а также стоимость предоставляемых Подрядчику ресурсов (электроэнергию, воду, пар, сжатый воздух и др.), если таковые предусмотрены сметной документацией и/или подтверждены актом, подписываемым уполномоченными представителями Сторон.</w:t>
      </w:r>
    </w:p>
    <w:p w:rsidR="009362EF" w:rsidRPr="009362EF" w:rsidRDefault="009362EF" w:rsidP="009362EF">
      <w:pPr>
        <w:pStyle w:val="aa"/>
        <w:tabs>
          <w:tab w:val="left" w:pos="284"/>
          <w:tab w:val="left" w:pos="567"/>
        </w:tabs>
        <w:rPr>
          <w:lang w:val="ru-RU"/>
        </w:rPr>
      </w:pPr>
      <w:r w:rsidRPr="009362EF">
        <w:rPr>
          <w:lang w:val="ru-RU"/>
        </w:rPr>
        <w:t xml:space="preserve">9.7. </w:t>
      </w:r>
      <w:r w:rsidRPr="009362EF">
        <w:rPr>
          <w:lang w:val="ru-RU"/>
        </w:rPr>
        <w:tab/>
        <w:t>Акт о закрытии Договора направляется Подрядчиком после надлежащего завершения всего объема Работ, выполнения всех условий Договора и оформляется в порядке и сроки, предусмотренные п.9.4. Договора.</w:t>
      </w:r>
    </w:p>
    <w:p w:rsidR="009362EF" w:rsidRPr="00A60BF8" w:rsidRDefault="009362EF" w:rsidP="009362EF">
      <w:pPr>
        <w:tabs>
          <w:tab w:val="left" w:pos="567"/>
        </w:tabs>
        <w:jc w:val="center"/>
        <w:rPr>
          <w:b/>
          <w:noProof/>
        </w:rPr>
      </w:pPr>
    </w:p>
    <w:p w:rsidR="009362EF" w:rsidRPr="00A60BF8" w:rsidRDefault="009362EF" w:rsidP="009362EF">
      <w:pPr>
        <w:tabs>
          <w:tab w:val="left" w:pos="567"/>
        </w:tabs>
        <w:rPr>
          <w:b/>
        </w:rPr>
      </w:pPr>
      <w:r w:rsidRPr="00A60BF8">
        <w:rPr>
          <w:b/>
          <w:noProof/>
        </w:rPr>
        <w:t>10.</w:t>
      </w:r>
      <w:r w:rsidRPr="00A60BF8">
        <w:rPr>
          <w:b/>
        </w:rPr>
        <w:t xml:space="preserve"> ПОРЯДОК ВЫЯВЛЕНИЯ И УСТРАНЕНИЯ ДЕФЕКТОВ </w:t>
      </w:r>
    </w:p>
    <w:p w:rsidR="009362EF" w:rsidRPr="00A60BF8" w:rsidRDefault="009362EF" w:rsidP="009362EF">
      <w:pPr>
        <w:tabs>
          <w:tab w:val="left" w:pos="142"/>
          <w:tab w:val="left" w:pos="567"/>
        </w:tabs>
        <w:jc w:val="both"/>
      </w:pPr>
      <w:r w:rsidRPr="00A60BF8">
        <w:rPr>
          <w:noProof/>
        </w:rPr>
        <w:t>10.1.</w:t>
      </w:r>
      <w:r w:rsidRPr="00A60BF8">
        <w:tab/>
        <w:t>Заказчик письменно уведомляет Подрядчика о любых Дефектах, обнаруженных в течение срока действия Договора, с указанием срока исправления Дефектов.</w:t>
      </w:r>
    </w:p>
    <w:p w:rsidR="009362EF" w:rsidRPr="00A60BF8" w:rsidRDefault="009362EF" w:rsidP="009362EF">
      <w:pPr>
        <w:tabs>
          <w:tab w:val="left" w:pos="142"/>
          <w:tab w:val="left" w:pos="567"/>
        </w:tabs>
        <w:jc w:val="both"/>
      </w:pPr>
      <w:r w:rsidRPr="00A60BF8">
        <w:rPr>
          <w:noProof/>
        </w:rPr>
        <w:t>10.2.</w:t>
      </w:r>
      <w:r w:rsidRPr="00A60BF8">
        <w:tab/>
        <w:t xml:space="preserve">При получении от Заказчика извещения о выявлении Дефектов и недостатков Подрядчик обязан направить своего представителя в установленный в письменном извещении срок для </w:t>
      </w:r>
      <w:r w:rsidRPr="00A60BF8">
        <w:lastRenderedPageBreak/>
        <w:t>комиссионного обследования Объекта и составления акта о дефектах и недостатках. При этом, в случае  отсутствия уполномоченного представителя Подрядчика на Площадке, промежуток времени между уведомлением Заказчика и датой проведения комиссионного обследования не может быть менее 2 календарных дней.</w:t>
      </w:r>
    </w:p>
    <w:p w:rsidR="009362EF" w:rsidRPr="00A60BF8" w:rsidRDefault="009362EF" w:rsidP="009362EF">
      <w:pPr>
        <w:tabs>
          <w:tab w:val="left" w:pos="142"/>
          <w:tab w:val="left" w:pos="567"/>
        </w:tabs>
        <w:jc w:val="both"/>
      </w:pPr>
      <w:r w:rsidRPr="00A60BF8">
        <w:t>10.3.</w:t>
      </w:r>
      <w:r w:rsidRPr="00A60BF8">
        <w:tab/>
        <w:t>После оформления акта о дефектах и недостатках, Подрядчик обязан за свой счет устранить Дефекты, возникшие в результате некачественных Работ Подрядчика, в течение периода времени, указанного Заказчиком, но не менее необходимого периода времени для устранения таких Дефектов.</w:t>
      </w:r>
    </w:p>
    <w:p w:rsidR="009362EF" w:rsidRPr="00A60BF8" w:rsidRDefault="009362EF" w:rsidP="009362EF">
      <w:pPr>
        <w:tabs>
          <w:tab w:val="left" w:pos="142"/>
          <w:tab w:val="left" w:pos="567"/>
        </w:tabs>
        <w:jc w:val="both"/>
      </w:pPr>
      <w:r w:rsidRPr="00A60BF8">
        <w:t>10.4.</w:t>
      </w:r>
      <w:r w:rsidRPr="00A60BF8">
        <w:tab/>
        <w:t>При возникновении между Сторонами спора по поводу недостатков выполненной Работы или их причин, выраженного в отказе Подрядчика от подписания акта о дефектах и недостатках (иного документа, подтверждающего данное обстоятельство) или от участия в его составлении либо, если Подрядчик не может или не хочет устранить Дефект (привести Работу в соответствие с проектно-сметной или другой технической документацией) в установленный Заказчиком срок, Заказчик составляет и подписывает односторонний акт. Приемка таких Работ производится на основании указанного акта либо на основании заключения экспертизы, проведенной по требованию и за счет Подрядчика.</w:t>
      </w:r>
    </w:p>
    <w:p w:rsidR="009362EF" w:rsidRPr="00A60BF8" w:rsidRDefault="009362EF" w:rsidP="009362EF">
      <w:pPr>
        <w:tabs>
          <w:tab w:val="left" w:pos="0"/>
          <w:tab w:val="left" w:pos="142"/>
          <w:tab w:val="left" w:pos="567"/>
        </w:tabs>
        <w:jc w:val="both"/>
      </w:pPr>
      <w:r w:rsidRPr="00A60BF8">
        <w:t>10.5.</w:t>
      </w:r>
      <w:r w:rsidRPr="00A60BF8">
        <w:tab/>
        <w:t>Не обоснованный отказ Подрядчика от участия в комиссионном обследовании или подписании акта комиссионного обследования не освобождает его от обязательств по устранению дефектов.  При этом ответственность за нарушение общего срока выполнения Работ несет Подрядчик.</w:t>
      </w:r>
    </w:p>
    <w:p w:rsidR="009362EF" w:rsidRPr="00A60BF8" w:rsidRDefault="009362EF" w:rsidP="009362EF">
      <w:pPr>
        <w:pStyle w:val="a4"/>
        <w:numPr>
          <w:ilvl w:val="1"/>
          <w:numId w:val="7"/>
        </w:numPr>
        <w:tabs>
          <w:tab w:val="left" w:pos="0"/>
          <w:tab w:val="left" w:pos="142"/>
          <w:tab w:val="left" w:pos="567"/>
        </w:tabs>
        <w:ind w:left="0" w:firstLine="0"/>
        <w:jc w:val="both"/>
      </w:pPr>
      <w:r w:rsidRPr="00A60BF8">
        <w:t>Уведомление Заказчика о назначении экспертизы должно быть предоставлено Подрядчиком в течение 3 календарных дней с момента уведомления последнего Заказчиком о выявленных дефектах или недостатках.</w:t>
      </w:r>
    </w:p>
    <w:p w:rsidR="009362EF" w:rsidRPr="00A60BF8" w:rsidRDefault="009362EF" w:rsidP="009362EF">
      <w:pPr>
        <w:pStyle w:val="a4"/>
        <w:numPr>
          <w:ilvl w:val="1"/>
          <w:numId w:val="7"/>
        </w:numPr>
        <w:tabs>
          <w:tab w:val="left" w:pos="0"/>
          <w:tab w:val="left" w:pos="142"/>
          <w:tab w:val="left" w:pos="567"/>
        </w:tabs>
        <w:ind w:left="0" w:firstLine="0"/>
        <w:jc w:val="both"/>
      </w:pPr>
      <w:r w:rsidRPr="00A60BF8">
        <w:t>В случае отказа Подрядчика в предоставлении заключения экспертизы либо не предоставления им уведомления о назначении экспертизы, как это указано в п.10.6. Договора, Заказчик вправе назначить независимую экспертизу. При установлении вины Подрядчика расходы Заказчика по экспертизе подлежат возмещению Подрядчиком.</w:t>
      </w:r>
    </w:p>
    <w:p w:rsidR="009362EF" w:rsidRPr="00A60BF8" w:rsidRDefault="009362EF" w:rsidP="009362EF">
      <w:pPr>
        <w:pStyle w:val="a4"/>
        <w:numPr>
          <w:ilvl w:val="1"/>
          <w:numId w:val="7"/>
        </w:numPr>
        <w:tabs>
          <w:tab w:val="left" w:pos="142"/>
          <w:tab w:val="left" w:pos="567"/>
        </w:tabs>
        <w:ind w:left="0" w:firstLine="0"/>
        <w:jc w:val="both"/>
      </w:pPr>
      <w:r w:rsidRPr="00A60BF8">
        <w:t xml:space="preserve">Заказчик вправе устранить Дефекты своими силами и средствами либо путем привлечения третьих лиц. Стоимость затрат Заказчика, связанных с устранением Дефектов, допущенных Подрядчиком, удерживается из суммы, предназначенной для выплаты Подрядчику. Если суммы, подлежащие выплате Подрядчику, недостаточны для покрытия указанных расходов, Подрядчик обязан выплатить Заказчику разницу из своих средств в течение 5 рабочих дней с даты предъявления Заказчиком счета на оплату. </w:t>
      </w:r>
    </w:p>
    <w:p w:rsidR="009362EF" w:rsidRPr="00A60BF8" w:rsidRDefault="009362EF" w:rsidP="009362EF">
      <w:pPr>
        <w:pStyle w:val="a4"/>
        <w:numPr>
          <w:ilvl w:val="1"/>
          <w:numId w:val="7"/>
        </w:numPr>
        <w:tabs>
          <w:tab w:val="left" w:pos="0"/>
          <w:tab w:val="left" w:pos="142"/>
          <w:tab w:val="left" w:pos="567"/>
        </w:tabs>
        <w:ind w:left="0" w:firstLine="0"/>
        <w:jc w:val="both"/>
      </w:pPr>
      <w:r w:rsidRPr="00A60BF8">
        <w:t>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Договора либо поручить исправление Работы третьему лицу за счет Подрядчика (в порядке, предусмотренном п.10.8. Договора), а также потребовать возмещения убытков.</w:t>
      </w:r>
    </w:p>
    <w:p w:rsidR="009362EF" w:rsidRPr="00A60BF8" w:rsidRDefault="009362EF" w:rsidP="009362EF">
      <w:pPr>
        <w:tabs>
          <w:tab w:val="left" w:pos="567"/>
        </w:tabs>
        <w:ind w:left="567" w:hanging="567"/>
        <w:jc w:val="both"/>
        <w:rPr>
          <w:b/>
          <w:noProof/>
        </w:rPr>
      </w:pPr>
    </w:p>
    <w:p w:rsidR="009362EF" w:rsidRPr="00A60BF8" w:rsidRDefault="009362EF" w:rsidP="009362EF">
      <w:pPr>
        <w:tabs>
          <w:tab w:val="left" w:pos="567"/>
        </w:tabs>
        <w:rPr>
          <w:b/>
        </w:rPr>
      </w:pPr>
      <w:r w:rsidRPr="00A60BF8">
        <w:rPr>
          <w:b/>
          <w:noProof/>
        </w:rPr>
        <w:t>11.</w:t>
      </w:r>
      <w:r w:rsidRPr="00A60BF8">
        <w:rPr>
          <w:b/>
        </w:rPr>
        <w:t xml:space="preserve"> ОТВЕТСТВЕННОСТЬ СТОРОН</w:t>
      </w:r>
    </w:p>
    <w:p w:rsidR="009362EF" w:rsidRPr="009362EF" w:rsidRDefault="009362EF" w:rsidP="009362EF">
      <w:pPr>
        <w:pStyle w:val="aa"/>
        <w:tabs>
          <w:tab w:val="left" w:pos="0"/>
          <w:tab w:val="left" w:pos="567"/>
        </w:tabs>
        <w:rPr>
          <w:lang w:val="ru-RU"/>
        </w:rPr>
      </w:pPr>
      <w:r w:rsidRPr="009362EF">
        <w:rPr>
          <w:lang w:val="ru-RU"/>
        </w:rPr>
        <w:t>11.1.</w:t>
      </w:r>
      <w:r w:rsidRPr="009362EF">
        <w:rPr>
          <w:lang w:val="ru-RU"/>
        </w:rPr>
        <w:tab/>
        <w:t>За нарушение Подрядчиком условий Договора Подрядчик</w:t>
      </w:r>
      <w:r w:rsidRPr="00A60BF8">
        <w:rPr>
          <w:lang w:val="kk-KZ"/>
        </w:rPr>
        <w:t xml:space="preserve"> возмещает Заказчику </w:t>
      </w:r>
      <w:r w:rsidRPr="009362EF">
        <w:rPr>
          <w:lang w:val="ru-RU"/>
        </w:rPr>
        <w:t>причиненны</w:t>
      </w:r>
      <w:r w:rsidRPr="00A60BF8">
        <w:rPr>
          <w:lang w:val="kk-KZ"/>
        </w:rPr>
        <w:t>е</w:t>
      </w:r>
      <w:r w:rsidRPr="009362EF">
        <w:rPr>
          <w:lang w:val="ru-RU"/>
        </w:rPr>
        <w:t xml:space="preserve"> указанными нарушениями убыт</w:t>
      </w:r>
      <w:r w:rsidRPr="00A60BF8">
        <w:rPr>
          <w:lang w:val="kk-KZ"/>
        </w:rPr>
        <w:t>ки</w:t>
      </w:r>
      <w:r w:rsidRPr="009362EF">
        <w:rPr>
          <w:lang w:val="ru-RU"/>
        </w:rPr>
        <w:t xml:space="preserve">, возникшие по вине Подрядчика. </w:t>
      </w:r>
    </w:p>
    <w:p w:rsidR="009362EF" w:rsidRPr="009362EF" w:rsidRDefault="009362EF" w:rsidP="009362EF">
      <w:pPr>
        <w:pStyle w:val="aa"/>
        <w:tabs>
          <w:tab w:val="left" w:pos="0"/>
          <w:tab w:val="left" w:pos="567"/>
        </w:tabs>
        <w:rPr>
          <w:lang w:val="ru-RU"/>
        </w:rPr>
      </w:pPr>
      <w:r w:rsidRPr="009362EF">
        <w:rPr>
          <w:lang w:val="ru-RU"/>
        </w:rPr>
        <w:t>11.2.</w:t>
      </w:r>
      <w:r w:rsidRPr="009362EF">
        <w:rPr>
          <w:lang w:val="ru-RU"/>
        </w:rPr>
        <w:tab/>
        <w:t xml:space="preserve">За нарушение по вине Подрядчика сроков выполнения Работ (начальных, промежуточных и конечных), сроков устранения Дефектов </w:t>
      </w:r>
      <w:r w:rsidRPr="00A60BF8">
        <w:rPr>
          <w:lang w:val="kk-KZ"/>
        </w:rPr>
        <w:t xml:space="preserve">Заказчик вправе требовать от </w:t>
      </w:r>
      <w:r w:rsidRPr="009362EF">
        <w:rPr>
          <w:lang w:val="ru-RU"/>
        </w:rPr>
        <w:t>Подрядчик</w:t>
      </w:r>
      <w:r w:rsidRPr="00A60BF8">
        <w:rPr>
          <w:lang w:val="kk-KZ"/>
        </w:rPr>
        <w:t>а</w:t>
      </w:r>
      <w:r w:rsidRPr="009362EF">
        <w:rPr>
          <w:lang w:val="ru-RU"/>
        </w:rPr>
        <w:t xml:space="preserve"> упла</w:t>
      </w:r>
      <w:r w:rsidRPr="00A60BF8">
        <w:rPr>
          <w:lang w:val="kk-KZ"/>
        </w:rPr>
        <w:t>ты</w:t>
      </w:r>
      <w:r w:rsidRPr="009362EF">
        <w:rPr>
          <w:lang w:val="ru-RU"/>
        </w:rPr>
        <w:t xml:space="preserve"> неустойк</w:t>
      </w:r>
      <w:r w:rsidRPr="00A60BF8">
        <w:rPr>
          <w:lang w:val="kk-KZ"/>
        </w:rPr>
        <w:t>и</w:t>
      </w:r>
      <w:r w:rsidRPr="009362EF">
        <w:rPr>
          <w:lang w:val="ru-RU"/>
        </w:rPr>
        <w:t xml:space="preserve"> в размере 0,01% от стоимости невыполненных/дефектных Работ за каждый день просрочки, но не более 10% от стоимости невыполненных/дефектных Работ. </w:t>
      </w:r>
    </w:p>
    <w:p w:rsidR="009362EF" w:rsidRPr="009362EF" w:rsidRDefault="009362EF" w:rsidP="009362EF">
      <w:pPr>
        <w:pStyle w:val="aa"/>
        <w:tabs>
          <w:tab w:val="left" w:pos="0"/>
          <w:tab w:val="left" w:pos="567"/>
        </w:tabs>
        <w:rPr>
          <w:lang w:val="ru-RU"/>
        </w:rPr>
      </w:pPr>
      <w:r w:rsidRPr="009362EF">
        <w:rPr>
          <w:lang w:val="ru-RU"/>
        </w:rPr>
        <w:t>11.3.</w:t>
      </w:r>
      <w:r w:rsidRPr="009362EF">
        <w:rPr>
          <w:lang w:val="ru-RU"/>
        </w:rPr>
        <w:tab/>
        <w:t xml:space="preserve">За ненадлежащие результаты Работы (в том числе, отступления от Договора, ненадлежащее качество работы), если они не вызваны недостатками в предоставленных Заказчиком материалах и/или оборудовании, которые не могли быть  обнаружены Подрядчиком при надлежащей приемке указанных материалов </w:t>
      </w:r>
      <w:r w:rsidRPr="009362EF">
        <w:rPr>
          <w:lang w:val="ru-RU"/>
        </w:rPr>
        <w:lastRenderedPageBreak/>
        <w:t xml:space="preserve">и/или оборудования, </w:t>
      </w:r>
      <w:r w:rsidRPr="00A60BF8">
        <w:rPr>
          <w:lang w:val="kk-KZ"/>
        </w:rPr>
        <w:t xml:space="preserve">Заказчик вправе требовать от </w:t>
      </w:r>
      <w:r w:rsidRPr="009362EF">
        <w:rPr>
          <w:lang w:val="ru-RU"/>
        </w:rPr>
        <w:t>Подрядчик</w:t>
      </w:r>
      <w:r w:rsidRPr="00A60BF8">
        <w:rPr>
          <w:lang w:val="kk-KZ"/>
        </w:rPr>
        <w:t>а</w:t>
      </w:r>
      <w:r w:rsidRPr="009362EF">
        <w:rPr>
          <w:lang w:val="ru-RU"/>
        </w:rPr>
        <w:t xml:space="preserve"> </w:t>
      </w:r>
      <w:r w:rsidRPr="00A60BF8">
        <w:rPr>
          <w:lang w:val="kk-KZ"/>
        </w:rPr>
        <w:t xml:space="preserve">уплаты </w:t>
      </w:r>
      <w:r w:rsidRPr="009362EF">
        <w:rPr>
          <w:lang w:val="ru-RU"/>
        </w:rPr>
        <w:t>штраф</w:t>
      </w:r>
      <w:r w:rsidRPr="00A60BF8">
        <w:rPr>
          <w:lang w:val="kk-KZ"/>
        </w:rPr>
        <w:t>а</w:t>
      </w:r>
      <w:r w:rsidRPr="009362EF">
        <w:rPr>
          <w:lang w:val="ru-RU"/>
        </w:rPr>
        <w:t xml:space="preserve"> в размере 10% от цены Работ, выполненных с ненадлежащим качеством. Штраф уплачивается вне зависимости от начисления неустойки, предусмотренной п.11.2. Договора, и/или применения ответственности по правилам об ответственности подрядчика за ненадлежащее качество работы, предусмотренной статьей 635 ГК РК. </w:t>
      </w:r>
    </w:p>
    <w:p w:rsidR="009362EF" w:rsidRPr="009362EF" w:rsidRDefault="009362EF" w:rsidP="009362EF">
      <w:pPr>
        <w:pStyle w:val="aa"/>
        <w:tabs>
          <w:tab w:val="left" w:pos="0"/>
          <w:tab w:val="left" w:pos="567"/>
        </w:tabs>
        <w:rPr>
          <w:lang w:val="ru-RU"/>
        </w:rPr>
      </w:pPr>
      <w:r w:rsidRPr="009362EF">
        <w:rPr>
          <w:lang w:val="ru-RU"/>
        </w:rPr>
        <w:t>11.4.</w:t>
      </w:r>
      <w:r w:rsidRPr="009362EF">
        <w:rPr>
          <w:lang w:val="ru-RU"/>
        </w:rPr>
        <w:tab/>
        <w:t xml:space="preserve">За нарушение по вине Заказчика сроков оплаты выполненных Работ </w:t>
      </w:r>
      <w:r w:rsidRPr="00A60BF8">
        <w:rPr>
          <w:lang w:val="kk-KZ"/>
        </w:rPr>
        <w:t xml:space="preserve">Подрядчик вправе требовать от </w:t>
      </w:r>
      <w:r w:rsidRPr="009362EF">
        <w:rPr>
          <w:lang w:val="ru-RU"/>
        </w:rPr>
        <w:t>Заказчик</w:t>
      </w:r>
      <w:r w:rsidRPr="00A60BF8">
        <w:rPr>
          <w:lang w:val="kk-KZ"/>
        </w:rPr>
        <w:t>а</w:t>
      </w:r>
      <w:r w:rsidRPr="009362EF">
        <w:rPr>
          <w:lang w:val="ru-RU"/>
        </w:rPr>
        <w:t xml:space="preserve"> упла</w:t>
      </w:r>
      <w:r w:rsidRPr="00A60BF8">
        <w:rPr>
          <w:lang w:val="kk-KZ"/>
        </w:rPr>
        <w:t xml:space="preserve">ты </w:t>
      </w:r>
      <w:r w:rsidRPr="009362EF">
        <w:rPr>
          <w:lang w:val="ru-RU"/>
        </w:rPr>
        <w:t>неустойк</w:t>
      </w:r>
      <w:r w:rsidRPr="00A60BF8">
        <w:rPr>
          <w:lang w:val="kk-KZ"/>
        </w:rPr>
        <w:t>и</w:t>
      </w:r>
      <w:r w:rsidRPr="009362EF">
        <w:rPr>
          <w:lang w:val="ru-RU"/>
        </w:rPr>
        <w:t xml:space="preserve"> в размере 0,01% от суммы просроченного платежа за каждый день просрочки, но не более 10% от неоплаченной в срок суммы.</w:t>
      </w:r>
    </w:p>
    <w:p w:rsidR="009362EF" w:rsidRPr="00A60BF8" w:rsidRDefault="009362EF" w:rsidP="009362EF">
      <w:pPr>
        <w:tabs>
          <w:tab w:val="left" w:pos="0"/>
          <w:tab w:val="left" w:pos="567"/>
        </w:tabs>
        <w:jc w:val="both"/>
      </w:pPr>
      <w:r w:rsidRPr="00A60BF8">
        <w:t>11.5.</w:t>
      </w:r>
      <w:r w:rsidRPr="00A60BF8">
        <w:tab/>
        <w:t xml:space="preserve">Подрядчик производит возврат уплаченных Заказчиком денежных средств в течение 10 рабочих дней с даты предъявления Заказчиком соответствующего письменного требования или истечения срока действия/расторжения Договора (в зависимости от события, которое наступит ранее), в случае не выполнения Работ– возврат производится в полном объеме; в случае выполнения Работ на сумму меньше, чем сумма произведенной оплаты, Подрядчик производит возврат разницы между произведенной оплатой и  ценой выполненных  Подрядчиком и принятых Заказчиком Работ. </w:t>
      </w:r>
    </w:p>
    <w:p w:rsidR="009362EF" w:rsidRPr="009362EF" w:rsidRDefault="009362EF" w:rsidP="009362EF">
      <w:pPr>
        <w:pStyle w:val="aa"/>
        <w:tabs>
          <w:tab w:val="left" w:pos="284"/>
          <w:tab w:val="left" w:pos="567"/>
        </w:tabs>
        <w:rPr>
          <w:lang w:val="ru-RU"/>
        </w:rPr>
      </w:pPr>
      <w:r w:rsidRPr="009362EF">
        <w:rPr>
          <w:lang w:val="ru-RU"/>
        </w:rPr>
        <w:t>11.6.</w:t>
      </w:r>
      <w:r w:rsidRPr="009362EF">
        <w:rPr>
          <w:lang w:val="ru-RU"/>
        </w:rPr>
        <w:tab/>
        <w:t>За нарушение срока возврата денежных средств Заказчик</w:t>
      </w:r>
      <w:r w:rsidRPr="00A60BF8">
        <w:rPr>
          <w:lang w:val="kk-KZ"/>
        </w:rPr>
        <w:t xml:space="preserve"> вправе требовать от</w:t>
      </w:r>
      <w:r w:rsidRPr="009362EF">
        <w:rPr>
          <w:lang w:val="ru-RU"/>
        </w:rPr>
        <w:t xml:space="preserve"> Подрядчик</w:t>
      </w:r>
      <w:r w:rsidRPr="00A60BF8">
        <w:rPr>
          <w:lang w:val="kk-KZ"/>
        </w:rPr>
        <w:t>а</w:t>
      </w:r>
      <w:r w:rsidRPr="009362EF">
        <w:rPr>
          <w:lang w:val="ru-RU"/>
        </w:rPr>
        <w:t xml:space="preserve"> упла</w:t>
      </w:r>
      <w:r w:rsidRPr="00A60BF8">
        <w:rPr>
          <w:lang w:val="kk-KZ"/>
        </w:rPr>
        <w:t>ты</w:t>
      </w:r>
      <w:r w:rsidRPr="009362EF">
        <w:rPr>
          <w:lang w:val="ru-RU"/>
        </w:rPr>
        <w:t xml:space="preserve"> неустойк</w:t>
      </w:r>
      <w:r w:rsidRPr="00A60BF8">
        <w:rPr>
          <w:lang w:val="kk-KZ"/>
        </w:rPr>
        <w:t>и</w:t>
      </w:r>
      <w:r w:rsidRPr="009362EF">
        <w:rPr>
          <w:lang w:val="ru-RU"/>
        </w:rPr>
        <w:t xml:space="preserve"> в размере 0,1% от суммы несвоевременно возвращенных денежных средств за каждый день просрочки до дня фактического возврата Подрядчиком денежных средств вне зависимости от срока действия Договора.</w:t>
      </w:r>
    </w:p>
    <w:p w:rsidR="009362EF" w:rsidRPr="00A60BF8" w:rsidRDefault="009362EF" w:rsidP="009362EF">
      <w:pPr>
        <w:tabs>
          <w:tab w:val="num" w:pos="0"/>
          <w:tab w:val="left" w:pos="567"/>
        </w:tabs>
        <w:jc w:val="both"/>
      </w:pPr>
      <w:r w:rsidRPr="00A60BF8">
        <w:tab/>
        <w:t>В отсутствие приемки выполненных Работ в установленный Договором срок неустойка начисляется со дня получения Подрядчиком суммы оплаты. В случае частичного выполнения Работ неустойка начисляется со дня, следующего за днем истечения срока возврата денежных средств, установленного п.11.5. Договора.</w:t>
      </w:r>
    </w:p>
    <w:p w:rsidR="009362EF" w:rsidRPr="009362EF" w:rsidRDefault="009362EF" w:rsidP="009362EF">
      <w:pPr>
        <w:pStyle w:val="aa"/>
        <w:tabs>
          <w:tab w:val="left" w:pos="284"/>
          <w:tab w:val="left" w:pos="567"/>
        </w:tabs>
        <w:rPr>
          <w:lang w:val="ru-RU"/>
        </w:rPr>
      </w:pPr>
      <w:r w:rsidRPr="009362EF">
        <w:rPr>
          <w:rFonts w:eastAsiaTheme="minorHAnsi"/>
          <w:lang w:val="ru-RU" w:eastAsia="en-US"/>
        </w:rPr>
        <w:t>11.7.</w:t>
      </w:r>
      <w:r w:rsidRPr="009362EF">
        <w:rPr>
          <w:rFonts w:eastAsiaTheme="minorHAnsi"/>
          <w:lang w:val="ru-RU" w:eastAsia="en-US"/>
        </w:rPr>
        <w:tab/>
        <w:t>За нарушение Подрядчиком (Персоналом Подрядчика)</w:t>
      </w:r>
      <w:r w:rsidRPr="009362EF">
        <w:rPr>
          <w:lang w:val="ru-RU"/>
        </w:rPr>
        <w:t xml:space="preserve"> требований по охране окружающей среды, безопасному ведению работ, правил техники безопасности, промышленной безопасности, санитарии или иных правил охраны труда, Заказчик</w:t>
      </w:r>
      <w:r w:rsidRPr="00A60BF8">
        <w:rPr>
          <w:lang w:val="kk-KZ"/>
        </w:rPr>
        <w:t xml:space="preserve"> вправе требовать от</w:t>
      </w:r>
      <w:r w:rsidRPr="009362EF">
        <w:rPr>
          <w:lang w:val="ru-RU"/>
        </w:rPr>
        <w:t xml:space="preserve"> Подрядчик</w:t>
      </w:r>
      <w:r w:rsidRPr="00A60BF8">
        <w:rPr>
          <w:lang w:val="kk-KZ"/>
        </w:rPr>
        <w:t>а</w:t>
      </w:r>
      <w:r w:rsidRPr="009362EF">
        <w:rPr>
          <w:lang w:val="ru-RU"/>
        </w:rPr>
        <w:t xml:space="preserve"> упла</w:t>
      </w:r>
      <w:r w:rsidRPr="00A60BF8">
        <w:rPr>
          <w:lang w:val="kk-KZ"/>
        </w:rPr>
        <w:t>ты</w:t>
      </w:r>
      <w:r w:rsidRPr="009362EF">
        <w:rPr>
          <w:lang w:val="ru-RU"/>
        </w:rPr>
        <w:t xml:space="preserve"> штраф</w:t>
      </w:r>
      <w:r w:rsidRPr="00A60BF8">
        <w:rPr>
          <w:lang w:val="kk-KZ"/>
        </w:rPr>
        <w:t>а</w:t>
      </w:r>
      <w:r w:rsidRPr="009362EF">
        <w:rPr>
          <w:lang w:val="ru-RU"/>
        </w:rPr>
        <w:t xml:space="preserve"> в размере установленном, Приложением №__ к договору «Обязательные условия безопасного производства работ». Нарушения фиксируются представителем Заказчика в день их выявления с оформлением документа «Указания по безопасности и охране труда» согласно Приложению №____ к Договору, который вручается представителю Подрядчика под роспись.</w:t>
      </w:r>
    </w:p>
    <w:p w:rsidR="009362EF" w:rsidRPr="00A60BF8" w:rsidRDefault="009362EF" w:rsidP="009362EF">
      <w:pPr>
        <w:pStyle w:val="Lvl2"/>
        <w:numPr>
          <w:ilvl w:val="0"/>
          <w:numId w:val="0"/>
        </w:numPr>
        <w:tabs>
          <w:tab w:val="clear" w:pos="993"/>
          <w:tab w:val="left" w:pos="284"/>
        </w:tabs>
        <w:rPr>
          <w:rFonts w:ascii="Times New Roman" w:hAnsi="Times New Roman"/>
          <w:sz w:val="24"/>
          <w:szCs w:val="24"/>
        </w:rPr>
      </w:pPr>
      <w:r w:rsidRPr="00A60BF8">
        <w:rPr>
          <w:rFonts w:ascii="Times New Roman" w:hAnsi="Times New Roman"/>
          <w:sz w:val="24"/>
          <w:szCs w:val="24"/>
        </w:rPr>
        <w:t>11.8. При досрочном расторжении Договора за неисполнение или ненадлежащее исполнение Подрядчиком обязательств по Договору, Заказчик вправе потребовать от Подрядчика уплаты штрафа в размере 10%  от цены Работ, сверх неустойки, предусмотренной вышестоящими пунктами Договора.</w:t>
      </w:r>
    </w:p>
    <w:p w:rsidR="009362EF" w:rsidRPr="00A60BF8" w:rsidRDefault="009362EF" w:rsidP="009362EF">
      <w:pPr>
        <w:widowControl w:val="0"/>
        <w:tabs>
          <w:tab w:val="left" w:pos="284"/>
          <w:tab w:val="left" w:pos="567"/>
        </w:tabs>
        <w:autoSpaceDE w:val="0"/>
        <w:autoSpaceDN w:val="0"/>
        <w:adjustRightInd w:val="0"/>
        <w:jc w:val="both"/>
        <w:rPr>
          <w:bCs/>
        </w:rPr>
      </w:pPr>
      <w:r w:rsidRPr="00A60BF8">
        <w:t>11.9.</w:t>
      </w:r>
      <w:r w:rsidRPr="00A60BF8">
        <w:tab/>
        <w:t>За неисполнение либо ненадлежащее исполнение своих обязательств, Стороны несут ответственность в соответствии с Договором и действующим законодательством Республики Казахстан. Сторона, для которой создалась невозможность исполнения обязательств по Договору (непреодолимая сила: стихийные бедствия, военные действия), обязана письменно уведомить другую Сторону о наступлении и прекращении вышеуказанных обстоятельств не позднее 10 календарных дней с момента их наступления. Несвоевременное извещение о наступлении обстоятельств непреодолимой силы лишает соответствующую Сторону права ссылаться на них в будущем.</w:t>
      </w:r>
    </w:p>
    <w:p w:rsidR="009362EF" w:rsidRPr="00A60BF8" w:rsidRDefault="009362EF" w:rsidP="009362EF">
      <w:pPr>
        <w:tabs>
          <w:tab w:val="left" w:pos="284"/>
        </w:tabs>
        <w:jc w:val="both"/>
      </w:pPr>
      <w:r w:rsidRPr="00A60BF8">
        <w:t>11.10. Уплата неустойки, штрафа, возмещение убытков производится по письменному требованию Сторон и не освобождает Стороны от исполнения ими принятых обязательств по Договору.</w:t>
      </w:r>
    </w:p>
    <w:p w:rsidR="009362EF" w:rsidRPr="00A60BF8" w:rsidRDefault="009362EF" w:rsidP="009362EF">
      <w:pPr>
        <w:tabs>
          <w:tab w:val="left" w:pos="284"/>
        </w:tabs>
        <w:jc w:val="both"/>
      </w:pPr>
      <w:r w:rsidRPr="00A60BF8">
        <w:lastRenderedPageBreak/>
        <w:t xml:space="preserve">11.11. Взыскание Сторонами неустойки, наряду с другими способами обеспечения исполнения обязательств, предусмотренных Договором или законодательством, является правом, а не обязанностью Сторон.  </w:t>
      </w:r>
    </w:p>
    <w:p w:rsidR="009362EF" w:rsidRPr="00A60BF8" w:rsidRDefault="009362EF" w:rsidP="009362EF">
      <w:pPr>
        <w:widowControl w:val="0"/>
        <w:autoSpaceDE w:val="0"/>
        <w:autoSpaceDN w:val="0"/>
        <w:adjustRightInd w:val="0"/>
        <w:ind w:right="-1"/>
        <w:jc w:val="both"/>
      </w:pPr>
      <w:r w:rsidRPr="00A60BF8">
        <w:t>11.12. В случае неисполнения Подрядчиком пункта 5.2.39. настоящего Договора Подрядчик возмещает Заказчику штрафы и убытки, понесенные в связи с не предоставлением, либо несвоевременным предоставлением или ненадлежащим оформлением Подрядчиком документов.</w:t>
      </w:r>
    </w:p>
    <w:p w:rsidR="009362EF" w:rsidRPr="00A60BF8" w:rsidRDefault="009362EF" w:rsidP="009362EF">
      <w:pPr>
        <w:tabs>
          <w:tab w:val="left" w:pos="284"/>
        </w:tabs>
        <w:jc w:val="both"/>
      </w:pPr>
    </w:p>
    <w:p w:rsidR="009362EF" w:rsidRPr="009362EF" w:rsidRDefault="009362EF" w:rsidP="009362EF">
      <w:pPr>
        <w:pStyle w:val="aa"/>
        <w:tabs>
          <w:tab w:val="left" w:pos="567"/>
        </w:tabs>
        <w:rPr>
          <w:lang w:val="ru-RU"/>
        </w:rPr>
      </w:pPr>
    </w:p>
    <w:p w:rsidR="009362EF" w:rsidRPr="009362EF" w:rsidRDefault="009362EF" w:rsidP="009362EF">
      <w:pPr>
        <w:pStyle w:val="aa"/>
        <w:tabs>
          <w:tab w:val="left" w:pos="567"/>
        </w:tabs>
        <w:jc w:val="left"/>
        <w:rPr>
          <w:b/>
          <w:lang w:val="ru-RU"/>
        </w:rPr>
      </w:pPr>
      <w:r w:rsidRPr="009362EF">
        <w:rPr>
          <w:b/>
          <w:lang w:val="ru-RU"/>
        </w:rPr>
        <w:t xml:space="preserve">12. СРОК ДЕЙСТВИЯ ДОГОВОРА. ИЗМЕНЕНИЕ И РАСТОРЖЕНИЕ ДОГОВОРА </w:t>
      </w:r>
    </w:p>
    <w:p w:rsidR="009362EF" w:rsidRPr="009362EF" w:rsidRDefault="009362EF" w:rsidP="009362EF">
      <w:pPr>
        <w:pStyle w:val="aa"/>
        <w:tabs>
          <w:tab w:val="left" w:pos="0"/>
          <w:tab w:val="num" w:pos="567"/>
        </w:tabs>
        <w:rPr>
          <w:lang w:val="ru-RU"/>
        </w:rPr>
      </w:pPr>
      <w:r w:rsidRPr="009362EF">
        <w:rPr>
          <w:lang w:val="ru-RU"/>
        </w:rPr>
        <w:t>12.1.</w:t>
      </w:r>
      <w:r w:rsidRPr="009362EF">
        <w:rPr>
          <w:lang w:val="ru-RU"/>
        </w:rPr>
        <w:tab/>
        <w:t>Договор вступает в силу с даты его подписания Сторонами и действует по «__» ______20__г., а в части финансовых расчетов и гарантийных обязательств – до полного исполнения Сторонами обязательств.</w:t>
      </w:r>
    </w:p>
    <w:p w:rsidR="009362EF" w:rsidRPr="00A60BF8" w:rsidRDefault="009362EF" w:rsidP="009362EF">
      <w:pPr>
        <w:tabs>
          <w:tab w:val="left" w:pos="0"/>
          <w:tab w:val="num" w:pos="567"/>
        </w:tabs>
        <w:jc w:val="both"/>
      </w:pPr>
      <w:r w:rsidRPr="00A60BF8">
        <w:t>12.2.</w:t>
      </w:r>
      <w:r w:rsidRPr="00A60BF8">
        <w:tab/>
        <w:t>Изменения к Договору имеют силу, если они подписаны уполномоченными представителями Сторон и скреплены оттиском печатей Сторон.</w:t>
      </w:r>
    </w:p>
    <w:p w:rsidR="009362EF" w:rsidRPr="00A60BF8" w:rsidRDefault="009362EF" w:rsidP="009362EF">
      <w:pPr>
        <w:tabs>
          <w:tab w:val="left" w:pos="0"/>
          <w:tab w:val="num" w:pos="851"/>
        </w:tabs>
        <w:jc w:val="both"/>
      </w:pPr>
      <w:r w:rsidRPr="00A60BF8">
        <w:t>12.3. Ни одна из Сторон не вправе передавать свои права и обязанности по Договору третьим лицам без письменного согласия другой Стороны.</w:t>
      </w:r>
    </w:p>
    <w:p w:rsidR="009362EF" w:rsidRPr="00A60BF8" w:rsidRDefault="009362EF" w:rsidP="009362EF">
      <w:pPr>
        <w:tabs>
          <w:tab w:val="left" w:pos="0"/>
          <w:tab w:val="num" w:pos="851"/>
        </w:tabs>
        <w:jc w:val="both"/>
        <w:rPr>
          <w:b/>
        </w:rPr>
      </w:pPr>
      <w:r w:rsidRPr="00A60BF8">
        <w:t>12.4. Договор может быть расторгнут досрочно по основаниям, предусмотренным Договором или действующим законодательством Республики Казахстан.</w:t>
      </w:r>
    </w:p>
    <w:p w:rsidR="009362EF" w:rsidRPr="00A60BF8" w:rsidRDefault="009362EF" w:rsidP="009362EF">
      <w:pPr>
        <w:pStyle w:val="ac"/>
        <w:tabs>
          <w:tab w:val="num" w:pos="426"/>
        </w:tabs>
        <w:ind w:left="567" w:hanging="567"/>
      </w:pPr>
      <w:r w:rsidRPr="00A60BF8">
        <w:t>12.5. Односторонний отказ от Договора допускается по инициативе Заказчика, в случаях:</w:t>
      </w:r>
    </w:p>
    <w:p w:rsidR="009362EF" w:rsidRPr="00A60BF8" w:rsidRDefault="009362EF" w:rsidP="009362EF">
      <w:pPr>
        <w:pStyle w:val="ac"/>
        <w:tabs>
          <w:tab w:val="num" w:pos="426"/>
        </w:tabs>
        <w:ind w:left="567" w:hanging="567"/>
      </w:pPr>
      <w:r w:rsidRPr="00A60BF8">
        <w:t xml:space="preserve">1) </w:t>
      </w:r>
      <w:r w:rsidRPr="00A60BF8">
        <w:tab/>
      </w:r>
      <w:r w:rsidRPr="00A60BF8">
        <w:tab/>
        <w:t xml:space="preserve">нарушения Подрядчиком условий Договора, признаваемых Заказчиком существенными;       </w:t>
      </w:r>
    </w:p>
    <w:p w:rsidR="009362EF" w:rsidRPr="00A60BF8" w:rsidRDefault="009362EF" w:rsidP="009362EF">
      <w:pPr>
        <w:pStyle w:val="ac"/>
        <w:tabs>
          <w:tab w:val="num" w:pos="426"/>
        </w:tabs>
        <w:ind w:left="567" w:hanging="567"/>
      </w:pPr>
      <w:r w:rsidRPr="00A60BF8">
        <w:t xml:space="preserve">2) </w:t>
      </w:r>
      <w:r w:rsidRPr="00A60BF8">
        <w:tab/>
      </w:r>
      <w:r w:rsidRPr="00A60BF8">
        <w:tab/>
        <w:t>аннулирование или отзыв лицензии или иного разрешающего документа, издание актов государственных органов, лишающих Подрядчика права на выполнение Работ, предусмотренных Договором;</w:t>
      </w:r>
    </w:p>
    <w:p w:rsidR="009362EF" w:rsidRPr="00A60BF8" w:rsidRDefault="009362EF" w:rsidP="009362EF">
      <w:pPr>
        <w:pStyle w:val="ac"/>
        <w:tabs>
          <w:tab w:val="num" w:pos="426"/>
        </w:tabs>
        <w:ind w:left="567" w:hanging="567"/>
      </w:pPr>
      <w:r w:rsidRPr="00A60BF8">
        <w:t xml:space="preserve">3) </w:t>
      </w:r>
      <w:r w:rsidRPr="00A60BF8">
        <w:tab/>
      </w:r>
      <w:r w:rsidRPr="00A60BF8">
        <w:tab/>
        <w:t>если Заказчик располагает сведениями о нахождении Подрядчика на стадии банкротства или ликвидации, либо в отношении Подрядчика установлена процедура реабилитации;</w:t>
      </w:r>
    </w:p>
    <w:p w:rsidR="009362EF" w:rsidRPr="00A60BF8" w:rsidRDefault="009362EF" w:rsidP="009362EF">
      <w:pPr>
        <w:pStyle w:val="ac"/>
        <w:tabs>
          <w:tab w:val="num" w:pos="426"/>
        </w:tabs>
        <w:ind w:left="567" w:hanging="567"/>
      </w:pPr>
      <w:r w:rsidRPr="00A60BF8">
        <w:t xml:space="preserve">4) </w:t>
      </w:r>
      <w:r w:rsidRPr="00A60BF8">
        <w:tab/>
      </w:r>
      <w:r w:rsidRPr="00A60BF8">
        <w:tab/>
        <w:t xml:space="preserve">продолжения более 1-го месяца обстоятельств непреодолимой силы, препятствующих исполнению Договора; </w:t>
      </w:r>
    </w:p>
    <w:p w:rsidR="009362EF" w:rsidRPr="00A60BF8" w:rsidRDefault="009362EF" w:rsidP="009362EF">
      <w:pPr>
        <w:pStyle w:val="ac"/>
        <w:tabs>
          <w:tab w:val="num" w:pos="426"/>
        </w:tabs>
        <w:ind w:left="567" w:hanging="567"/>
      </w:pPr>
      <w:r w:rsidRPr="00A60BF8">
        <w:t xml:space="preserve">5) </w:t>
      </w:r>
      <w:r w:rsidRPr="00A60BF8">
        <w:tab/>
      </w:r>
      <w:r w:rsidRPr="00A60BF8">
        <w:tab/>
        <w:t xml:space="preserve">допущения в течение 1-го календарного года несчастного случая с работником Подрядчика/Субподрядчика, при исполнении Подрядчиком обязательств по настоящему Договору или по иным договорам, заключенным с ним. </w:t>
      </w:r>
    </w:p>
    <w:p w:rsidR="009362EF" w:rsidRPr="00A60BF8" w:rsidRDefault="009362EF" w:rsidP="009362EF">
      <w:pPr>
        <w:pStyle w:val="ac"/>
        <w:tabs>
          <w:tab w:val="num" w:pos="426"/>
        </w:tabs>
        <w:ind w:left="567" w:hanging="567"/>
      </w:pPr>
      <w:r w:rsidRPr="00A60BF8">
        <w:t xml:space="preserve">6) </w:t>
      </w:r>
      <w:r w:rsidRPr="00A60BF8">
        <w:tab/>
      </w:r>
      <w:r w:rsidRPr="00A60BF8">
        <w:tab/>
        <w:t>принятия решения Заказчиком о нецелесообразности исполнения Договора.</w:t>
      </w:r>
    </w:p>
    <w:p w:rsidR="009362EF" w:rsidRPr="00A60BF8" w:rsidRDefault="009362EF" w:rsidP="009362EF">
      <w:pPr>
        <w:pStyle w:val="ac"/>
        <w:tabs>
          <w:tab w:val="num" w:pos="426"/>
        </w:tabs>
        <w:ind w:left="567" w:hanging="567"/>
      </w:pPr>
      <w:r w:rsidRPr="00A60BF8">
        <w:t xml:space="preserve">7) </w:t>
      </w:r>
      <w:r w:rsidRPr="00A60BF8">
        <w:tab/>
      </w:r>
      <w:r w:rsidRPr="00A60BF8">
        <w:tab/>
        <w:t>в иных случаях, предусмотренных Договором.</w:t>
      </w:r>
    </w:p>
    <w:p w:rsidR="009362EF" w:rsidRPr="00A60BF8" w:rsidRDefault="009362EF" w:rsidP="009362EF">
      <w:pPr>
        <w:pStyle w:val="ac"/>
        <w:tabs>
          <w:tab w:val="num" w:pos="426"/>
        </w:tabs>
        <w:ind w:left="567" w:hanging="567"/>
      </w:pPr>
      <w:r w:rsidRPr="00A60BF8">
        <w:t xml:space="preserve"> </w:t>
      </w:r>
      <w:r w:rsidRPr="00A60BF8">
        <w:tab/>
      </w:r>
      <w:r w:rsidRPr="00A60BF8">
        <w:tab/>
        <w:t xml:space="preserve">В этом случае Заказчик обязан оплатить Подрядчику в полном объеме выполненные и принятые Заказчиком до момента прекращения Договора работы, без возмещения убытков Подрядчика, вызванных прекращением Договора. </w:t>
      </w:r>
    </w:p>
    <w:p w:rsidR="009362EF" w:rsidRPr="00A60BF8" w:rsidRDefault="009362EF" w:rsidP="009362EF">
      <w:pPr>
        <w:pStyle w:val="ac"/>
        <w:tabs>
          <w:tab w:val="num" w:pos="426"/>
        </w:tabs>
        <w:ind w:left="567" w:hanging="567"/>
      </w:pPr>
      <w:r w:rsidRPr="00A60BF8">
        <w:tab/>
      </w:r>
      <w:r w:rsidRPr="00A60BF8">
        <w:tab/>
        <w:t xml:space="preserve">Заказчик уведомляет Подрядчика об одностороннем отказе от Договора за 10 календарных дней до даты его расторжения. </w:t>
      </w:r>
    </w:p>
    <w:p w:rsidR="009362EF" w:rsidRPr="00A60BF8" w:rsidRDefault="009362EF" w:rsidP="009362EF">
      <w:pPr>
        <w:tabs>
          <w:tab w:val="num" w:pos="426"/>
          <w:tab w:val="left" w:pos="567"/>
        </w:tabs>
        <w:ind w:left="567" w:hanging="567"/>
        <w:jc w:val="both"/>
      </w:pPr>
      <w:r w:rsidRPr="00A60BF8">
        <w:t>12.6. При наступлении случаев, предусмотренных п.12.5. Договора, Подрядчик:</w:t>
      </w:r>
    </w:p>
    <w:p w:rsidR="009362EF" w:rsidRPr="00A60BF8" w:rsidRDefault="009362EF" w:rsidP="009362EF">
      <w:pPr>
        <w:pStyle w:val="a4"/>
        <w:numPr>
          <w:ilvl w:val="0"/>
          <w:numId w:val="3"/>
        </w:numPr>
        <w:tabs>
          <w:tab w:val="num" w:pos="567"/>
        </w:tabs>
        <w:ind w:left="567" w:hanging="567"/>
        <w:jc w:val="both"/>
      </w:pPr>
      <w:r w:rsidRPr="00A60BF8">
        <w:t>немедленно прекращает Работы и обеспечивает консервацию Объекта в соответствии с НТД.</w:t>
      </w:r>
    </w:p>
    <w:p w:rsidR="009362EF" w:rsidRPr="00A60BF8" w:rsidRDefault="009362EF" w:rsidP="009362EF">
      <w:pPr>
        <w:pStyle w:val="a4"/>
        <w:numPr>
          <w:ilvl w:val="0"/>
          <w:numId w:val="3"/>
        </w:numPr>
        <w:tabs>
          <w:tab w:val="num" w:pos="567"/>
        </w:tabs>
        <w:ind w:left="567" w:hanging="567"/>
        <w:jc w:val="both"/>
        <w:rPr>
          <w:b/>
          <w:i/>
        </w:rPr>
      </w:pPr>
      <w:r w:rsidRPr="00A60BF8">
        <w:t xml:space="preserve">по акту приема-передачи возвращает Заказчику его Материалы, не использованные в Работе, согласно статье 8 Договора. В случае отказа Заказчика от приемки Материалов в связи с невозможностью дальнейшего их применения вследствие недобросовестного хранения и/или транспортировки Подрядчиком, возмещает их стоимость. </w:t>
      </w:r>
      <w:r w:rsidRPr="00A60BF8">
        <w:rPr>
          <w:b/>
          <w:i/>
        </w:rPr>
        <w:t>(пункт отражается при применении материалов Заказчика)</w:t>
      </w:r>
    </w:p>
    <w:p w:rsidR="009362EF" w:rsidRPr="00A60BF8" w:rsidRDefault="009362EF" w:rsidP="009362EF">
      <w:pPr>
        <w:pStyle w:val="a4"/>
        <w:numPr>
          <w:ilvl w:val="0"/>
          <w:numId w:val="3"/>
        </w:numPr>
        <w:tabs>
          <w:tab w:val="num" w:pos="567"/>
        </w:tabs>
        <w:ind w:left="567" w:hanging="567"/>
        <w:jc w:val="both"/>
        <w:rPr>
          <w:b/>
          <w:i/>
        </w:rPr>
      </w:pPr>
      <w:r w:rsidRPr="00A60BF8">
        <w:t xml:space="preserve">вывозит с территории Заказчика свое имущество и неиспользованные Материалы, либо, если Заказчик оставляет Материалы для дальнейшего применения в своих нуждах, передает их Заказчику по акту приема-передачи. Сторонами стоимость Материалов определяется по </w:t>
      </w:r>
      <w:r w:rsidRPr="00A60BF8">
        <w:lastRenderedPageBreak/>
        <w:t>финансовым документам и оговаривается порядок их оплаты.</w:t>
      </w:r>
      <w:r w:rsidRPr="00A60BF8">
        <w:rPr>
          <w:i/>
        </w:rPr>
        <w:t xml:space="preserve"> </w:t>
      </w:r>
      <w:r w:rsidRPr="00A60BF8">
        <w:rPr>
          <w:b/>
          <w:i/>
        </w:rPr>
        <w:t>(пункт отражается при применении материалов Подрядчика)</w:t>
      </w:r>
    </w:p>
    <w:p w:rsidR="009362EF" w:rsidRPr="00A60BF8" w:rsidRDefault="009362EF" w:rsidP="009362EF">
      <w:pPr>
        <w:tabs>
          <w:tab w:val="num" w:pos="567"/>
        </w:tabs>
        <w:ind w:left="567" w:hanging="567"/>
        <w:jc w:val="both"/>
      </w:pPr>
      <w:r w:rsidRPr="00A60BF8">
        <w:t xml:space="preserve">4)    </w:t>
      </w:r>
      <w:r w:rsidRPr="00A60BF8">
        <w:tab/>
        <w:t>несет полную материальную ответственность за сохранность результатов Работ до момента передачи его по акту приема-передачи Заказчику.</w:t>
      </w:r>
    </w:p>
    <w:p w:rsidR="009362EF" w:rsidRPr="00A60BF8" w:rsidRDefault="009362EF" w:rsidP="009362EF">
      <w:pPr>
        <w:tabs>
          <w:tab w:val="num" w:pos="142"/>
          <w:tab w:val="left" w:pos="567"/>
        </w:tabs>
        <w:jc w:val="both"/>
      </w:pPr>
      <w:r w:rsidRPr="00A60BF8">
        <w:t>12.7.</w:t>
      </w:r>
      <w:r w:rsidRPr="00A60BF8">
        <w:tab/>
        <w:t>При расторжении Договора в связи с нарушением Подрядчиком его условий, Заказчик удерживает из суммы, подлежащей выплате Подрядчику, издержки Заказчика на поиск нового Подрядчика. Если общая сумма затрат Заказчика, связанная с отказом от Договора, превышает общую сумму, причитающуюся Подрядчику, разница составляет долг, подлежащий выплате Заказчику Подрядчиком в течение 5 рабочих дней.</w:t>
      </w:r>
    </w:p>
    <w:p w:rsidR="009362EF" w:rsidRPr="00A60BF8" w:rsidRDefault="009362EF" w:rsidP="009362EF">
      <w:pPr>
        <w:tabs>
          <w:tab w:val="num" w:pos="142"/>
          <w:tab w:val="left" w:pos="567"/>
        </w:tabs>
        <w:jc w:val="both"/>
      </w:pPr>
      <w:r w:rsidRPr="00A60BF8">
        <w:t>12.8.</w:t>
      </w:r>
      <w:r w:rsidRPr="00A60BF8">
        <w:tab/>
        <w:t>Расторжение Договора либо истечение срока его действия не освобождает Стороны от ответственности, предусмотренной законодательством Республики Казахстан и Договором, за нарушения, допущенные в ходе исполнения Договора.</w:t>
      </w:r>
    </w:p>
    <w:p w:rsidR="009362EF" w:rsidRPr="00A60BF8" w:rsidRDefault="009362EF" w:rsidP="009362EF">
      <w:pPr>
        <w:jc w:val="both"/>
        <w:rPr>
          <w:b/>
        </w:rPr>
      </w:pPr>
    </w:p>
    <w:p w:rsidR="009362EF" w:rsidRPr="00A60BF8" w:rsidRDefault="009362EF" w:rsidP="009362EF">
      <w:pPr>
        <w:rPr>
          <w:b/>
        </w:rPr>
      </w:pPr>
      <w:r w:rsidRPr="00A60BF8">
        <w:rPr>
          <w:b/>
        </w:rPr>
        <w:t xml:space="preserve">13. ПРОТИВОДЕЙСТВИЕ КОРРУПЦИИ И МОШЕННИЧЕСТВУ </w:t>
      </w:r>
    </w:p>
    <w:p w:rsidR="009362EF" w:rsidRPr="00A60BF8" w:rsidRDefault="009362EF" w:rsidP="009362EF">
      <w:pPr>
        <w:pStyle w:val="a4"/>
        <w:ind w:left="0"/>
        <w:jc w:val="both"/>
      </w:pPr>
      <w:r w:rsidRPr="00A60BF8">
        <w:t>13.1. Подрядчик настоящим гарантирует, что не будет, прямо или косвенно, и что ему не известно, что иные лица будут, прямо или косвенно, производить любые платежи, преподносить подарки или передавать иные ценности своим клиентам, государственным служащим или агентам, руководителям или работникам Заказчика или любой иной стороне способами, противоречащими применимому законодательству Республики Казахстан, а также Подрядчик гарантирует соблюдение всех соответствующих законов, постановлений, распоряжений и правил относительно противодействия взяточничеству и коррупции.</w:t>
      </w:r>
    </w:p>
    <w:p w:rsidR="009362EF" w:rsidRPr="00A60BF8" w:rsidRDefault="009362EF" w:rsidP="009362EF">
      <w:pPr>
        <w:tabs>
          <w:tab w:val="left" w:pos="567"/>
        </w:tabs>
        <w:jc w:val="both"/>
      </w:pPr>
      <w:r w:rsidRPr="00A60BF8">
        <w:t>13.2.</w:t>
      </w:r>
      <w:r w:rsidRPr="00A60BF8">
        <w:tab/>
        <w:t>Ни одно из положений настоящего Договора не возлагает на Заказчика обязательство компенсировать Подрядчику</w:t>
      </w:r>
      <w:r w:rsidRPr="00A60BF8">
        <w:rPr>
          <w:b/>
          <w:i/>
        </w:rPr>
        <w:t xml:space="preserve"> </w:t>
      </w:r>
      <w:r w:rsidRPr="00A60BF8">
        <w:t>любые произведенные или обещанные платежи, подарки и ценности, указанные в п.13.1.</w:t>
      </w:r>
    </w:p>
    <w:p w:rsidR="009362EF" w:rsidRPr="00A60BF8" w:rsidRDefault="009362EF" w:rsidP="009362EF">
      <w:pPr>
        <w:tabs>
          <w:tab w:val="left" w:pos="567"/>
        </w:tabs>
        <w:jc w:val="both"/>
      </w:pPr>
      <w:r w:rsidRPr="00A60BF8">
        <w:t>13.3.</w:t>
      </w:r>
      <w:r w:rsidRPr="00A60BF8">
        <w:tab/>
        <w:t>Нарушение Подрядчиком</w:t>
      </w:r>
      <w:r w:rsidRPr="00A60BF8">
        <w:rPr>
          <w:b/>
          <w:i/>
        </w:rPr>
        <w:t xml:space="preserve"> </w:t>
      </w:r>
      <w:r w:rsidRPr="00A60BF8">
        <w:t>любого обязательства, указанного в п.13.1, может быть рассмотрено Заказчиком</w:t>
      </w:r>
      <w:r w:rsidRPr="00A60BF8">
        <w:rPr>
          <w:b/>
          <w:i/>
        </w:rPr>
        <w:t xml:space="preserve"> </w:t>
      </w:r>
      <w:r w:rsidRPr="00A60BF8">
        <w:t>как существенное нарушение условий настоящего Договора, предоставляющее Заказчику право незамедлительно расторгнуть настоящий Договор в одностороннем внесудебном порядке без ущерба любым иным правам или средствам защиты Заказчика согласно настоящему Договору или применимому законодательству. В случае нарушения Подрядчиком п.13.1 Договора, Подрядчик принимает на себя обязательство оградить Заказчика от любых требований и возместить Заказчику все убытки, которые могут возникнуть у Заказчика в связи c любой ответственностью, ущербом, расходами или затратами, возникшими в результате или в связи с нарушением любого из указанных выше обязательств и расторжением настоящего Договора.</w:t>
      </w:r>
    </w:p>
    <w:p w:rsidR="009362EF" w:rsidRPr="00A60BF8" w:rsidRDefault="009362EF" w:rsidP="009362EF">
      <w:pPr>
        <w:tabs>
          <w:tab w:val="left" w:pos="567"/>
        </w:tabs>
        <w:jc w:val="both"/>
      </w:pPr>
      <w:r w:rsidRPr="00A60BF8">
        <w:t>13.4.</w:t>
      </w:r>
      <w:r w:rsidRPr="00A60BF8">
        <w:tab/>
        <w:t>Подрядчик настоящим заявляет и подтверждает, что он получил копию Политики по противодействию коррупции и мошенничеству (далее - Политика) или ознакомлен с ней путем изучения на сайте Заказчика.</w:t>
      </w:r>
      <w:r w:rsidRPr="00A60BF8">
        <w:rPr>
          <w:b/>
          <w:i/>
        </w:rPr>
        <w:t xml:space="preserve"> </w:t>
      </w:r>
      <w:r w:rsidRPr="00A60BF8">
        <w:t xml:space="preserve"> В случае нарушения Политики сотрудниками</w:t>
      </w:r>
      <w:r w:rsidRPr="00A60BF8">
        <w:rPr>
          <w:b/>
          <w:i/>
        </w:rPr>
        <w:t xml:space="preserve"> </w:t>
      </w:r>
      <w:r w:rsidRPr="00A60BF8">
        <w:t>Заказчика, Подрядчик</w:t>
      </w:r>
      <w:r w:rsidRPr="00A60BF8">
        <w:rPr>
          <w:b/>
          <w:i/>
        </w:rPr>
        <w:t xml:space="preserve"> </w:t>
      </w:r>
      <w:r w:rsidRPr="00A60BF8">
        <w:t>обязуется направить письменное уведомление об этом по линии связи, указанной в п.13.5 Договора.</w:t>
      </w:r>
      <w:r w:rsidRPr="00A60BF8">
        <w:rPr>
          <w:b/>
          <w:i/>
        </w:rPr>
        <w:t xml:space="preserve"> </w:t>
      </w:r>
    </w:p>
    <w:p w:rsidR="009362EF" w:rsidRPr="00A60BF8" w:rsidRDefault="009362EF" w:rsidP="009362EF">
      <w:pPr>
        <w:tabs>
          <w:tab w:val="left" w:pos="567"/>
        </w:tabs>
        <w:jc w:val="both"/>
      </w:pPr>
      <w:r w:rsidRPr="00A60BF8">
        <w:t>13.5.</w:t>
      </w:r>
      <w:r w:rsidRPr="00A60BF8">
        <w:tab/>
        <w:t>Заказчиком установлены следующие линии связи, позволяющие Подрядчику</w:t>
      </w:r>
      <w:r w:rsidRPr="00A60BF8">
        <w:rPr>
          <w:b/>
          <w:i/>
        </w:rPr>
        <w:t xml:space="preserve"> </w:t>
      </w:r>
      <w:r w:rsidRPr="00A60BF8">
        <w:t>и его работникам сообщать о нарушениях применимого законодательства, политик и стандартов поведения:</w:t>
      </w:r>
    </w:p>
    <w:p w:rsidR="009362EF" w:rsidRPr="00A60BF8" w:rsidRDefault="009362EF" w:rsidP="009362EF">
      <w:pPr>
        <w:jc w:val="both"/>
      </w:pPr>
      <w:r w:rsidRPr="00A60BF8">
        <w:t>Горячая линия по противодействию коррупции и мошенничеству» - информационный канал (</w:t>
      </w:r>
      <w:hyperlink r:id="rId7" w:history="1">
        <w:r w:rsidRPr="00A60BF8">
          <w:rPr>
            <w:rStyle w:val="a8"/>
            <w:lang w:val="en-US"/>
          </w:rPr>
          <w:t>http</w:t>
        </w:r>
        <w:r w:rsidRPr="00A60BF8">
          <w:rPr>
            <w:rStyle w:val="a8"/>
          </w:rPr>
          <w:t>://</w:t>
        </w:r>
        <w:r w:rsidRPr="00A60BF8">
          <w:rPr>
            <w:rStyle w:val="a8"/>
            <w:lang w:val="en-US"/>
          </w:rPr>
          <w:t>caepco</w:t>
        </w:r>
        <w:r w:rsidRPr="00A60BF8">
          <w:rPr>
            <w:rStyle w:val="a8"/>
          </w:rPr>
          <w:t>.</w:t>
        </w:r>
        <w:r w:rsidRPr="00A60BF8">
          <w:rPr>
            <w:rStyle w:val="a8"/>
            <w:lang w:val="en-US"/>
          </w:rPr>
          <w:t>kz</w:t>
        </w:r>
      </w:hyperlink>
      <w:r w:rsidRPr="00A60BF8">
        <w:rPr>
          <w:rStyle w:val="a8"/>
        </w:rPr>
        <w:t xml:space="preserve"> и </w:t>
      </w:r>
      <w:r w:rsidRPr="00A60BF8">
        <w:rPr>
          <w:rStyle w:val="a8"/>
          <w:i/>
        </w:rPr>
        <w:t>указать дополнительно ссылку на официальный веб-сайт ДО АО “ЦАЭК”</w:t>
      </w:r>
      <w:r w:rsidRPr="00A60BF8">
        <w:rPr>
          <w:i/>
        </w:rPr>
        <w:t>);</w:t>
      </w:r>
    </w:p>
    <w:p w:rsidR="009362EF" w:rsidRPr="00A60BF8" w:rsidRDefault="009362EF" w:rsidP="009362EF">
      <w:pPr>
        <w:jc w:val="both"/>
      </w:pPr>
      <w:r w:rsidRPr="00A60BF8">
        <w:t>Телефон: +7 (727) 259-66-40;</w:t>
      </w:r>
    </w:p>
    <w:p w:rsidR="009362EF" w:rsidRPr="00A60BF8" w:rsidRDefault="009362EF" w:rsidP="009362EF">
      <w:pPr>
        <w:jc w:val="both"/>
      </w:pPr>
      <w:r w:rsidRPr="00A60BF8">
        <w:t xml:space="preserve">Электронная почта: </w:t>
      </w:r>
      <w:hyperlink r:id="rId8" w:history="1">
        <w:r w:rsidRPr="00A60BF8">
          <w:rPr>
            <w:rStyle w:val="a8"/>
          </w:rPr>
          <w:t>info@energy.kz</w:t>
        </w:r>
      </w:hyperlink>
      <w:r w:rsidRPr="00A60BF8">
        <w:t>.</w:t>
      </w:r>
    </w:p>
    <w:p w:rsidR="009362EF" w:rsidRPr="00A60BF8" w:rsidRDefault="009362EF" w:rsidP="009362EF">
      <w:pPr>
        <w:jc w:val="both"/>
        <w:rPr>
          <w:b/>
        </w:rPr>
      </w:pPr>
    </w:p>
    <w:p w:rsidR="009362EF" w:rsidRPr="009362EF" w:rsidRDefault="009362EF" w:rsidP="009362EF">
      <w:pPr>
        <w:pStyle w:val="aa"/>
        <w:tabs>
          <w:tab w:val="num" w:pos="426"/>
          <w:tab w:val="left" w:pos="567"/>
        </w:tabs>
        <w:ind w:left="567" w:hanging="567"/>
        <w:jc w:val="left"/>
        <w:rPr>
          <w:b/>
          <w:lang w:val="ru-RU"/>
        </w:rPr>
      </w:pPr>
      <w:r w:rsidRPr="009362EF">
        <w:rPr>
          <w:b/>
          <w:lang w:val="ru-RU"/>
        </w:rPr>
        <w:t>14. ЗАКЛЮЧИТЕЛЬНЫЕ ПОЛОЖЕНИЯ</w:t>
      </w:r>
    </w:p>
    <w:p w:rsidR="009362EF" w:rsidRPr="009362EF" w:rsidRDefault="009362EF" w:rsidP="009362EF">
      <w:pPr>
        <w:pStyle w:val="aa"/>
        <w:tabs>
          <w:tab w:val="left" w:pos="142"/>
        </w:tabs>
        <w:rPr>
          <w:lang w:val="ru-RU"/>
        </w:rPr>
      </w:pPr>
      <w:r w:rsidRPr="009362EF">
        <w:rPr>
          <w:lang w:val="ru-RU"/>
        </w:rPr>
        <w:t>14.1.</w:t>
      </w:r>
      <w:r w:rsidRPr="009362EF">
        <w:rPr>
          <w:lang w:val="ru-RU"/>
        </w:rPr>
        <w:tab/>
        <w:t xml:space="preserve">Разногласия, возникающие в ходе исполнения Договора и/или в связи с ним не урегулированные Сторонами путем переговоров, подлежат рассмотрению в суде общей юрисдикции в установленном законодательством порядке по месту нахождения Заказчика. </w:t>
      </w:r>
    </w:p>
    <w:p w:rsidR="009362EF" w:rsidRPr="009362EF" w:rsidRDefault="009362EF" w:rsidP="009362EF">
      <w:pPr>
        <w:pStyle w:val="aa"/>
        <w:tabs>
          <w:tab w:val="left" w:pos="142"/>
        </w:tabs>
        <w:rPr>
          <w:lang w:val="ru-RU"/>
        </w:rPr>
      </w:pPr>
      <w:r w:rsidRPr="009362EF">
        <w:rPr>
          <w:lang w:val="ru-RU"/>
        </w:rPr>
        <w:lastRenderedPageBreak/>
        <w:t>14.2.</w:t>
      </w:r>
      <w:r w:rsidRPr="009362EF">
        <w:rPr>
          <w:lang w:val="ru-RU"/>
        </w:rPr>
        <w:tab/>
        <w:t xml:space="preserve">Досудебный порядок урегулирования споров по Договору является обязательным для Сторон. Сторона, получившая претензию, обязана дать ответ в течение 10 рабочих дней с даты ее получения. </w:t>
      </w:r>
    </w:p>
    <w:p w:rsidR="009362EF" w:rsidRPr="00A60BF8" w:rsidRDefault="009362EF" w:rsidP="009362EF">
      <w:pPr>
        <w:tabs>
          <w:tab w:val="left" w:pos="142"/>
        </w:tabs>
        <w:jc w:val="both"/>
      </w:pPr>
      <w:r w:rsidRPr="00A60BF8">
        <w:t>14.3.</w:t>
      </w:r>
      <w:r w:rsidRPr="00A60BF8">
        <w:tab/>
        <w:t>После подписания Договора все предыдущие письменные и устные соглашения, переписка и переговоры между Сторонами, относящиеся к Договору, теряют свою силу, если они противоречат   условиям Договора.</w:t>
      </w:r>
    </w:p>
    <w:p w:rsidR="009362EF" w:rsidRPr="00A60BF8" w:rsidRDefault="009362EF" w:rsidP="009362EF">
      <w:pPr>
        <w:tabs>
          <w:tab w:val="left" w:pos="142"/>
        </w:tabs>
        <w:jc w:val="both"/>
      </w:pPr>
      <w:r w:rsidRPr="00A60BF8">
        <w:t>14.4.</w:t>
      </w:r>
      <w:r w:rsidRPr="00A60BF8">
        <w:tab/>
        <w:t xml:space="preserve">В случае выявления противоречий положений внутренних документов Заказчика условиям Договора, Стороны руководствуются условиями Договора. </w:t>
      </w:r>
    </w:p>
    <w:p w:rsidR="009362EF" w:rsidRPr="00A60BF8" w:rsidRDefault="009362EF" w:rsidP="009362EF">
      <w:pPr>
        <w:tabs>
          <w:tab w:val="left" w:pos="142"/>
        </w:tabs>
        <w:jc w:val="both"/>
      </w:pPr>
      <w:r w:rsidRPr="00A60BF8">
        <w:t>14.5.</w:t>
      </w:r>
      <w:r w:rsidRPr="00A60BF8">
        <w:tab/>
        <w:t xml:space="preserve">При обнаружении расхождений или противоречий между текстами Договора и какого-либо приложения к нему приоритетом будет пользоваться текст документа, совершенного Сторонами позднее. Если указанные документы были совершены Сторонами одновременно, приоритет имеет текст соответствующего приложения. </w:t>
      </w:r>
    </w:p>
    <w:p w:rsidR="009362EF" w:rsidRPr="00A60BF8" w:rsidRDefault="009362EF" w:rsidP="009362EF">
      <w:pPr>
        <w:pStyle w:val="Lvl2"/>
        <w:numPr>
          <w:ilvl w:val="1"/>
          <w:numId w:val="24"/>
        </w:numPr>
        <w:tabs>
          <w:tab w:val="clear" w:pos="993"/>
          <w:tab w:val="left" w:pos="142"/>
        </w:tabs>
        <w:ind w:left="0" w:firstLine="0"/>
        <w:rPr>
          <w:rFonts w:ascii="Times New Roman" w:hAnsi="Times New Roman"/>
          <w:sz w:val="24"/>
          <w:szCs w:val="24"/>
        </w:rPr>
      </w:pPr>
      <w:r w:rsidRPr="00A60BF8">
        <w:rPr>
          <w:rFonts w:ascii="Times New Roman" w:hAnsi="Times New Roman"/>
          <w:sz w:val="24"/>
          <w:szCs w:val="24"/>
        </w:rPr>
        <w:t>В случае если какое-либо условие Договора противоречит любому условию Договора условие, в котором предусматривается более требовательное обязательство Подрядчика, имеет преимущественную силу.</w:t>
      </w:r>
    </w:p>
    <w:p w:rsidR="009362EF" w:rsidRPr="00A60BF8" w:rsidRDefault="009362EF" w:rsidP="009362EF">
      <w:pPr>
        <w:pStyle w:val="Lvl2"/>
        <w:numPr>
          <w:ilvl w:val="1"/>
          <w:numId w:val="24"/>
        </w:numPr>
        <w:tabs>
          <w:tab w:val="clear" w:pos="993"/>
          <w:tab w:val="left" w:pos="142"/>
        </w:tabs>
        <w:ind w:left="0" w:firstLine="0"/>
        <w:rPr>
          <w:rFonts w:ascii="Times New Roman" w:hAnsi="Times New Roman"/>
          <w:sz w:val="24"/>
          <w:szCs w:val="24"/>
        </w:rPr>
      </w:pPr>
      <w:r w:rsidRPr="00A60BF8">
        <w:rPr>
          <w:rFonts w:ascii="Times New Roman" w:hAnsi="Times New Roman"/>
          <w:sz w:val="24"/>
          <w:szCs w:val="24"/>
        </w:rPr>
        <w:t>Недействительность или невозможность исполнения любой части Договора, в соответствии с законодательством Республики Казахстан и Договором, не ограничивает и не влияет на действительность или возможность  исполнения остальных частей Договора.</w:t>
      </w:r>
    </w:p>
    <w:p w:rsidR="009362EF" w:rsidRPr="00A60BF8" w:rsidRDefault="009362EF" w:rsidP="009362EF">
      <w:pPr>
        <w:pStyle w:val="Lvl2"/>
        <w:numPr>
          <w:ilvl w:val="1"/>
          <w:numId w:val="24"/>
        </w:numPr>
        <w:tabs>
          <w:tab w:val="clear" w:pos="993"/>
          <w:tab w:val="left" w:pos="142"/>
        </w:tabs>
        <w:ind w:left="0" w:firstLine="0"/>
        <w:rPr>
          <w:rFonts w:ascii="Times New Roman" w:hAnsi="Times New Roman"/>
          <w:sz w:val="24"/>
          <w:szCs w:val="24"/>
        </w:rPr>
      </w:pPr>
      <w:r w:rsidRPr="00A60BF8">
        <w:rPr>
          <w:rFonts w:ascii="Times New Roman" w:hAnsi="Times New Roman"/>
          <w:sz w:val="24"/>
          <w:szCs w:val="24"/>
        </w:rPr>
        <w:t>Все ссылки, содержащиеся в настоящем Договоре, на договоры, соглашения или другие документы, означают такие договоры, соглашения или документы, с учетом возможных периодических исправлений, дополнений или изменений, в соответствие с их условиями.</w:t>
      </w:r>
    </w:p>
    <w:p w:rsidR="009362EF" w:rsidRPr="00A60BF8" w:rsidRDefault="009362EF" w:rsidP="009362EF">
      <w:pPr>
        <w:tabs>
          <w:tab w:val="left" w:pos="142"/>
        </w:tabs>
        <w:jc w:val="both"/>
      </w:pPr>
      <w:r w:rsidRPr="00A60BF8">
        <w:t>14.9.</w:t>
      </w:r>
      <w:r w:rsidRPr="00A60BF8">
        <w:tab/>
        <w:t xml:space="preserve">Во всем ином, не урегулированном в Договоре, Стороны руководствуются нормами действующего законодательства Республики Казахстан.  </w:t>
      </w:r>
    </w:p>
    <w:p w:rsidR="009362EF" w:rsidRPr="00A60BF8" w:rsidRDefault="009362EF" w:rsidP="009362EF">
      <w:pPr>
        <w:tabs>
          <w:tab w:val="left" w:pos="142"/>
        </w:tabs>
        <w:jc w:val="both"/>
      </w:pPr>
      <w:r w:rsidRPr="00A60BF8">
        <w:t>14.10.</w:t>
      </w:r>
      <w:r w:rsidRPr="00A60BF8">
        <w:tab/>
        <w:t>Лица, подписавшие Договор, подтверждают, что имеют все необходимые полномочия для подписания Договора по учредительным документам и законодательству, а также не требуется согласия (в том числе последующего) учредителей, участников, акционеров и иных органов Сторон для заключения Договора.</w:t>
      </w:r>
    </w:p>
    <w:p w:rsidR="009362EF" w:rsidRPr="00A60BF8" w:rsidRDefault="009362EF" w:rsidP="009362EF">
      <w:pPr>
        <w:jc w:val="both"/>
      </w:pPr>
      <w:r w:rsidRPr="00A60BF8">
        <w:t xml:space="preserve">14.11. Текст Договора, включая приложения к нему, а также весь объем информации, полученной в ходе исполнения обязательств, является коммерческой тайной и не подлежит разглашению третьим лицам, за исключением случаев, когда передача информации требуется для надлежащего исполнения Договора.  </w:t>
      </w:r>
    </w:p>
    <w:p w:rsidR="009362EF" w:rsidRPr="00A60BF8" w:rsidRDefault="009362EF" w:rsidP="009362EF">
      <w:pPr>
        <w:widowControl w:val="0"/>
        <w:jc w:val="both"/>
      </w:pPr>
      <w:r w:rsidRPr="00A60BF8">
        <w:t xml:space="preserve">14.12. Все уведомления и сообщения должны направляться за подписью уполномоченных представителей Сторон, путем факсимильной, почтовой связи заказными письмами, путем личного вручения под роспись. В целях координации исполнения условий Договора Стороны могут использовать иные средства связи: телефонную, посредством электронной почты, однако подобные сообщения в качестве официальных уведомлений рассматриваться не будут. </w:t>
      </w:r>
      <w:r w:rsidRPr="00A60BF8">
        <w:rPr>
          <w:color w:val="000000"/>
        </w:rPr>
        <w:t>Если письмо (уведомление, претензия) не удается Заказчику отправить Подрядчику по адресу, указанному в Договоре, данное письмо считается врученным Подрядчику по истечении 10 календарных дней с даты отправки указанного письма почтовым сообщением по последнему известному Заказчику местонахождению Подрядчика или юридическому адресу Подрядчика, указанному в Договоре.</w:t>
      </w:r>
    </w:p>
    <w:p w:rsidR="009362EF" w:rsidRPr="00A60BF8" w:rsidRDefault="009362EF" w:rsidP="009362EF">
      <w:pPr>
        <w:ind w:right="-1"/>
        <w:jc w:val="both"/>
      </w:pPr>
      <w:r w:rsidRPr="00A60BF8">
        <w:t>14.13. Письменная корреспонденция по исполнению Договора, за исключением претензий и сопроводительных писем к Актам выполненных работ, для рассмотрения которых условиями Договора предусмотрены иные сроки, должна рассматриваться каждой из Сторон в течение 5 рабочих дней с даты получения письма от другой Стороны по Договору.</w:t>
      </w:r>
    </w:p>
    <w:p w:rsidR="009362EF" w:rsidRPr="00A60BF8" w:rsidRDefault="009362EF" w:rsidP="009362EF">
      <w:pPr>
        <w:jc w:val="both"/>
      </w:pPr>
      <w:r w:rsidRPr="00A60BF8">
        <w:t xml:space="preserve">14.14. При обмене подписанными экземплярами Договора, дополнительных соглашений и иной документации посредством факсимильной связи или средств интернета (электронная почта), Стороны принимают их к исполнению. Сторона, направившая по факсу или электронной почте какой-либо документ, обязана в течение 5 последующих рабочих дней направить оригинал соответствующего документа другой Стороне таким видом связи, чтоб документ был получен адресатом не позднее 20 календарных дней с момента его отправки. </w:t>
      </w:r>
    </w:p>
    <w:p w:rsidR="009362EF" w:rsidRPr="00A60BF8" w:rsidRDefault="009362EF" w:rsidP="009362EF">
      <w:pPr>
        <w:jc w:val="both"/>
      </w:pPr>
      <w:r w:rsidRPr="00A60BF8">
        <w:t>14.15. Договор составлен в 2 экземплярах на русском языке, имеющих равную юридическую силу, по одному экземпляру для каждой из Сторон.</w:t>
      </w:r>
    </w:p>
    <w:p w:rsidR="009362EF" w:rsidRPr="00A60BF8" w:rsidRDefault="009362EF" w:rsidP="009362EF">
      <w:pPr>
        <w:jc w:val="both"/>
      </w:pPr>
      <w:r w:rsidRPr="00A60BF8">
        <w:lastRenderedPageBreak/>
        <w:t>14.16. На момент подписания Договора неотъемлемой его частью являются следующие приложения:</w:t>
      </w:r>
    </w:p>
    <w:p w:rsidR="009362EF" w:rsidRPr="009362EF" w:rsidRDefault="009362EF" w:rsidP="009362EF">
      <w:pPr>
        <w:pStyle w:val="aa"/>
        <w:tabs>
          <w:tab w:val="num" w:pos="284"/>
        </w:tabs>
        <w:ind w:right="-1"/>
        <w:rPr>
          <w:lang w:val="ru-RU"/>
        </w:rPr>
      </w:pPr>
      <w:r w:rsidRPr="009362EF">
        <w:rPr>
          <w:lang w:val="ru-RU"/>
        </w:rPr>
        <w:t>Приложение №_. Смета №__.</w:t>
      </w:r>
    </w:p>
    <w:p w:rsidR="009362EF" w:rsidRPr="009362EF" w:rsidRDefault="009362EF" w:rsidP="009362EF">
      <w:pPr>
        <w:pStyle w:val="aa"/>
        <w:tabs>
          <w:tab w:val="num" w:pos="284"/>
        </w:tabs>
        <w:ind w:right="-1"/>
        <w:rPr>
          <w:lang w:val="ru-RU"/>
        </w:rPr>
      </w:pPr>
      <w:r w:rsidRPr="009362EF">
        <w:rPr>
          <w:lang w:val="ru-RU"/>
        </w:rPr>
        <w:t>Приложение №_. Перечень видов Работ.</w:t>
      </w:r>
    </w:p>
    <w:p w:rsidR="009362EF" w:rsidRPr="009362EF" w:rsidRDefault="009362EF" w:rsidP="009362EF">
      <w:pPr>
        <w:pStyle w:val="aa"/>
        <w:tabs>
          <w:tab w:val="num" w:pos="284"/>
        </w:tabs>
        <w:ind w:right="-1"/>
        <w:rPr>
          <w:lang w:val="ru-RU"/>
        </w:rPr>
      </w:pPr>
      <w:r w:rsidRPr="009362EF">
        <w:rPr>
          <w:lang w:val="ru-RU"/>
        </w:rPr>
        <w:t>Приложение №_. График производства Работ.</w:t>
      </w:r>
    </w:p>
    <w:p w:rsidR="009362EF" w:rsidRPr="009362EF" w:rsidRDefault="009362EF" w:rsidP="009362EF">
      <w:pPr>
        <w:pStyle w:val="aa"/>
        <w:tabs>
          <w:tab w:val="num" w:pos="284"/>
        </w:tabs>
        <w:ind w:right="-1"/>
        <w:rPr>
          <w:b/>
          <w:i/>
          <w:lang w:val="ru-RU"/>
        </w:rPr>
      </w:pPr>
      <w:r w:rsidRPr="009362EF">
        <w:rPr>
          <w:lang w:val="ru-RU"/>
        </w:rPr>
        <w:t xml:space="preserve">Приложение №_. Перечень материалов Подрядчика. </w:t>
      </w:r>
      <w:r w:rsidRPr="009362EF">
        <w:rPr>
          <w:b/>
          <w:i/>
          <w:lang w:val="ru-RU"/>
        </w:rPr>
        <w:t>(отражается в договоре при применении материалов Подрядчика)</w:t>
      </w:r>
    </w:p>
    <w:p w:rsidR="009362EF" w:rsidRPr="009362EF" w:rsidRDefault="009362EF" w:rsidP="009362EF">
      <w:pPr>
        <w:pStyle w:val="aa"/>
        <w:tabs>
          <w:tab w:val="left" w:pos="284"/>
        </w:tabs>
        <w:rPr>
          <w:lang w:val="ru-RU"/>
        </w:rPr>
      </w:pPr>
      <w:r w:rsidRPr="009362EF">
        <w:rPr>
          <w:lang w:val="ru-RU"/>
        </w:rPr>
        <w:t>Приложение №_. Форма документа «Перечень внутренних документов Заказчика».</w:t>
      </w:r>
    </w:p>
    <w:p w:rsidR="009362EF" w:rsidRPr="009362EF" w:rsidRDefault="009362EF" w:rsidP="009362EF">
      <w:pPr>
        <w:pStyle w:val="aa"/>
        <w:tabs>
          <w:tab w:val="left" w:pos="284"/>
        </w:tabs>
        <w:rPr>
          <w:lang w:val="ru-RU"/>
        </w:rPr>
      </w:pPr>
      <w:r w:rsidRPr="009362EF">
        <w:rPr>
          <w:lang w:val="ru-RU"/>
        </w:rPr>
        <w:t xml:space="preserve">Приложение №_. Форма документа «Порядок производства работ по ремонту оборудования» или форма документа «Порядок производства строительно-монтажных работ» </w:t>
      </w:r>
    </w:p>
    <w:p w:rsidR="009362EF" w:rsidRPr="009362EF" w:rsidRDefault="009362EF" w:rsidP="009362EF">
      <w:pPr>
        <w:pStyle w:val="aa"/>
        <w:tabs>
          <w:tab w:val="left" w:pos="284"/>
        </w:tabs>
        <w:rPr>
          <w:lang w:val="ru-RU"/>
        </w:rPr>
      </w:pPr>
      <w:r w:rsidRPr="009362EF">
        <w:rPr>
          <w:lang w:val="ru-RU"/>
        </w:rPr>
        <w:t>Приложение №_. Форма документа «Обязательные условия безопасного производства Работ».</w:t>
      </w:r>
    </w:p>
    <w:p w:rsidR="009362EF" w:rsidRPr="009362EF" w:rsidRDefault="009362EF" w:rsidP="009362EF">
      <w:pPr>
        <w:pStyle w:val="aa"/>
        <w:tabs>
          <w:tab w:val="left" w:pos="284"/>
        </w:tabs>
        <w:rPr>
          <w:lang w:val="ru-RU"/>
        </w:rPr>
      </w:pPr>
      <w:r w:rsidRPr="009362EF">
        <w:rPr>
          <w:lang w:val="ru-RU"/>
        </w:rPr>
        <w:t>Приложение №_. Форма документа «Указания по безопасности и охране труда».</w:t>
      </w:r>
    </w:p>
    <w:p w:rsidR="009362EF" w:rsidRPr="009362EF" w:rsidRDefault="009362EF" w:rsidP="009362EF">
      <w:pPr>
        <w:pStyle w:val="aa"/>
        <w:tabs>
          <w:tab w:val="num" w:pos="284"/>
        </w:tabs>
        <w:ind w:right="-1"/>
        <w:rPr>
          <w:lang w:val="ru-RU"/>
        </w:rPr>
      </w:pPr>
      <w:r w:rsidRPr="009362EF">
        <w:rPr>
          <w:lang w:val="ru-RU"/>
        </w:rPr>
        <w:t>Приложение №__. Форма</w:t>
      </w:r>
      <w:r w:rsidRPr="009362EF">
        <w:rPr>
          <w:b/>
          <w:i/>
          <w:lang w:val="ru-RU"/>
        </w:rPr>
        <w:t xml:space="preserve"> </w:t>
      </w:r>
      <w:r w:rsidRPr="009362EF">
        <w:rPr>
          <w:lang w:val="ru-RU"/>
        </w:rPr>
        <w:t>документа «Накладная на отпуск материалов со склада цеха в работу».</w:t>
      </w:r>
    </w:p>
    <w:p w:rsidR="009362EF" w:rsidRPr="009362EF" w:rsidRDefault="009362EF" w:rsidP="009362EF">
      <w:pPr>
        <w:pStyle w:val="aa"/>
        <w:tabs>
          <w:tab w:val="num" w:pos="284"/>
        </w:tabs>
        <w:ind w:right="-1"/>
        <w:rPr>
          <w:lang w:val="ru-RU"/>
        </w:rPr>
      </w:pPr>
      <w:r w:rsidRPr="009362EF">
        <w:rPr>
          <w:lang w:val="ru-RU"/>
        </w:rPr>
        <w:t>Приложение №__. Форма документа «Акт приема-передачи ТМЦ».</w:t>
      </w:r>
    </w:p>
    <w:p w:rsidR="009362EF" w:rsidRPr="009362EF" w:rsidRDefault="009362EF" w:rsidP="009362EF">
      <w:pPr>
        <w:pStyle w:val="aa"/>
        <w:tabs>
          <w:tab w:val="num" w:pos="284"/>
        </w:tabs>
        <w:ind w:right="-1"/>
        <w:rPr>
          <w:lang w:val="ru-RU"/>
        </w:rPr>
      </w:pPr>
      <w:r w:rsidRPr="009362EF">
        <w:rPr>
          <w:lang w:val="ru-RU"/>
        </w:rPr>
        <w:t>Приложение №__. Форма документа «Акт приемки выполненных работ» и Форма документа, формируемого с АСУиПФ «</w:t>
      </w:r>
      <w:r w:rsidRPr="00A60BF8">
        <w:t>Ellipse</w:t>
      </w:r>
      <w:r w:rsidRPr="009362EF">
        <w:rPr>
          <w:lang w:val="ru-RU"/>
        </w:rPr>
        <w:t>» «Акт приемки выполненных работ (оказанных услуг)»</w:t>
      </w:r>
    </w:p>
    <w:p w:rsidR="009362EF" w:rsidRPr="009362EF" w:rsidRDefault="009362EF" w:rsidP="009362EF">
      <w:pPr>
        <w:pStyle w:val="aa"/>
        <w:tabs>
          <w:tab w:val="left" w:pos="284"/>
        </w:tabs>
        <w:rPr>
          <w:lang w:val="ru-RU"/>
        </w:rPr>
      </w:pPr>
      <w:r w:rsidRPr="009362EF">
        <w:rPr>
          <w:lang w:val="ru-RU"/>
        </w:rPr>
        <w:t>Приложение № __. Форма документа «Акт о закрытии договора».</w:t>
      </w:r>
    </w:p>
    <w:p w:rsidR="009362EF" w:rsidRPr="009362EF" w:rsidRDefault="009362EF" w:rsidP="009362EF">
      <w:pPr>
        <w:pStyle w:val="aa"/>
        <w:tabs>
          <w:tab w:val="left" w:pos="567"/>
        </w:tabs>
        <w:ind w:left="567"/>
        <w:rPr>
          <w:lang w:val="ru-RU"/>
        </w:rPr>
      </w:pPr>
    </w:p>
    <w:p w:rsidR="009362EF" w:rsidRPr="009362EF" w:rsidRDefault="009362EF" w:rsidP="009362EF">
      <w:pPr>
        <w:pStyle w:val="aa"/>
        <w:tabs>
          <w:tab w:val="left" w:pos="567"/>
        </w:tabs>
        <w:jc w:val="center"/>
        <w:rPr>
          <w:b/>
          <w:lang w:val="ru-RU"/>
        </w:rPr>
      </w:pPr>
      <w:r w:rsidRPr="009362EF">
        <w:rPr>
          <w:b/>
          <w:lang w:val="ru-RU"/>
        </w:rPr>
        <w:t>15. АДРЕСА, РЕКВИЗИТЫ И ПОДПИСИ СТОРОН</w:t>
      </w:r>
    </w:p>
    <w:p w:rsidR="009362EF" w:rsidRPr="009362EF" w:rsidRDefault="009362EF" w:rsidP="009362EF">
      <w:pPr>
        <w:pStyle w:val="aa"/>
        <w:tabs>
          <w:tab w:val="left" w:pos="567"/>
        </w:tabs>
        <w:rPr>
          <w:b/>
          <w:lang w:val="ru-RU"/>
        </w:rPr>
      </w:pPr>
    </w:p>
    <w:p w:rsidR="009362EF" w:rsidRPr="009362EF" w:rsidRDefault="009362EF" w:rsidP="009362EF">
      <w:pPr>
        <w:pStyle w:val="aa"/>
        <w:tabs>
          <w:tab w:val="left" w:pos="567"/>
        </w:tabs>
        <w:rPr>
          <w:b/>
          <w:lang w:val="ru-RU"/>
        </w:rPr>
      </w:pPr>
      <w:r w:rsidRPr="009362EF">
        <w:rPr>
          <w:b/>
          <w:lang w:val="ru-RU"/>
        </w:rPr>
        <w:t xml:space="preserve">  ПОДРЯДЧИК:</w:t>
      </w:r>
      <w:r w:rsidRPr="009362EF">
        <w:rPr>
          <w:b/>
          <w:lang w:val="ru-RU"/>
        </w:rPr>
        <w:tab/>
      </w:r>
      <w:r w:rsidRPr="009362EF">
        <w:rPr>
          <w:b/>
          <w:lang w:val="ru-RU"/>
        </w:rPr>
        <w:tab/>
      </w:r>
      <w:r w:rsidRPr="009362EF">
        <w:rPr>
          <w:b/>
          <w:lang w:val="ru-RU"/>
        </w:rPr>
        <w:tab/>
      </w:r>
      <w:r w:rsidRPr="009362EF">
        <w:rPr>
          <w:b/>
          <w:lang w:val="ru-RU"/>
        </w:rPr>
        <w:tab/>
        <w:t xml:space="preserve">             ЗАКАЗЧИК:</w:t>
      </w:r>
      <w:r w:rsidRPr="009362EF">
        <w:rPr>
          <w:b/>
          <w:lang w:val="ru-RU"/>
        </w:rPr>
        <w:tab/>
      </w:r>
      <w:r w:rsidRPr="009362EF">
        <w:rPr>
          <w:b/>
          <w:lang w:val="ru-RU"/>
        </w:rPr>
        <w:tab/>
      </w:r>
      <w:r w:rsidRPr="009362EF">
        <w:rPr>
          <w:b/>
          <w:lang w:val="ru-RU"/>
        </w:rPr>
        <w:tab/>
      </w:r>
      <w:r w:rsidRPr="009362EF">
        <w:rPr>
          <w:b/>
          <w:lang w:val="ru-RU"/>
        </w:rPr>
        <w:tab/>
      </w:r>
      <w:r w:rsidRPr="009362EF">
        <w:rPr>
          <w:b/>
          <w:lang w:val="ru-RU"/>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96"/>
        <w:gridCol w:w="5423"/>
      </w:tblGrid>
      <w:tr w:rsidR="009362EF" w:rsidRPr="00A60BF8" w:rsidTr="006B2053">
        <w:trPr>
          <w:trHeight w:val="3497"/>
        </w:trPr>
        <w:tc>
          <w:tcPr>
            <w:tcW w:w="4596" w:type="dxa"/>
            <w:tcBorders>
              <w:top w:val="nil"/>
              <w:left w:val="nil"/>
              <w:bottom w:val="nil"/>
              <w:right w:val="nil"/>
            </w:tcBorders>
          </w:tcPr>
          <w:p w:rsidR="009362EF" w:rsidRPr="009362EF" w:rsidRDefault="009362EF" w:rsidP="006B2053">
            <w:pPr>
              <w:pStyle w:val="aa"/>
              <w:tabs>
                <w:tab w:val="num" w:pos="-295"/>
                <w:tab w:val="left" w:pos="284"/>
              </w:tabs>
              <w:rPr>
                <w:lang w:val="ru-RU"/>
              </w:rPr>
            </w:pPr>
            <w:r w:rsidRPr="009362EF">
              <w:rPr>
                <w:b/>
                <w:lang w:val="ru-RU"/>
              </w:rPr>
              <w:t>(</w:t>
            </w:r>
            <w:r w:rsidRPr="009362EF">
              <w:rPr>
                <w:b/>
                <w:i/>
                <w:lang w:val="ru-RU"/>
              </w:rPr>
              <w:t>наименование Подрядчика</w:t>
            </w:r>
            <w:r w:rsidRPr="009362EF">
              <w:rPr>
                <w:b/>
                <w:lang w:val="ru-RU"/>
              </w:rPr>
              <w:t>)</w:t>
            </w:r>
          </w:p>
          <w:p w:rsidR="009362EF" w:rsidRPr="009362EF" w:rsidRDefault="009362EF" w:rsidP="006B2053">
            <w:pPr>
              <w:pStyle w:val="aa"/>
              <w:tabs>
                <w:tab w:val="left" w:pos="284"/>
                <w:tab w:val="left" w:pos="4500"/>
              </w:tabs>
              <w:rPr>
                <w:i/>
                <w:lang w:val="ru-RU"/>
              </w:rPr>
            </w:pPr>
            <w:r w:rsidRPr="009362EF">
              <w:rPr>
                <w:i/>
                <w:lang w:val="ru-RU"/>
              </w:rPr>
              <w:t>(юридический и почтовый адрес)</w:t>
            </w:r>
          </w:p>
          <w:p w:rsidR="009362EF" w:rsidRPr="009362EF" w:rsidRDefault="009362EF" w:rsidP="006B2053">
            <w:pPr>
              <w:pStyle w:val="aa"/>
              <w:tabs>
                <w:tab w:val="left" w:pos="284"/>
              </w:tabs>
              <w:rPr>
                <w:lang w:val="ru-RU"/>
              </w:rPr>
            </w:pPr>
            <w:r w:rsidRPr="009362EF">
              <w:rPr>
                <w:lang w:val="ru-RU"/>
              </w:rPr>
              <w:t>БИН _________________________________</w:t>
            </w:r>
          </w:p>
          <w:p w:rsidR="009362EF" w:rsidRPr="009362EF" w:rsidRDefault="009362EF" w:rsidP="006B2053">
            <w:pPr>
              <w:pStyle w:val="aa"/>
              <w:tabs>
                <w:tab w:val="left" w:pos="284"/>
              </w:tabs>
              <w:rPr>
                <w:lang w:val="ru-RU"/>
              </w:rPr>
            </w:pPr>
            <w:r w:rsidRPr="009362EF">
              <w:rPr>
                <w:lang w:val="ru-RU"/>
              </w:rPr>
              <w:t>ИИК  ________________________________</w:t>
            </w:r>
          </w:p>
          <w:p w:rsidR="009362EF" w:rsidRPr="009362EF" w:rsidRDefault="009362EF" w:rsidP="006B2053">
            <w:pPr>
              <w:pStyle w:val="aa"/>
              <w:tabs>
                <w:tab w:val="num" w:pos="-295"/>
                <w:tab w:val="left" w:pos="284"/>
              </w:tabs>
              <w:rPr>
                <w:lang w:val="ru-RU"/>
              </w:rPr>
            </w:pPr>
            <w:r w:rsidRPr="009362EF">
              <w:rPr>
                <w:lang w:val="ru-RU"/>
              </w:rPr>
              <w:t>Наименование Банка__________________</w:t>
            </w:r>
          </w:p>
          <w:p w:rsidR="009362EF" w:rsidRPr="009362EF" w:rsidRDefault="009362EF" w:rsidP="006B2053">
            <w:pPr>
              <w:pStyle w:val="aa"/>
              <w:tabs>
                <w:tab w:val="left" w:pos="284"/>
              </w:tabs>
              <w:rPr>
                <w:lang w:val="ru-RU"/>
              </w:rPr>
            </w:pPr>
            <w:r w:rsidRPr="009362EF">
              <w:rPr>
                <w:lang w:val="ru-RU"/>
              </w:rPr>
              <w:t>БИК _________________________</w:t>
            </w:r>
          </w:p>
          <w:p w:rsidR="009362EF" w:rsidRPr="00A60BF8" w:rsidRDefault="009362EF" w:rsidP="006B2053">
            <w:pPr>
              <w:tabs>
                <w:tab w:val="left" w:pos="284"/>
              </w:tabs>
              <w:jc w:val="both"/>
            </w:pPr>
            <w:r w:rsidRPr="00A60BF8">
              <w:t>Свидетельство постановке на учет по НДС</w:t>
            </w:r>
          </w:p>
          <w:p w:rsidR="009362EF" w:rsidRPr="009362EF" w:rsidRDefault="009362EF" w:rsidP="006B2053">
            <w:pPr>
              <w:pStyle w:val="aa"/>
              <w:tabs>
                <w:tab w:val="num" w:pos="-295"/>
                <w:tab w:val="left" w:pos="284"/>
              </w:tabs>
              <w:rPr>
                <w:lang w:val="ru-RU"/>
              </w:rPr>
            </w:pPr>
            <w:r w:rsidRPr="009362EF">
              <w:rPr>
                <w:lang w:val="ru-RU"/>
              </w:rPr>
              <w:t>Серия______ №________________________</w:t>
            </w:r>
          </w:p>
          <w:p w:rsidR="009362EF" w:rsidRPr="009362EF" w:rsidRDefault="009362EF" w:rsidP="006B2053">
            <w:pPr>
              <w:pStyle w:val="aa"/>
              <w:tabs>
                <w:tab w:val="num" w:pos="-295"/>
                <w:tab w:val="left" w:pos="284"/>
              </w:tabs>
              <w:rPr>
                <w:lang w:val="ru-RU"/>
              </w:rPr>
            </w:pPr>
            <w:r w:rsidRPr="009362EF">
              <w:rPr>
                <w:lang w:val="ru-RU"/>
              </w:rPr>
              <w:t>Контактный телефон ___________________</w:t>
            </w:r>
          </w:p>
          <w:p w:rsidR="009362EF" w:rsidRPr="009362EF" w:rsidRDefault="009362EF" w:rsidP="006B2053">
            <w:pPr>
              <w:pStyle w:val="aa"/>
              <w:tabs>
                <w:tab w:val="num" w:pos="-295"/>
                <w:tab w:val="left" w:pos="284"/>
              </w:tabs>
              <w:rPr>
                <w:lang w:val="ru-RU"/>
              </w:rPr>
            </w:pPr>
            <w:r w:rsidRPr="009362EF">
              <w:rPr>
                <w:lang w:val="ru-RU"/>
              </w:rPr>
              <w:t>Адрес электронной почты:______________</w:t>
            </w:r>
          </w:p>
          <w:p w:rsidR="009362EF" w:rsidRPr="009362EF" w:rsidRDefault="009362EF" w:rsidP="006B2053">
            <w:pPr>
              <w:pStyle w:val="aa"/>
              <w:tabs>
                <w:tab w:val="left" w:pos="284"/>
              </w:tabs>
              <w:ind w:left="40" w:firstLine="680"/>
              <w:rPr>
                <w:lang w:val="ru-RU"/>
              </w:rPr>
            </w:pPr>
          </w:p>
          <w:p w:rsidR="009362EF" w:rsidRPr="009362EF" w:rsidRDefault="009362EF" w:rsidP="006B2053">
            <w:pPr>
              <w:pStyle w:val="aa"/>
              <w:tabs>
                <w:tab w:val="left" w:pos="284"/>
              </w:tabs>
              <w:ind w:left="40" w:firstLine="680"/>
              <w:rPr>
                <w:lang w:val="ru-RU"/>
              </w:rPr>
            </w:pPr>
          </w:p>
          <w:p w:rsidR="009362EF" w:rsidRPr="00A60BF8" w:rsidRDefault="009362EF" w:rsidP="006B2053">
            <w:pPr>
              <w:pStyle w:val="aa"/>
              <w:tabs>
                <w:tab w:val="left" w:pos="284"/>
              </w:tabs>
              <w:rPr>
                <w:b/>
              </w:rPr>
            </w:pPr>
            <w:r w:rsidRPr="00A60BF8">
              <w:lastRenderedPageBreak/>
              <w:t>________________(</w:t>
            </w:r>
            <w:r w:rsidRPr="00A60BF8">
              <w:rPr>
                <w:b/>
                <w:i/>
              </w:rPr>
              <w:t>Инициалы, фамилия)</w:t>
            </w:r>
          </w:p>
        </w:tc>
        <w:tc>
          <w:tcPr>
            <w:tcW w:w="5423" w:type="dxa"/>
            <w:tcBorders>
              <w:top w:val="nil"/>
              <w:left w:val="nil"/>
              <w:bottom w:val="nil"/>
              <w:right w:val="nil"/>
            </w:tcBorders>
          </w:tcPr>
          <w:tbl>
            <w:tblPr>
              <w:tblW w:w="5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3"/>
            </w:tblGrid>
            <w:tr w:rsidR="009362EF" w:rsidRPr="00A60BF8" w:rsidTr="006B2053">
              <w:trPr>
                <w:trHeight w:val="1468"/>
              </w:trPr>
              <w:tc>
                <w:tcPr>
                  <w:tcW w:w="5253" w:type="dxa"/>
                  <w:tcBorders>
                    <w:top w:val="nil"/>
                    <w:left w:val="nil"/>
                    <w:bottom w:val="nil"/>
                    <w:right w:val="nil"/>
                  </w:tcBorders>
                </w:tcPr>
                <w:p w:rsidR="009362EF" w:rsidRPr="009362EF" w:rsidRDefault="009362EF" w:rsidP="006B2053">
                  <w:pPr>
                    <w:pStyle w:val="aa"/>
                    <w:tabs>
                      <w:tab w:val="num" w:pos="-295"/>
                      <w:tab w:val="left" w:pos="284"/>
                    </w:tabs>
                    <w:rPr>
                      <w:lang w:val="ru-RU"/>
                    </w:rPr>
                  </w:pPr>
                  <w:r w:rsidRPr="009362EF">
                    <w:rPr>
                      <w:b/>
                      <w:bCs/>
                      <w:i/>
                      <w:iCs/>
                      <w:lang w:val="ru-RU"/>
                    </w:rPr>
                    <w:lastRenderedPageBreak/>
                    <w:t>(ДО/Предприятия ДО АО «ЦАЭК»)</w:t>
                  </w:r>
                </w:p>
                <w:p w:rsidR="009362EF" w:rsidRPr="009362EF" w:rsidRDefault="009362EF" w:rsidP="006B2053">
                  <w:pPr>
                    <w:pStyle w:val="aa"/>
                    <w:tabs>
                      <w:tab w:val="left" w:pos="284"/>
                      <w:tab w:val="left" w:pos="4500"/>
                    </w:tabs>
                    <w:rPr>
                      <w:lang w:val="ru-RU"/>
                    </w:rPr>
                  </w:pPr>
                  <w:r w:rsidRPr="009362EF">
                    <w:rPr>
                      <w:lang w:val="ru-RU"/>
                    </w:rPr>
                    <w:t>(</w:t>
                  </w:r>
                  <w:r w:rsidRPr="009362EF">
                    <w:rPr>
                      <w:i/>
                      <w:lang w:val="ru-RU"/>
                    </w:rPr>
                    <w:t>юридический и почтовый адрес</w:t>
                  </w:r>
                  <w:r w:rsidRPr="009362EF">
                    <w:rPr>
                      <w:lang w:val="ru-RU"/>
                    </w:rPr>
                    <w:t>)</w:t>
                  </w:r>
                </w:p>
                <w:p w:rsidR="009362EF" w:rsidRPr="009362EF" w:rsidRDefault="009362EF" w:rsidP="006B2053">
                  <w:pPr>
                    <w:pStyle w:val="aa"/>
                    <w:tabs>
                      <w:tab w:val="left" w:pos="284"/>
                    </w:tabs>
                    <w:rPr>
                      <w:lang w:val="ru-RU"/>
                    </w:rPr>
                  </w:pPr>
                  <w:r w:rsidRPr="009362EF">
                    <w:rPr>
                      <w:lang w:val="ru-RU"/>
                    </w:rPr>
                    <w:t>БИН ___________________________________</w:t>
                  </w:r>
                </w:p>
                <w:p w:rsidR="009362EF" w:rsidRPr="009362EF" w:rsidRDefault="009362EF" w:rsidP="006B2053">
                  <w:pPr>
                    <w:pStyle w:val="aa"/>
                    <w:tabs>
                      <w:tab w:val="left" w:pos="284"/>
                    </w:tabs>
                    <w:rPr>
                      <w:lang w:val="ru-RU"/>
                    </w:rPr>
                  </w:pPr>
                  <w:r w:rsidRPr="009362EF">
                    <w:rPr>
                      <w:lang w:val="ru-RU"/>
                    </w:rPr>
                    <w:t>ИИК  __________________________________</w:t>
                  </w:r>
                </w:p>
                <w:p w:rsidR="009362EF" w:rsidRPr="009362EF" w:rsidRDefault="009362EF" w:rsidP="006B2053">
                  <w:pPr>
                    <w:pStyle w:val="aa"/>
                    <w:tabs>
                      <w:tab w:val="num" w:pos="-295"/>
                      <w:tab w:val="left" w:pos="284"/>
                    </w:tabs>
                    <w:rPr>
                      <w:lang w:val="ru-RU"/>
                    </w:rPr>
                  </w:pPr>
                  <w:r w:rsidRPr="009362EF">
                    <w:rPr>
                      <w:lang w:val="ru-RU"/>
                    </w:rPr>
                    <w:t>Наименование Банка____________________</w:t>
                  </w:r>
                </w:p>
                <w:p w:rsidR="009362EF" w:rsidRPr="009362EF" w:rsidRDefault="009362EF" w:rsidP="006B2053">
                  <w:pPr>
                    <w:pStyle w:val="aa"/>
                    <w:tabs>
                      <w:tab w:val="left" w:pos="284"/>
                    </w:tabs>
                    <w:rPr>
                      <w:lang w:val="ru-RU"/>
                    </w:rPr>
                  </w:pPr>
                  <w:r w:rsidRPr="009362EF">
                    <w:rPr>
                      <w:lang w:val="ru-RU"/>
                    </w:rPr>
                    <w:t>БИК _______________________</w:t>
                  </w:r>
                </w:p>
                <w:p w:rsidR="009362EF" w:rsidRPr="00A60BF8" w:rsidRDefault="009362EF" w:rsidP="006B2053">
                  <w:pPr>
                    <w:tabs>
                      <w:tab w:val="left" w:pos="284"/>
                    </w:tabs>
                    <w:jc w:val="both"/>
                  </w:pPr>
                  <w:r w:rsidRPr="00A60BF8">
                    <w:t>Свидетельство о постановке на учет по НДС</w:t>
                  </w:r>
                </w:p>
                <w:p w:rsidR="009362EF" w:rsidRPr="009362EF" w:rsidRDefault="009362EF" w:rsidP="006B2053">
                  <w:pPr>
                    <w:pStyle w:val="aa"/>
                    <w:tabs>
                      <w:tab w:val="num" w:pos="-295"/>
                      <w:tab w:val="left" w:pos="284"/>
                    </w:tabs>
                    <w:rPr>
                      <w:lang w:val="ru-RU"/>
                    </w:rPr>
                  </w:pPr>
                  <w:r w:rsidRPr="009362EF">
                    <w:rPr>
                      <w:lang w:val="ru-RU"/>
                    </w:rPr>
                    <w:t>Серия______№__________________________</w:t>
                  </w:r>
                </w:p>
                <w:p w:rsidR="009362EF" w:rsidRPr="009362EF" w:rsidRDefault="009362EF" w:rsidP="006B2053">
                  <w:pPr>
                    <w:pStyle w:val="aa"/>
                    <w:tabs>
                      <w:tab w:val="num" w:pos="-295"/>
                      <w:tab w:val="left" w:pos="284"/>
                    </w:tabs>
                    <w:rPr>
                      <w:lang w:val="ru-RU"/>
                    </w:rPr>
                  </w:pPr>
                  <w:r w:rsidRPr="009362EF">
                    <w:rPr>
                      <w:lang w:val="ru-RU"/>
                    </w:rPr>
                    <w:t>Контактный телефон_____________________</w:t>
                  </w:r>
                </w:p>
                <w:p w:rsidR="009362EF" w:rsidRPr="009362EF" w:rsidRDefault="009362EF" w:rsidP="006B2053">
                  <w:pPr>
                    <w:pStyle w:val="aa"/>
                    <w:tabs>
                      <w:tab w:val="num" w:pos="-295"/>
                      <w:tab w:val="left" w:pos="284"/>
                    </w:tabs>
                    <w:rPr>
                      <w:lang w:val="ru-RU"/>
                    </w:rPr>
                  </w:pPr>
                  <w:r w:rsidRPr="009362EF">
                    <w:rPr>
                      <w:lang w:val="ru-RU"/>
                    </w:rPr>
                    <w:t>Адрес электронной почты:________________</w:t>
                  </w:r>
                </w:p>
                <w:p w:rsidR="009362EF" w:rsidRPr="009362EF" w:rsidRDefault="009362EF" w:rsidP="006B2053">
                  <w:pPr>
                    <w:pStyle w:val="aa"/>
                    <w:tabs>
                      <w:tab w:val="num" w:pos="-295"/>
                      <w:tab w:val="left" w:pos="284"/>
                    </w:tabs>
                    <w:ind w:left="40" w:firstLine="680"/>
                    <w:rPr>
                      <w:lang w:val="ru-RU"/>
                    </w:rPr>
                  </w:pPr>
                </w:p>
                <w:p w:rsidR="009362EF" w:rsidRPr="009362EF" w:rsidRDefault="009362EF" w:rsidP="006B2053">
                  <w:pPr>
                    <w:pStyle w:val="aa"/>
                    <w:tabs>
                      <w:tab w:val="num" w:pos="-295"/>
                      <w:tab w:val="left" w:pos="284"/>
                    </w:tabs>
                    <w:ind w:left="40" w:firstLine="680"/>
                    <w:rPr>
                      <w:lang w:val="ru-RU"/>
                    </w:rPr>
                  </w:pPr>
                </w:p>
                <w:p w:rsidR="009362EF" w:rsidRPr="00A60BF8" w:rsidRDefault="009362EF" w:rsidP="006B2053">
                  <w:pPr>
                    <w:pStyle w:val="aa"/>
                    <w:tabs>
                      <w:tab w:val="left" w:pos="284"/>
                    </w:tabs>
                    <w:rPr>
                      <w:b/>
                    </w:rPr>
                  </w:pPr>
                  <w:r w:rsidRPr="00A60BF8">
                    <w:t>__________________ (</w:t>
                  </w:r>
                  <w:r w:rsidRPr="00A60BF8">
                    <w:rPr>
                      <w:b/>
                      <w:i/>
                    </w:rPr>
                    <w:t>Инициалы, фамилия</w:t>
                  </w:r>
                  <w:r w:rsidRPr="00A60BF8">
                    <w:rPr>
                      <w:b/>
                    </w:rPr>
                    <w:t>)</w:t>
                  </w:r>
                </w:p>
              </w:tc>
            </w:tr>
          </w:tbl>
          <w:p w:rsidR="009362EF" w:rsidRPr="00A60BF8" w:rsidRDefault="009362EF" w:rsidP="006B2053">
            <w:pPr>
              <w:pStyle w:val="aa"/>
              <w:tabs>
                <w:tab w:val="num" w:pos="-295"/>
                <w:tab w:val="left" w:pos="284"/>
              </w:tabs>
              <w:rPr>
                <w:b/>
                <w:u w:val="single"/>
              </w:rPr>
            </w:pPr>
          </w:p>
        </w:tc>
      </w:tr>
    </w:tbl>
    <w:p w:rsidR="009362EF" w:rsidRPr="00A60BF8" w:rsidRDefault="009362EF" w:rsidP="009362EF">
      <w:pPr>
        <w:tabs>
          <w:tab w:val="left" w:pos="284"/>
        </w:tabs>
        <w:jc w:val="both"/>
      </w:pPr>
    </w:p>
    <w:p w:rsidR="009362EF" w:rsidRPr="00A60BF8" w:rsidRDefault="009362EF" w:rsidP="009362EF">
      <w:pPr>
        <w:jc w:val="right"/>
        <w:rPr>
          <w:rFonts w:eastAsia="MS Mincho"/>
        </w:rPr>
      </w:pPr>
      <w:r w:rsidRPr="00A60BF8">
        <w:rPr>
          <w:rFonts w:eastAsia="MS Mincho"/>
        </w:rPr>
        <w:t>Приложение №___</w:t>
      </w:r>
    </w:p>
    <w:p w:rsidR="009362EF" w:rsidRPr="00A60BF8" w:rsidRDefault="009362EF" w:rsidP="009362EF">
      <w:pPr>
        <w:jc w:val="right"/>
        <w:rPr>
          <w:rFonts w:eastAsia="MS Mincho"/>
        </w:rPr>
      </w:pPr>
      <w:r w:rsidRPr="00A60BF8">
        <w:rPr>
          <w:rFonts w:eastAsia="MS Mincho"/>
        </w:rPr>
        <w:t>к договору №_______ от «___»_______20__г.</w:t>
      </w:r>
    </w:p>
    <w:p w:rsidR="009362EF" w:rsidRPr="00A60BF8" w:rsidRDefault="009362EF" w:rsidP="009362EF">
      <w:pPr>
        <w:jc w:val="center"/>
      </w:pPr>
    </w:p>
    <w:p w:rsidR="009362EF" w:rsidRPr="00A60BF8" w:rsidRDefault="009362EF" w:rsidP="009362EF">
      <w:pPr>
        <w:jc w:val="center"/>
        <w:rPr>
          <w:b/>
        </w:rPr>
      </w:pPr>
      <w:r w:rsidRPr="00A60BF8">
        <w:rPr>
          <w:b/>
        </w:rPr>
        <w:t>Перечень внутренних документов Заказчика</w:t>
      </w:r>
    </w:p>
    <w:p w:rsidR="009362EF" w:rsidRPr="00A60BF8" w:rsidRDefault="009362EF" w:rsidP="009362EF">
      <w:pPr>
        <w:jc w:val="center"/>
        <w:rPr>
          <w:b/>
        </w:rPr>
      </w:pPr>
    </w:p>
    <w:tbl>
      <w:tblPr>
        <w:tblStyle w:val="a9"/>
        <w:tblW w:w="0" w:type="auto"/>
        <w:tblLook w:val="04A0" w:firstRow="1" w:lastRow="0" w:firstColumn="1" w:lastColumn="0" w:noHBand="0" w:noVBand="1"/>
      </w:tblPr>
      <w:tblGrid>
        <w:gridCol w:w="675"/>
        <w:gridCol w:w="5529"/>
        <w:gridCol w:w="3969"/>
      </w:tblGrid>
      <w:tr w:rsidR="009362EF" w:rsidRPr="00A60BF8" w:rsidTr="006B2053">
        <w:tc>
          <w:tcPr>
            <w:tcW w:w="675" w:type="dxa"/>
          </w:tcPr>
          <w:p w:rsidR="009362EF" w:rsidRPr="00A60BF8" w:rsidRDefault="009362EF" w:rsidP="006B2053">
            <w:pPr>
              <w:jc w:val="center"/>
              <w:rPr>
                <w:rFonts w:eastAsiaTheme="minorEastAsia"/>
                <w:b/>
              </w:rPr>
            </w:pPr>
            <w:r w:rsidRPr="00A60BF8">
              <w:rPr>
                <w:b/>
              </w:rPr>
              <w:t>№ п/п</w:t>
            </w:r>
          </w:p>
        </w:tc>
        <w:tc>
          <w:tcPr>
            <w:tcW w:w="5529" w:type="dxa"/>
          </w:tcPr>
          <w:p w:rsidR="009362EF" w:rsidRPr="00A60BF8" w:rsidRDefault="009362EF" w:rsidP="006B2053">
            <w:pPr>
              <w:jc w:val="center"/>
              <w:rPr>
                <w:rFonts w:eastAsiaTheme="minorEastAsia"/>
                <w:b/>
              </w:rPr>
            </w:pPr>
            <w:r w:rsidRPr="00A60BF8">
              <w:rPr>
                <w:b/>
              </w:rPr>
              <w:t>Наименование документа</w:t>
            </w:r>
          </w:p>
        </w:tc>
        <w:tc>
          <w:tcPr>
            <w:tcW w:w="3969" w:type="dxa"/>
          </w:tcPr>
          <w:p w:rsidR="009362EF" w:rsidRPr="00A60BF8" w:rsidRDefault="009362EF" w:rsidP="006B2053">
            <w:pPr>
              <w:ind w:left="34" w:hanging="34"/>
              <w:jc w:val="center"/>
              <w:rPr>
                <w:rFonts w:eastAsiaTheme="minorEastAsia"/>
                <w:b/>
              </w:rPr>
            </w:pPr>
            <w:r w:rsidRPr="00A60BF8">
              <w:rPr>
                <w:b/>
              </w:rPr>
              <w:t>Реквизиты документа</w:t>
            </w:r>
          </w:p>
        </w:tc>
      </w:tr>
      <w:tr w:rsidR="009362EF" w:rsidRPr="00A60BF8" w:rsidTr="006B2053">
        <w:tc>
          <w:tcPr>
            <w:tcW w:w="675" w:type="dxa"/>
          </w:tcPr>
          <w:p w:rsidR="009362EF" w:rsidRPr="00A60BF8" w:rsidRDefault="009362EF" w:rsidP="006B2053">
            <w:pPr>
              <w:jc w:val="center"/>
            </w:pPr>
            <w:r w:rsidRPr="00A60BF8">
              <w:t>1.</w:t>
            </w:r>
          </w:p>
        </w:tc>
        <w:tc>
          <w:tcPr>
            <w:tcW w:w="5529" w:type="dxa"/>
          </w:tcPr>
          <w:p w:rsidR="009362EF" w:rsidRPr="00A60BF8" w:rsidRDefault="009362EF" w:rsidP="006B2053">
            <w:pPr>
              <w:ind w:left="40" w:firstLine="680"/>
              <w:jc w:val="center"/>
              <w:rPr>
                <w:rFonts w:eastAsiaTheme="minorEastAsia"/>
                <w:b/>
              </w:rPr>
            </w:pPr>
          </w:p>
        </w:tc>
        <w:tc>
          <w:tcPr>
            <w:tcW w:w="3969" w:type="dxa"/>
          </w:tcPr>
          <w:p w:rsidR="009362EF" w:rsidRPr="00A60BF8" w:rsidRDefault="009362EF" w:rsidP="006B2053">
            <w:pPr>
              <w:ind w:left="40" w:firstLine="680"/>
              <w:jc w:val="center"/>
              <w:rPr>
                <w:rFonts w:eastAsiaTheme="minorEastAsia"/>
                <w:b/>
              </w:rPr>
            </w:pPr>
          </w:p>
        </w:tc>
      </w:tr>
      <w:tr w:rsidR="009362EF" w:rsidRPr="00A60BF8" w:rsidTr="006B2053">
        <w:tc>
          <w:tcPr>
            <w:tcW w:w="675" w:type="dxa"/>
          </w:tcPr>
          <w:p w:rsidR="009362EF" w:rsidRPr="00A60BF8" w:rsidRDefault="009362EF" w:rsidP="006B2053">
            <w:pPr>
              <w:jc w:val="center"/>
            </w:pPr>
            <w:r w:rsidRPr="00A60BF8">
              <w:t>2.</w:t>
            </w:r>
          </w:p>
        </w:tc>
        <w:tc>
          <w:tcPr>
            <w:tcW w:w="5529" w:type="dxa"/>
          </w:tcPr>
          <w:p w:rsidR="009362EF" w:rsidRPr="00A60BF8" w:rsidRDefault="009362EF" w:rsidP="006B2053">
            <w:pPr>
              <w:ind w:left="40" w:firstLine="680"/>
              <w:jc w:val="center"/>
              <w:rPr>
                <w:rFonts w:eastAsiaTheme="minorEastAsia"/>
                <w:b/>
              </w:rPr>
            </w:pPr>
          </w:p>
        </w:tc>
        <w:tc>
          <w:tcPr>
            <w:tcW w:w="3969" w:type="dxa"/>
          </w:tcPr>
          <w:p w:rsidR="009362EF" w:rsidRPr="00A60BF8" w:rsidRDefault="009362EF" w:rsidP="006B2053">
            <w:pPr>
              <w:ind w:left="40" w:firstLine="680"/>
              <w:jc w:val="center"/>
              <w:rPr>
                <w:rFonts w:eastAsiaTheme="minorEastAsia"/>
                <w:b/>
              </w:rPr>
            </w:pPr>
          </w:p>
        </w:tc>
      </w:tr>
      <w:tr w:rsidR="009362EF" w:rsidRPr="00A60BF8" w:rsidTr="006B2053">
        <w:tc>
          <w:tcPr>
            <w:tcW w:w="675" w:type="dxa"/>
          </w:tcPr>
          <w:p w:rsidR="009362EF" w:rsidRPr="00A60BF8" w:rsidRDefault="009362EF" w:rsidP="006B2053">
            <w:pPr>
              <w:jc w:val="center"/>
            </w:pPr>
            <w:r w:rsidRPr="00A60BF8">
              <w:t>3.</w:t>
            </w:r>
          </w:p>
        </w:tc>
        <w:tc>
          <w:tcPr>
            <w:tcW w:w="5529" w:type="dxa"/>
          </w:tcPr>
          <w:p w:rsidR="009362EF" w:rsidRPr="00A60BF8" w:rsidRDefault="009362EF" w:rsidP="006B2053">
            <w:pPr>
              <w:ind w:left="40" w:firstLine="680"/>
              <w:jc w:val="center"/>
              <w:rPr>
                <w:rFonts w:eastAsiaTheme="minorEastAsia"/>
                <w:b/>
              </w:rPr>
            </w:pPr>
          </w:p>
        </w:tc>
        <w:tc>
          <w:tcPr>
            <w:tcW w:w="3969" w:type="dxa"/>
          </w:tcPr>
          <w:p w:rsidR="009362EF" w:rsidRPr="00A60BF8" w:rsidRDefault="009362EF" w:rsidP="006B2053">
            <w:pPr>
              <w:ind w:left="40" w:firstLine="680"/>
              <w:jc w:val="center"/>
              <w:rPr>
                <w:rFonts w:eastAsiaTheme="minorEastAsia"/>
                <w:b/>
              </w:rPr>
            </w:pPr>
          </w:p>
        </w:tc>
      </w:tr>
      <w:tr w:rsidR="009362EF" w:rsidRPr="00A60BF8" w:rsidTr="006B2053">
        <w:tc>
          <w:tcPr>
            <w:tcW w:w="675" w:type="dxa"/>
          </w:tcPr>
          <w:p w:rsidR="009362EF" w:rsidRPr="00A60BF8" w:rsidRDefault="009362EF" w:rsidP="006B2053">
            <w:pPr>
              <w:jc w:val="center"/>
              <w:rPr>
                <w:b/>
              </w:rPr>
            </w:pPr>
          </w:p>
        </w:tc>
        <w:tc>
          <w:tcPr>
            <w:tcW w:w="5529" w:type="dxa"/>
          </w:tcPr>
          <w:p w:rsidR="009362EF" w:rsidRPr="00A60BF8" w:rsidRDefault="009362EF" w:rsidP="006B2053">
            <w:pPr>
              <w:ind w:left="40" w:firstLine="680"/>
              <w:jc w:val="center"/>
              <w:rPr>
                <w:rFonts w:eastAsiaTheme="minorEastAsia"/>
                <w:b/>
              </w:rPr>
            </w:pPr>
          </w:p>
        </w:tc>
        <w:tc>
          <w:tcPr>
            <w:tcW w:w="3969" w:type="dxa"/>
          </w:tcPr>
          <w:p w:rsidR="009362EF" w:rsidRPr="00A60BF8" w:rsidRDefault="009362EF" w:rsidP="006B2053">
            <w:pPr>
              <w:ind w:left="40" w:firstLine="680"/>
              <w:jc w:val="center"/>
              <w:rPr>
                <w:rFonts w:eastAsiaTheme="minorEastAsia"/>
                <w:b/>
              </w:rPr>
            </w:pPr>
          </w:p>
        </w:tc>
      </w:tr>
      <w:tr w:rsidR="009362EF" w:rsidRPr="00A60BF8" w:rsidTr="006B2053">
        <w:tc>
          <w:tcPr>
            <w:tcW w:w="675" w:type="dxa"/>
          </w:tcPr>
          <w:p w:rsidR="009362EF" w:rsidRPr="00A60BF8" w:rsidRDefault="009362EF" w:rsidP="006B2053">
            <w:pPr>
              <w:jc w:val="center"/>
              <w:rPr>
                <w:b/>
              </w:rPr>
            </w:pPr>
          </w:p>
        </w:tc>
        <w:tc>
          <w:tcPr>
            <w:tcW w:w="5529" w:type="dxa"/>
          </w:tcPr>
          <w:p w:rsidR="009362EF" w:rsidRPr="00A60BF8" w:rsidRDefault="009362EF" w:rsidP="006B2053">
            <w:pPr>
              <w:ind w:left="40" w:firstLine="680"/>
              <w:jc w:val="center"/>
              <w:rPr>
                <w:rFonts w:eastAsiaTheme="minorEastAsia"/>
                <w:b/>
              </w:rPr>
            </w:pPr>
          </w:p>
        </w:tc>
        <w:tc>
          <w:tcPr>
            <w:tcW w:w="3969" w:type="dxa"/>
          </w:tcPr>
          <w:p w:rsidR="009362EF" w:rsidRPr="00A60BF8" w:rsidRDefault="009362EF" w:rsidP="006B2053">
            <w:pPr>
              <w:ind w:left="40" w:firstLine="680"/>
              <w:jc w:val="center"/>
              <w:rPr>
                <w:rFonts w:eastAsiaTheme="minorEastAsia"/>
                <w:b/>
              </w:rPr>
            </w:pPr>
          </w:p>
        </w:tc>
      </w:tr>
    </w:tbl>
    <w:p w:rsidR="009362EF" w:rsidRPr="00A60BF8" w:rsidRDefault="009362EF" w:rsidP="009362EF">
      <w:pPr>
        <w:jc w:val="center"/>
        <w:rPr>
          <w:b/>
        </w:rPr>
      </w:pPr>
    </w:p>
    <w:p w:rsidR="009362EF" w:rsidRPr="00A60BF8" w:rsidRDefault="009362EF" w:rsidP="009362EF"/>
    <w:p w:rsidR="009362EF" w:rsidRPr="00A60BF8" w:rsidRDefault="009362EF" w:rsidP="009362EF">
      <w:pPr>
        <w:jc w:val="both"/>
      </w:pPr>
      <w:r w:rsidRPr="00A60BF8">
        <w:t>Подписанием настоящего Приложения к Договору Подрядчик подтверждает, что ознакомлен с содержанием вышеперечисленных внутренних документов Заказчика и обязуется:</w:t>
      </w:r>
    </w:p>
    <w:p w:rsidR="009362EF" w:rsidRPr="00A60BF8" w:rsidRDefault="009362EF" w:rsidP="009362EF">
      <w:pPr>
        <w:pStyle w:val="a4"/>
        <w:numPr>
          <w:ilvl w:val="0"/>
          <w:numId w:val="8"/>
        </w:numPr>
        <w:jc w:val="both"/>
      </w:pPr>
      <w:r w:rsidRPr="00A60BF8">
        <w:t>при выполнении Работ неукоснительно соблюдать требования данных документов в части, не противоречащей условиям Договора;</w:t>
      </w:r>
    </w:p>
    <w:p w:rsidR="009362EF" w:rsidRPr="00A60BF8" w:rsidRDefault="009362EF" w:rsidP="009362EF">
      <w:pPr>
        <w:pStyle w:val="a4"/>
        <w:numPr>
          <w:ilvl w:val="0"/>
          <w:numId w:val="8"/>
        </w:numPr>
        <w:jc w:val="both"/>
      </w:pPr>
      <w:r w:rsidRPr="00A60BF8">
        <w:t>произвести ознакомление Персонала Подрядчика с вышеперечисленными документами;</w:t>
      </w:r>
    </w:p>
    <w:p w:rsidR="009362EF" w:rsidRPr="00A60BF8" w:rsidRDefault="009362EF" w:rsidP="009362EF">
      <w:pPr>
        <w:pStyle w:val="a4"/>
        <w:numPr>
          <w:ilvl w:val="0"/>
          <w:numId w:val="8"/>
        </w:numPr>
        <w:jc w:val="both"/>
      </w:pPr>
      <w:r w:rsidRPr="00A60BF8">
        <w:t>нести ответственность за нарушение требований внутренних документов Заказчика в соответствии с условиями Договора и действующего законодательства Республики Казахстан.</w:t>
      </w:r>
    </w:p>
    <w:p w:rsidR="009362EF" w:rsidRPr="00A60BF8" w:rsidRDefault="009362EF" w:rsidP="009362EF">
      <w:pPr>
        <w:jc w:val="both"/>
      </w:pPr>
    </w:p>
    <w:p w:rsidR="009362EF" w:rsidRPr="00A60BF8" w:rsidRDefault="009362EF" w:rsidP="009362EF">
      <w:pPr>
        <w:jc w:val="both"/>
      </w:pPr>
      <w:r w:rsidRPr="00A60BF8">
        <w:t xml:space="preserve">Настоящее Приложение является неотъемлемой частью Договора </w:t>
      </w:r>
      <w:r w:rsidRPr="00A60BF8">
        <w:rPr>
          <w:rFonts w:eastAsia="MS Mincho"/>
        </w:rPr>
        <w:t>№_______ от «___»_______201_г.</w:t>
      </w:r>
    </w:p>
    <w:p w:rsidR="009362EF" w:rsidRPr="00A60BF8" w:rsidRDefault="009362EF" w:rsidP="009362EF">
      <w:pPr>
        <w:jc w:val="both"/>
      </w:pPr>
    </w:p>
    <w:p w:rsidR="009362EF" w:rsidRPr="009362EF" w:rsidRDefault="009362EF" w:rsidP="009362EF">
      <w:pPr>
        <w:pStyle w:val="aa"/>
        <w:tabs>
          <w:tab w:val="left" w:pos="567"/>
        </w:tabs>
        <w:rPr>
          <w:b/>
          <w:lang w:val="ru-RU"/>
        </w:rPr>
      </w:pPr>
    </w:p>
    <w:p w:rsidR="009362EF" w:rsidRPr="009362EF" w:rsidRDefault="009362EF" w:rsidP="009362EF">
      <w:pPr>
        <w:pStyle w:val="aa"/>
        <w:tabs>
          <w:tab w:val="left" w:pos="567"/>
        </w:tabs>
        <w:jc w:val="center"/>
        <w:rPr>
          <w:b/>
          <w:lang w:val="ru-RU"/>
        </w:rPr>
      </w:pPr>
    </w:p>
    <w:p w:rsidR="009362EF" w:rsidRPr="00A60BF8" w:rsidRDefault="009362EF" w:rsidP="009362EF">
      <w:pPr>
        <w:pStyle w:val="aa"/>
        <w:tabs>
          <w:tab w:val="left" w:pos="567"/>
        </w:tabs>
        <w:jc w:val="left"/>
        <w:rPr>
          <w:b/>
        </w:rPr>
      </w:pPr>
      <w:r w:rsidRPr="009362EF">
        <w:rPr>
          <w:b/>
          <w:lang w:val="ru-RU"/>
        </w:rPr>
        <w:t xml:space="preserve"> </w:t>
      </w:r>
      <w:r w:rsidRPr="00A60BF8">
        <w:rPr>
          <w:b/>
        </w:rPr>
        <w:t>ПОДРЯДЧИК:</w:t>
      </w:r>
      <w:r w:rsidRPr="00A60BF8">
        <w:rPr>
          <w:b/>
        </w:rPr>
        <w:tab/>
      </w:r>
      <w:r w:rsidRPr="00A60BF8">
        <w:rPr>
          <w:b/>
        </w:rPr>
        <w:tab/>
      </w:r>
      <w:r w:rsidRPr="00A60BF8">
        <w:rPr>
          <w:b/>
        </w:rPr>
        <w:tab/>
      </w:r>
      <w:r w:rsidRPr="00A60BF8">
        <w:rPr>
          <w:b/>
        </w:rPr>
        <w:tab/>
        <w:t xml:space="preserve">                        ЗАКАЗЧИК:</w:t>
      </w:r>
      <w:r w:rsidRPr="00A60BF8">
        <w:rPr>
          <w:b/>
        </w:rPr>
        <w:tab/>
      </w:r>
      <w:r w:rsidRPr="00A60BF8">
        <w:rPr>
          <w:b/>
        </w:rPr>
        <w:tab/>
      </w:r>
      <w:r w:rsidRPr="00A60BF8">
        <w:rPr>
          <w:b/>
        </w:rPr>
        <w:tab/>
      </w:r>
    </w:p>
    <w:tbl>
      <w:tblPr>
        <w:tblW w:w="0" w:type="auto"/>
        <w:tblInd w:w="108" w:type="dxa"/>
        <w:tblLayout w:type="fixed"/>
        <w:tblLook w:val="01E0" w:firstRow="1" w:lastRow="1" w:firstColumn="1" w:lastColumn="1" w:noHBand="0" w:noVBand="0"/>
      </w:tblPr>
      <w:tblGrid>
        <w:gridCol w:w="5245"/>
        <w:gridCol w:w="4774"/>
      </w:tblGrid>
      <w:tr w:rsidR="009362EF" w:rsidRPr="00A60BF8" w:rsidTr="006B2053">
        <w:trPr>
          <w:trHeight w:val="3497"/>
        </w:trPr>
        <w:tc>
          <w:tcPr>
            <w:tcW w:w="5245" w:type="dxa"/>
          </w:tcPr>
          <w:p w:rsidR="009362EF" w:rsidRPr="009362EF" w:rsidRDefault="009362EF" w:rsidP="006B2053">
            <w:pPr>
              <w:pStyle w:val="aa"/>
              <w:tabs>
                <w:tab w:val="num" w:pos="-295"/>
                <w:tab w:val="left" w:pos="284"/>
              </w:tabs>
              <w:rPr>
                <w:lang w:val="ru-RU"/>
              </w:rPr>
            </w:pPr>
            <w:r w:rsidRPr="009362EF">
              <w:rPr>
                <w:b/>
                <w:lang w:val="ru-RU"/>
              </w:rPr>
              <w:lastRenderedPageBreak/>
              <w:t>(</w:t>
            </w:r>
            <w:r w:rsidRPr="009362EF">
              <w:rPr>
                <w:b/>
                <w:i/>
                <w:lang w:val="ru-RU"/>
              </w:rPr>
              <w:t>наименование подрядчика</w:t>
            </w:r>
            <w:r w:rsidRPr="009362EF">
              <w:rPr>
                <w:b/>
                <w:lang w:val="ru-RU"/>
              </w:rPr>
              <w:t>)</w:t>
            </w:r>
          </w:p>
          <w:p w:rsidR="009362EF" w:rsidRPr="009362EF" w:rsidRDefault="009362EF" w:rsidP="006B2053">
            <w:pPr>
              <w:pStyle w:val="aa"/>
              <w:tabs>
                <w:tab w:val="left" w:pos="284"/>
              </w:tabs>
              <w:ind w:left="40" w:firstLine="680"/>
              <w:rPr>
                <w:lang w:val="ru-RU"/>
              </w:rPr>
            </w:pPr>
          </w:p>
          <w:p w:rsidR="009362EF" w:rsidRPr="009362EF" w:rsidRDefault="009362EF" w:rsidP="006B2053">
            <w:pPr>
              <w:pStyle w:val="aa"/>
              <w:tabs>
                <w:tab w:val="left" w:pos="284"/>
              </w:tabs>
              <w:ind w:left="40" w:firstLine="680"/>
              <w:rPr>
                <w:lang w:val="ru-RU"/>
              </w:rPr>
            </w:pPr>
          </w:p>
          <w:p w:rsidR="009362EF" w:rsidRPr="009362EF" w:rsidRDefault="009362EF" w:rsidP="006B2053">
            <w:pPr>
              <w:pStyle w:val="aa"/>
              <w:tabs>
                <w:tab w:val="left" w:pos="284"/>
              </w:tabs>
              <w:rPr>
                <w:b/>
                <w:i/>
                <w:lang w:val="ru-RU"/>
              </w:rPr>
            </w:pPr>
            <w:r w:rsidRPr="009362EF">
              <w:rPr>
                <w:lang w:val="ru-RU"/>
              </w:rPr>
              <w:t>_________________(</w:t>
            </w:r>
            <w:r w:rsidRPr="009362EF">
              <w:rPr>
                <w:b/>
                <w:i/>
                <w:lang w:val="ru-RU"/>
              </w:rPr>
              <w:t>инициалы, фамилия)</w:t>
            </w:r>
          </w:p>
          <w:p w:rsidR="009362EF" w:rsidRPr="009362EF" w:rsidRDefault="009362EF" w:rsidP="006B2053">
            <w:pPr>
              <w:pStyle w:val="aa"/>
              <w:tabs>
                <w:tab w:val="left" w:pos="284"/>
              </w:tabs>
              <w:rPr>
                <w:i/>
                <w:lang w:val="ru-RU"/>
              </w:rPr>
            </w:pPr>
            <w:r w:rsidRPr="009362EF">
              <w:rPr>
                <w:i/>
                <w:lang w:val="ru-RU"/>
              </w:rPr>
              <w:t>м.п.</w:t>
            </w:r>
          </w:p>
          <w:p w:rsidR="009362EF" w:rsidRPr="009362EF" w:rsidRDefault="009362EF" w:rsidP="006B2053">
            <w:pPr>
              <w:pStyle w:val="aa"/>
              <w:tabs>
                <w:tab w:val="left" w:pos="284"/>
              </w:tabs>
              <w:ind w:left="40" w:firstLine="680"/>
              <w:rPr>
                <w:i/>
                <w:lang w:val="ru-RU"/>
              </w:rPr>
            </w:pPr>
          </w:p>
          <w:p w:rsidR="009362EF" w:rsidRPr="009362EF" w:rsidRDefault="009362EF" w:rsidP="006B2053">
            <w:pPr>
              <w:pStyle w:val="aa"/>
              <w:tabs>
                <w:tab w:val="left" w:pos="284"/>
              </w:tabs>
              <w:ind w:left="40" w:firstLine="680"/>
              <w:rPr>
                <w:i/>
                <w:lang w:val="ru-RU"/>
              </w:rPr>
            </w:pPr>
          </w:p>
          <w:p w:rsidR="009362EF" w:rsidRPr="009362EF" w:rsidRDefault="009362EF" w:rsidP="006B2053">
            <w:pPr>
              <w:pStyle w:val="aa"/>
              <w:tabs>
                <w:tab w:val="left" w:pos="284"/>
              </w:tabs>
              <w:ind w:left="40" w:firstLine="680"/>
              <w:rPr>
                <w:i/>
                <w:lang w:val="ru-RU"/>
              </w:rPr>
            </w:pPr>
          </w:p>
          <w:p w:rsidR="009362EF" w:rsidRPr="009362EF" w:rsidRDefault="009362EF" w:rsidP="006B2053">
            <w:pPr>
              <w:pStyle w:val="aa"/>
              <w:tabs>
                <w:tab w:val="left" w:pos="284"/>
              </w:tabs>
              <w:ind w:left="40" w:firstLine="680"/>
              <w:rPr>
                <w:lang w:val="ru-RU"/>
              </w:rPr>
            </w:pPr>
          </w:p>
        </w:tc>
        <w:tc>
          <w:tcPr>
            <w:tcW w:w="4774" w:type="dxa"/>
          </w:tcPr>
          <w:tbl>
            <w:tblPr>
              <w:tblW w:w="460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04"/>
            </w:tblGrid>
            <w:tr w:rsidR="009362EF" w:rsidRPr="00A60BF8" w:rsidTr="006B2053">
              <w:trPr>
                <w:trHeight w:val="1468"/>
              </w:trPr>
              <w:tc>
                <w:tcPr>
                  <w:tcW w:w="4604" w:type="dxa"/>
                  <w:tcBorders>
                    <w:top w:val="nil"/>
                    <w:left w:val="nil"/>
                    <w:bottom w:val="nil"/>
                    <w:right w:val="nil"/>
                  </w:tcBorders>
                </w:tcPr>
                <w:p w:rsidR="009362EF" w:rsidRPr="009362EF" w:rsidRDefault="009362EF" w:rsidP="006B2053">
                  <w:pPr>
                    <w:pStyle w:val="aa"/>
                    <w:tabs>
                      <w:tab w:val="num" w:pos="-295"/>
                      <w:tab w:val="left" w:pos="284"/>
                    </w:tabs>
                    <w:jc w:val="left"/>
                    <w:rPr>
                      <w:lang w:val="ru-RU"/>
                    </w:rPr>
                  </w:pPr>
                  <w:r w:rsidRPr="009362EF">
                    <w:rPr>
                      <w:b/>
                      <w:bCs/>
                      <w:i/>
                      <w:iCs/>
                      <w:lang w:val="ru-RU"/>
                    </w:rPr>
                    <w:t>(наименование ДО/Предприятия ДО                               АО «ЦАЭК»)</w:t>
                  </w:r>
                </w:p>
                <w:p w:rsidR="009362EF" w:rsidRPr="009362EF" w:rsidRDefault="009362EF" w:rsidP="006B2053">
                  <w:pPr>
                    <w:pStyle w:val="aa"/>
                    <w:tabs>
                      <w:tab w:val="num" w:pos="-295"/>
                      <w:tab w:val="left" w:pos="284"/>
                    </w:tabs>
                    <w:ind w:left="40" w:firstLine="680"/>
                    <w:jc w:val="left"/>
                    <w:rPr>
                      <w:lang w:val="ru-RU"/>
                    </w:rPr>
                  </w:pPr>
                </w:p>
                <w:p w:rsidR="009362EF" w:rsidRPr="00A60BF8" w:rsidRDefault="009362EF" w:rsidP="006B2053">
                  <w:pPr>
                    <w:pStyle w:val="aa"/>
                    <w:tabs>
                      <w:tab w:val="left" w:pos="284"/>
                    </w:tabs>
                    <w:jc w:val="left"/>
                    <w:rPr>
                      <w:b/>
                    </w:rPr>
                  </w:pPr>
                  <w:r w:rsidRPr="00A60BF8">
                    <w:t>_______________(</w:t>
                  </w:r>
                  <w:r w:rsidRPr="00A60BF8">
                    <w:rPr>
                      <w:b/>
                      <w:i/>
                    </w:rPr>
                    <w:t>инициалы, фамилия</w:t>
                  </w:r>
                  <w:r w:rsidRPr="00A60BF8">
                    <w:rPr>
                      <w:b/>
                    </w:rPr>
                    <w:t>)</w:t>
                  </w:r>
                </w:p>
                <w:p w:rsidR="009362EF" w:rsidRPr="00A60BF8" w:rsidRDefault="009362EF" w:rsidP="006B2053">
                  <w:pPr>
                    <w:pStyle w:val="aa"/>
                    <w:tabs>
                      <w:tab w:val="left" w:pos="284"/>
                    </w:tabs>
                    <w:jc w:val="left"/>
                  </w:pPr>
                  <w:r w:rsidRPr="00A60BF8">
                    <w:t>м.п.</w:t>
                  </w:r>
                </w:p>
              </w:tc>
            </w:tr>
          </w:tbl>
          <w:p w:rsidR="009362EF" w:rsidRPr="00A60BF8" w:rsidRDefault="009362EF" w:rsidP="006B2053">
            <w:pPr>
              <w:pStyle w:val="aa"/>
              <w:tabs>
                <w:tab w:val="num" w:pos="-295"/>
                <w:tab w:val="left" w:pos="284"/>
              </w:tabs>
              <w:rPr>
                <w:b/>
                <w:u w:val="single"/>
              </w:rPr>
            </w:pPr>
          </w:p>
          <w:p w:rsidR="009362EF" w:rsidRPr="00A60BF8" w:rsidRDefault="009362EF" w:rsidP="006B2053">
            <w:pPr>
              <w:pStyle w:val="aa"/>
              <w:tabs>
                <w:tab w:val="num" w:pos="-295"/>
                <w:tab w:val="left" w:pos="284"/>
              </w:tabs>
              <w:ind w:left="40" w:firstLine="680"/>
              <w:rPr>
                <w:b/>
                <w:u w:val="single"/>
              </w:rPr>
            </w:pPr>
          </w:p>
          <w:p w:rsidR="009362EF" w:rsidRPr="00A60BF8" w:rsidRDefault="009362EF" w:rsidP="006B2053">
            <w:pPr>
              <w:pStyle w:val="aa"/>
              <w:tabs>
                <w:tab w:val="num" w:pos="-295"/>
                <w:tab w:val="left" w:pos="284"/>
              </w:tabs>
              <w:ind w:left="40" w:firstLine="680"/>
              <w:rPr>
                <w:b/>
                <w:u w:val="single"/>
              </w:rPr>
            </w:pPr>
          </w:p>
          <w:p w:rsidR="009362EF" w:rsidRPr="00A60BF8" w:rsidRDefault="009362EF" w:rsidP="006B2053">
            <w:pPr>
              <w:pStyle w:val="aa"/>
              <w:tabs>
                <w:tab w:val="num" w:pos="-295"/>
                <w:tab w:val="left" w:pos="284"/>
              </w:tabs>
              <w:ind w:left="40" w:firstLine="680"/>
              <w:rPr>
                <w:b/>
                <w:u w:val="single"/>
              </w:rPr>
            </w:pPr>
          </w:p>
          <w:p w:rsidR="009362EF" w:rsidRPr="00A60BF8" w:rsidRDefault="009362EF" w:rsidP="006B2053">
            <w:pPr>
              <w:pStyle w:val="aa"/>
              <w:tabs>
                <w:tab w:val="num" w:pos="-295"/>
                <w:tab w:val="left" w:pos="284"/>
              </w:tabs>
              <w:ind w:left="40" w:firstLine="680"/>
              <w:rPr>
                <w:b/>
                <w:u w:val="single"/>
              </w:rPr>
            </w:pPr>
          </w:p>
          <w:p w:rsidR="009362EF" w:rsidRPr="00A60BF8" w:rsidRDefault="009362EF" w:rsidP="006B2053">
            <w:pPr>
              <w:pStyle w:val="aa"/>
              <w:tabs>
                <w:tab w:val="num" w:pos="-295"/>
                <w:tab w:val="left" w:pos="284"/>
              </w:tabs>
              <w:ind w:left="40" w:firstLine="680"/>
              <w:rPr>
                <w:b/>
                <w:u w:val="single"/>
              </w:rPr>
            </w:pPr>
          </w:p>
          <w:p w:rsidR="009362EF" w:rsidRPr="00A60BF8" w:rsidRDefault="009362EF" w:rsidP="006B2053">
            <w:pPr>
              <w:pStyle w:val="aa"/>
              <w:tabs>
                <w:tab w:val="num" w:pos="-295"/>
                <w:tab w:val="left" w:pos="284"/>
              </w:tabs>
              <w:ind w:left="40" w:firstLine="680"/>
              <w:rPr>
                <w:b/>
                <w:u w:val="single"/>
              </w:rPr>
            </w:pPr>
          </w:p>
          <w:p w:rsidR="009362EF" w:rsidRPr="00A60BF8" w:rsidRDefault="009362EF" w:rsidP="006B2053">
            <w:pPr>
              <w:pStyle w:val="aa"/>
              <w:tabs>
                <w:tab w:val="num" w:pos="-295"/>
                <w:tab w:val="left" w:pos="284"/>
              </w:tabs>
              <w:ind w:left="40" w:firstLine="680"/>
              <w:rPr>
                <w:b/>
                <w:u w:val="single"/>
              </w:rPr>
            </w:pPr>
          </w:p>
          <w:p w:rsidR="009362EF" w:rsidRPr="00A60BF8" w:rsidRDefault="009362EF" w:rsidP="006B2053">
            <w:pPr>
              <w:pStyle w:val="aa"/>
              <w:tabs>
                <w:tab w:val="num" w:pos="-295"/>
                <w:tab w:val="left" w:pos="284"/>
              </w:tabs>
              <w:ind w:left="40" w:firstLine="680"/>
              <w:rPr>
                <w:b/>
                <w:u w:val="single"/>
              </w:rPr>
            </w:pPr>
          </w:p>
        </w:tc>
      </w:tr>
    </w:tbl>
    <w:p w:rsidR="009362EF" w:rsidRPr="00A60BF8" w:rsidRDefault="009362EF" w:rsidP="009362EF">
      <w:pPr>
        <w:pStyle w:val="aa"/>
        <w:tabs>
          <w:tab w:val="left" w:pos="567"/>
        </w:tabs>
        <w:jc w:val="left"/>
      </w:pPr>
    </w:p>
    <w:p w:rsidR="009362EF" w:rsidRPr="00A60BF8" w:rsidRDefault="009362EF" w:rsidP="009362EF">
      <w:pPr>
        <w:tabs>
          <w:tab w:val="left" w:pos="284"/>
        </w:tabs>
        <w:jc w:val="both"/>
      </w:pPr>
    </w:p>
    <w:p w:rsidR="009362EF" w:rsidRPr="00A60BF8" w:rsidRDefault="009362EF" w:rsidP="009362EF">
      <w:pPr>
        <w:tabs>
          <w:tab w:val="left" w:pos="284"/>
        </w:tabs>
        <w:jc w:val="both"/>
      </w:pPr>
    </w:p>
    <w:p w:rsidR="009362EF" w:rsidRPr="00A60BF8" w:rsidRDefault="009362EF" w:rsidP="009362EF">
      <w:pPr>
        <w:tabs>
          <w:tab w:val="left" w:pos="284"/>
        </w:tabs>
        <w:jc w:val="both"/>
      </w:pPr>
    </w:p>
    <w:p w:rsidR="009362EF" w:rsidRPr="00A60BF8" w:rsidRDefault="009362EF" w:rsidP="009362EF">
      <w:pPr>
        <w:tabs>
          <w:tab w:val="left" w:pos="284"/>
        </w:tabs>
        <w:jc w:val="both"/>
      </w:pPr>
    </w:p>
    <w:p w:rsidR="009362EF" w:rsidRPr="00A60BF8" w:rsidRDefault="009362EF" w:rsidP="009362EF">
      <w:pPr>
        <w:tabs>
          <w:tab w:val="left" w:pos="284"/>
        </w:tabs>
        <w:jc w:val="both"/>
      </w:pPr>
    </w:p>
    <w:p w:rsidR="009362EF" w:rsidRPr="00A60BF8" w:rsidRDefault="009362EF" w:rsidP="009362EF">
      <w:pPr>
        <w:tabs>
          <w:tab w:val="left" w:pos="284"/>
        </w:tabs>
        <w:jc w:val="both"/>
      </w:pPr>
    </w:p>
    <w:p w:rsidR="009362EF" w:rsidRPr="00A60BF8" w:rsidRDefault="009362EF" w:rsidP="009362EF">
      <w:pPr>
        <w:jc w:val="right"/>
      </w:pPr>
      <w:r w:rsidRPr="00A60BF8">
        <w:t xml:space="preserve">                                                                                                                                         </w:t>
      </w:r>
    </w:p>
    <w:p w:rsidR="009362EF" w:rsidRPr="00A60BF8" w:rsidRDefault="009362EF" w:rsidP="009362EF">
      <w:pPr>
        <w:jc w:val="right"/>
      </w:pPr>
    </w:p>
    <w:p w:rsidR="009362EF" w:rsidRPr="00A60BF8" w:rsidRDefault="009362EF" w:rsidP="009362EF">
      <w:pPr>
        <w:jc w:val="right"/>
      </w:pPr>
      <w:r w:rsidRPr="00A60BF8">
        <w:t xml:space="preserve">   </w:t>
      </w:r>
      <w:r w:rsidRPr="00A60BF8">
        <w:tab/>
      </w:r>
      <w:r w:rsidRPr="00A60BF8">
        <w:tab/>
      </w:r>
      <w:r w:rsidRPr="00A60BF8">
        <w:tab/>
      </w:r>
      <w:r w:rsidRPr="00A60BF8">
        <w:tab/>
      </w:r>
      <w:r w:rsidRPr="00A60BF8">
        <w:tab/>
      </w:r>
      <w:r w:rsidRPr="00A60BF8">
        <w:tab/>
      </w:r>
      <w:r w:rsidRPr="00A60BF8">
        <w:tab/>
      </w:r>
      <w:r w:rsidRPr="00A60BF8">
        <w:tab/>
      </w:r>
      <w:r w:rsidRPr="00A60BF8">
        <w:tab/>
      </w:r>
      <w:r w:rsidRPr="00A60BF8">
        <w:tab/>
        <w:t xml:space="preserve">   Приложение №____                            </w:t>
      </w:r>
    </w:p>
    <w:p w:rsidR="009362EF" w:rsidRPr="00A60BF8" w:rsidRDefault="009362EF" w:rsidP="009362EF">
      <w:pPr>
        <w:jc w:val="right"/>
      </w:pPr>
      <w:r w:rsidRPr="00A60BF8">
        <w:t xml:space="preserve">                                                                                            к договору №___ от «____» ________20__г.                                                                                                           </w:t>
      </w:r>
    </w:p>
    <w:p w:rsidR="009362EF" w:rsidRPr="00A60BF8" w:rsidRDefault="009362EF" w:rsidP="009362EF">
      <w:pPr>
        <w:ind w:left="5664"/>
      </w:pPr>
    </w:p>
    <w:p w:rsidR="009362EF" w:rsidRPr="00A60BF8" w:rsidRDefault="009362EF" w:rsidP="009362EF">
      <w:pPr>
        <w:ind w:right="-1"/>
        <w:jc w:val="center"/>
        <w:rPr>
          <w:b/>
        </w:rPr>
      </w:pPr>
      <w:r w:rsidRPr="00A60BF8">
        <w:rPr>
          <w:b/>
        </w:rPr>
        <w:t>Порядок производства строительно-монтажных работ</w:t>
      </w:r>
    </w:p>
    <w:p w:rsidR="009362EF" w:rsidRPr="00A60BF8" w:rsidRDefault="009362EF" w:rsidP="009362EF">
      <w:pPr>
        <w:ind w:right="-1"/>
        <w:jc w:val="center"/>
        <w:rPr>
          <w:b/>
        </w:rPr>
      </w:pPr>
    </w:p>
    <w:p w:rsidR="009362EF" w:rsidRPr="00A60BF8" w:rsidRDefault="009362EF" w:rsidP="009362EF">
      <w:pPr>
        <w:ind w:right="-1" w:firstLine="708"/>
        <w:jc w:val="both"/>
      </w:pPr>
      <w:r w:rsidRPr="00A60BF8">
        <w:t>Началом выполнения Работ является дата передачи Площадки Заказчиком Подрядчику с оформлением соответствующего акта.</w:t>
      </w:r>
    </w:p>
    <w:p w:rsidR="009362EF" w:rsidRPr="00A60BF8" w:rsidRDefault="009362EF" w:rsidP="009362EF">
      <w:pPr>
        <w:ind w:right="-1" w:firstLine="708"/>
        <w:jc w:val="both"/>
      </w:pPr>
      <w:r w:rsidRPr="00A60BF8">
        <w:t>Датой окончания Работ является дата подписания Заказчиком акта о приемке построенного объекта в эксплуатацию/акта выполненных работ с учетом промежуточных актов выполненных работ, сумма которых будет эквивалентна сумме договора.</w:t>
      </w:r>
    </w:p>
    <w:p w:rsidR="009362EF" w:rsidRPr="00A60BF8" w:rsidRDefault="009362EF" w:rsidP="009362EF">
      <w:pPr>
        <w:ind w:right="-1" w:firstLine="708"/>
        <w:jc w:val="both"/>
      </w:pPr>
      <w:r w:rsidRPr="00A60BF8">
        <w:t>Стороны в соответствии с требованиями СН РК 1.03-00-2011 за 15 календарных дней до начала Работ осуществляют следующие действия:</w:t>
      </w:r>
    </w:p>
    <w:p w:rsidR="009362EF" w:rsidRPr="00A60BF8" w:rsidRDefault="009362EF" w:rsidP="009362EF">
      <w:pPr>
        <w:tabs>
          <w:tab w:val="left" w:pos="426"/>
        </w:tabs>
        <w:ind w:right="-1"/>
        <w:jc w:val="both"/>
        <w:rPr>
          <w:b/>
          <w:i/>
        </w:rPr>
      </w:pPr>
      <w:r w:rsidRPr="00A60BF8">
        <w:t xml:space="preserve">- Заказчик передает Подрядчику утвержденную им ПСД, а также рабочую документацию на весь Объект или на определенные этапы Работ. ПСД должна соответствовать действующей НТД; </w:t>
      </w:r>
      <w:r w:rsidRPr="00A60BF8">
        <w:rPr>
          <w:b/>
          <w:i/>
        </w:rPr>
        <w:t>(условие включается в Договор при выполнении Работ на вновь построенный или реконструируемый Объект)</w:t>
      </w:r>
    </w:p>
    <w:p w:rsidR="009362EF" w:rsidRPr="00A60BF8" w:rsidRDefault="009362EF" w:rsidP="009362EF">
      <w:pPr>
        <w:tabs>
          <w:tab w:val="left" w:pos="426"/>
        </w:tabs>
        <w:ind w:right="-1"/>
        <w:jc w:val="both"/>
        <w:rPr>
          <w:b/>
          <w:i/>
        </w:rPr>
      </w:pPr>
      <w:r w:rsidRPr="00A60BF8">
        <w:t xml:space="preserve">- Заказчик обеспечивает вынос на Площадку геодезической разбивочной основы, а также подготавливает схемы расположения разбиваемых в натуре осей зданий и сооружений, знаков закрепления этих осей и монтажных ориентиров, схемы расположения конструкций и их элементов относительно этих осей и ориентиров; </w:t>
      </w:r>
      <w:r w:rsidRPr="00A60BF8">
        <w:rPr>
          <w:b/>
          <w:i/>
        </w:rPr>
        <w:t>(условие включается в Договор при выполнении строительно-монтажных работ на вновь построенный или реконструируемый Объект)</w:t>
      </w:r>
    </w:p>
    <w:p w:rsidR="009362EF" w:rsidRPr="00A60BF8" w:rsidRDefault="009362EF" w:rsidP="009362EF">
      <w:pPr>
        <w:pStyle w:val="a4"/>
        <w:numPr>
          <w:ilvl w:val="0"/>
          <w:numId w:val="9"/>
        </w:numPr>
        <w:tabs>
          <w:tab w:val="left" w:pos="284"/>
        </w:tabs>
        <w:ind w:left="0" w:right="-1" w:firstLine="0"/>
        <w:jc w:val="both"/>
      </w:pPr>
      <w:r w:rsidRPr="00A60BF8">
        <w:t xml:space="preserve">Заказчик своим приказом назначает </w:t>
      </w:r>
      <w:r w:rsidRPr="00A60BF8">
        <w:rPr>
          <w:rStyle w:val="s0"/>
          <w:rFonts w:eastAsia="MS ????"/>
          <w:sz w:val="24"/>
        </w:rPr>
        <w:t>ответственных представителей технадзора и авторского надзора</w:t>
      </w:r>
      <w:r w:rsidRPr="00A60BF8">
        <w:t xml:space="preserve"> при производстве Работ, а также лицо, ответственное за проведение операционного контроля;</w:t>
      </w:r>
    </w:p>
    <w:p w:rsidR="009362EF" w:rsidRPr="00A60BF8" w:rsidRDefault="009362EF" w:rsidP="009362EF">
      <w:pPr>
        <w:pStyle w:val="a4"/>
        <w:numPr>
          <w:ilvl w:val="0"/>
          <w:numId w:val="9"/>
        </w:numPr>
        <w:tabs>
          <w:tab w:val="left" w:pos="284"/>
        </w:tabs>
        <w:ind w:left="0" w:right="-1" w:firstLine="0"/>
        <w:jc w:val="both"/>
      </w:pPr>
      <w:r w:rsidRPr="00A60BF8">
        <w:t xml:space="preserve">Подрядчик назначает </w:t>
      </w:r>
      <w:r w:rsidRPr="00A60BF8">
        <w:rPr>
          <w:rStyle w:val="s0"/>
          <w:rFonts w:eastAsia="MS ????"/>
          <w:sz w:val="24"/>
        </w:rPr>
        <w:t>ответственного производителя Работ</w:t>
      </w:r>
      <w:r w:rsidRPr="00A60BF8">
        <w:t xml:space="preserve"> с обязательным письменным уведомлением Заказчика о назначении производителя Работ;</w:t>
      </w:r>
    </w:p>
    <w:p w:rsidR="009362EF" w:rsidRPr="00A60BF8" w:rsidRDefault="009362EF" w:rsidP="009362EF">
      <w:pPr>
        <w:pStyle w:val="a4"/>
        <w:tabs>
          <w:tab w:val="left" w:pos="284"/>
        </w:tabs>
        <w:ind w:left="0" w:right="-1"/>
        <w:jc w:val="both"/>
      </w:pPr>
      <w:r w:rsidRPr="00A60BF8">
        <w:rPr>
          <w:rStyle w:val="s0"/>
          <w:rFonts w:eastAsia="MS ????"/>
          <w:sz w:val="24"/>
        </w:rPr>
        <w:lastRenderedPageBreak/>
        <w:t xml:space="preserve"> </w:t>
      </w:r>
      <w:r w:rsidRPr="00A60BF8">
        <w:rPr>
          <w:rStyle w:val="s0"/>
          <w:rFonts w:eastAsia="MS ????"/>
          <w:sz w:val="24"/>
        </w:rPr>
        <w:tab/>
        <w:t>Указанные должностные лица обязаны иметь соответствующее разрешение, согласно требованиям действующего законодательства, в сфере архитектурной, градостроительной и строительной деятельности.</w:t>
      </w:r>
    </w:p>
    <w:p w:rsidR="009362EF" w:rsidRPr="00A60BF8" w:rsidRDefault="009362EF" w:rsidP="009362EF">
      <w:pPr>
        <w:pStyle w:val="a4"/>
        <w:numPr>
          <w:ilvl w:val="0"/>
          <w:numId w:val="9"/>
        </w:numPr>
        <w:tabs>
          <w:tab w:val="left" w:pos="284"/>
        </w:tabs>
        <w:ind w:left="0" w:right="-1" w:firstLine="0"/>
        <w:jc w:val="both"/>
      </w:pPr>
      <w:r w:rsidRPr="00A60BF8">
        <w:t>Подрядчик проводит мероприятия по подготовке строительного производства в объеме, обеспечивающем строительство в сроки, предусмотренные Договором, включая проведение общей организационно-технической подготовки;</w:t>
      </w:r>
    </w:p>
    <w:p w:rsidR="009362EF" w:rsidRPr="00A60BF8" w:rsidRDefault="009362EF" w:rsidP="009362EF">
      <w:pPr>
        <w:pStyle w:val="a4"/>
        <w:numPr>
          <w:ilvl w:val="0"/>
          <w:numId w:val="9"/>
        </w:numPr>
        <w:tabs>
          <w:tab w:val="left" w:pos="284"/>
        </w:tabs>
        <w:ind w:left="0" w:firstLine="0"/>
        <w:jc w:val="both"/>
      </w:pPr>
      <w:r w:rsidRPr="00A60BF8">
        <w:t>Подрядчик до начала любых Работ ограждает Площадку и опасные зоны Работ за ее пределами в соответствии с требованиями НТД;</w:t>
      </w:r>
    </w:p>
    <w:p w:rsidR="009362EF" w:rsidRPr="00A60BF8" w:rsidRDefault="009362EF" w:rsidP="009362EF">
      <w:pPr>
        <w:pStyle w:val="a4"/>
        <w:numPr>
          <w:ilvl w:val="0"/>
          <w:numId w:val="9"/>
        </w:numPr>
        <w:tabs>
          <w:tab w:val="left" w:pos="284"/>
        </w:tabs>
        <w:ind w:left="0" w:right="-1" w:firstLine="0"/>
        <w:jc w:val="both"/>
      </w:pPr>
      <w:r w:rsidRPr="00A60BF8">
        <w:t>Подрядчик определяет состав бригад для выполнения Работ по численности и квалификации.</w:t>
      </w:r>
    </w:p>
    <w:p w:rsidR="009362EF" w:rsidRPr="00A60BF8" w:rsidRDefault="009362EF" w:rsidP="009362EF">
      <w:pPr>
        <w:tabs>
          <w:tab w:val="left" w:pos="426"/>
        </w:tabs>
        <w:ind w:firstLine="567"/>
        <w:jc w:val="both"/>
      </w:pPr>
      <w:r w:rsidRPr="00A60BF8">
        <w:t xml:space="preserve"> </w:t>
      </w:r>
      <w:r w:rsidRPr="00A60BF8">
        <w:tab/>
        <w:t>До начала производства работ Подрядчик обязан предоставить на утверждение техническому руководителю Заказчика организационно-техническую документацию (проект организации строительства, проект производства работ и иные документы, в которых содержатся решения по организации строительства и технологии производства работ), оформленные в соответствии со СН РК 1.03-00-2011;</w:t>
      </w:r>
    </w:p>
    <w:p w:rsidR="009362EF" w:rsidRPr="00A60BF8" w:rsidRDefault="009362EF" w:rsidP="009362EF">
      <w:pPr>
        <w:ind w:right="-1"/>
        <w:jc w:val="both"/>
      </w:pPr>
      <w:r w:rsidRPr="00A60BF8">
        <w:t xml:space="preserve"> </w:t>
      </w:r>
      <w:r w:rsidRPr="00A60BF8">
        <w:tab/>
        <w:t>Запрещается производство строительно-монтажных работ без утвержденной организационно-технической документации.</w:t>
      </w:r>
    </w:p>
    <w:p w:rsidR="009362EF" w:rsidRPr="00A60BF8" w:rsidRDefault="009362EF" w:rsidP="009362EF">
      <w:pPr>
        <w:ind w:right="-1" w:firstLine="708"/>
        <w:jc w:val="both"/>
      </w:pPr>
      <w:r w:rsidRPr="00A60BF8">
        <w:t xml:space="preserve"> </w:t>
      </w:r>
    </w:p>
    <w:p w:rsidR="009362EF" w:rsidRPr="00A60BF8" w:rsidRDefault="009362EF" w:rsidP="009362EF">
      <w:pPr>
        <w:ind w:right="-1" w:firstLine="708"/>
        <w:jc w:val="both"/>
      </w:pPr>
      <w:r w:rsidRPr="00A60BF8">
        <w:t>В течение 5 рабочих дней с даты начала Работ Заказчик при необходимости передает в пользование Подрядчику по акту здания и сооружения, необходимые для осуществления Работ по Договору, обеспечивает временную подводку сетей энергоснабжения, водо- и паропровода.</w:t>
      </w:r>
    </w:p>
    <w:p w:rsidR="009362EF" w:rsidRPr="00A60BF8" w:rsidRDefault="009362EF" w:rsidP="009362EF">
      <w:pPr>
        <w:ind w:firstLine="708"/>
        <w:jc w:val="both"/>
      </w:pPr>
      <w:r w:rsidRPr="00A60BF8">
        <w:t xml:space="preserve">Подрядчик в соответствии с действующей НТД производит </w:t>
      </w:r>
      <w:r w:rsidRPr="00A60BF8">
        <w:rPr>
          <w:rStyle w:val="s0"/>
          <w:rFonts w:eastAsia="MS ????"/>
          <w:sz w:val="24"/>
        </w:rPr>
        <w:t xml:space="preserve">расчистку Площадки и подготовку её к застройке. </w:t>
      </w:r>
    </w:p>
    <w:p w:rsidR="009362EF" w:rsidRPr="00A60BF8" w:rsidRDefault="009362EF" w:rsidP="009362EF">
      <w:pPr>
        <w:ind w:right="-1" w:firstLine="708"/>
        <w:jc w:val="both"/>
      </w:pPr>
      <w:r w:rsidRPr="00A60BF8">
        <w:t>Подрядчик за свой счет обеспечивает вынос на площадку геодезической разбивочной основы;</w:t>
      </w:r>
    </w:p>
    <w:p w:rsidR="009362EF" w:rsidRPr="00A60BF8" w:rsidRDefault="009362EF" w:rsidP="009362EF">
      <w:pPr>
        <w:ind w:right="-1" w:firstLine="708"/>
        <w:jc w:val="both"/>
      </w:pPr>
      <w:r w:rsidRPr="00A60BF8">
        <w:t xml:space="preserve"> Подрядчик обязан подготовить схемы расположения разбиваемых в натуре осей зданий и сооружений, знаков закрепления этих осей и монтажных ориентиров, а также схемы расположения конструкций и их элементов относительно этих осей и ориентиров, после чего предоставить на утверждение Заказчику акт разбивки на местности;  </w:t>
      </w:r>
    </w:p>
    <w:p w:rsidR="009362EF" w:rsidRPr="00A60BF8" w:rsidRDefault="009362EF" w:rsidP="009362EF">
      <w:pPr>
        <w:tabs>
          <w:tab w:val="left" w:pos="567"/>
        </w:tabs>
        <w:ind w:right="-1"/>
        <w:jc w:val="both"/>
      </w:pPr>
      <w:r w:rsidRPr="00A60BF8">
        <w:tab/>
      </w:r>
      <w:r w:rsidRPr="00A60BF8">
        <w:tab/>
        <w:t>Подрядчик в период производства Работ осуществляет уборку территории Площадки и пятиметровой прилегающей зоны, своевременно вывозит бытовой и строительный мусор, в порядке, установленном НТД и внутренними нормативными документами Заказчика.</w:t>
      </w:r>
    </w:p>
    <w:p w:rsidR="009362EF" w:rsidRPr="00A60BF8" w:rsidRDefault="009362EF" w:rsidP="009362EF">
      <w:pPr>
        <w:tabs>
          <w:tab w:val="left" w:pos="567"/>
        </w:tabs>
        <w:ind w:right="-1"/>
        <w:jc w:val="both"/>
        <w:rPr>
          <w:i/>
        </w:rPr>
      </w:pPr>
      <w:r w:rsidRPr="00A60BF8">
        <w:tab/>
      </w:r>
      <w:r w:rsidRPr="00A60BF8">
        <w:tab/>
        <w:t>Выполнение Работ Подрядчик должен производить в строгом соответствии с ПСД и организационно-технической документацией</w:t>
      </w:r>
      <w:r w:rsidRPr="00A60BF8">
        <w:rPr>
          <w:i/>
        </w:rPr>
        <w:t xml:space="preserve">. </w:t>
      </w:r>
    </w:p>
    <w:p w:rsidR="009362EF" w:rsidRPr="00A60BF8" w:rsidRDefault="009362EF" w:rsidP="009362EF">
      <w:pPr>
        <w:tabs>
          <w:tab w:val="left" w:pos="567"/>
        </w:tabs>
        <w:ind w:right="-1"/>
        <w:jc w:val="both"/>
      </w:pPr>
      <w:r w:rsidRPr="00A60BF8">
        <w:rPr>
          <w:i/>
        </w:rPr>
        <w:tab/>
        <w:t xml:space="preserve">  </w:t>
      </w:r>
      <w:r w:rsidRPr="00A60BF8">
        <w:t xml:space="preserve"> В течение срока выполнения Работ ответственные представители Заказчика с привлечением представителей Подрядчика, являющихся производителями работ по Договору:</w:t>
      </w:r>
    </w:p>
    <w:p w:rsidR="009362EF" w:rsidRPr="00A60BF8" w:rsidRDefault="009362EF" w:rsidP="009362EF">
      <w:pPr>
        <w:numPr>
          <w:ilvl w:val="0"/>
          <w:numId w:val="10"/>
        </w:numPr>
        <w:tabs>
          <w:tab w:val="clear" w:pos="780"/>
          <w:tab w:val="num" w:pos="284"/>
        </w:tabs>
        <w:ind w:left="0" w:right="-1" w:firstLine="0"/>
        <w:jc w:val="both"/>
      </w:pPr>
      <w:r w:rsidRPr="00A60BF8">
        <w:t>выполняют операционный контроль с целью выявления Дефектов в ходе выполнения производственных процессов и операций;</w:t>
      </w:r>
    </w:p>
    <w:p w:rsidR="009362EF" w:rsidRPr="00A60BF8" w:rsidRDefault="009362EF" w:rsidP="009362EF">
      <w:pPr>
        <w:numPr>
          <w:ilvl w:val="0"/>
          <w:numId w:val="10"/>
        </w:numPr>
        <w:tabs>
          <w:tab w:val="clear" w:pos="780"/>
          <w:tab w:val="num" w:pos="284"/>
        </w:tabs>
        <w:ind w:left="0" w:right="-1" w:firstLine="0"/>
        <w:jc w:val="both"/>
      </w:pPr>
      <w:r w:rsidRPr="00A60BF8">
        <w:t>определяют по результатам операционного контроля необходимость выполнения запланированных и дополнительных объемов работ;</w:t>
      </w:r>
    </w:p>
    <w:p w:rsidR="009362EF" w:rsidRPr="00A60BF8" w:rsidRDefault="009362EF" w:rsidP="009362EF">
      <w:pPr>
        <w:numPr>
          <w:ilvl w:val="0"/>
          <w:numId w:val="10"/>
        </w:numPr>
        <w:tabs>
          <w:tab w:val="clear" w:pos="780"/>
          <w:tab w:val="num" w:pos="284"/>
        </w:tabs>
        <w:ind w:left="0" w:right="-1" w:firstLine="0"/>
        <w:jc w:val="both"/>
      </w:pPr>
      <w:r w:rsidRPr="00A60BF8">
        <w:t>результаты операционного контроля и сведения об устранении выявленных контролем дефектов документируются в общем журнале работ;</w:t>
      </w:r>
    </w:p>
    <w:p w:rsidR="009362EF" w:rsidRPr="00A60BF8" w:rsidRDefault="009362EF" w:rsidP="009362EF">
      <w:pPr>
        <w:numPr>
          <w:ilvl w:val="0"/>
          <w:numId w:val="10"/>
        </w:numPr>
        <w:tabs>
          <w:tab w:val="clear" w:pos="780"/>
          <w:tab w:val="num" w:pos="284"/>
        </w:tabs>
        <w:ind w:left="0" w:right="-1" w:firstLine="0"/>
        <w:jc w:val="both"/>
      </w:pPr>
      <w:r w:rsidRPr="00A60BF8">
        <w:t>с целью выявления скрытых Работ проводят промежуточную оценку соответствия, которая выполняется в форме освидетельствования результатов работ, скрываемых последующими работами. Освидетельствование скрытых работ и промежуточная приемка ответственных конструкций  должны производиться в соответствии с требованиями СН РК 1.03-00-2011;</w:t>
      </w:r>
    </w:p>
    <w:p w:rsidR="009362EF" w:rsidRPr="00A60BF8" w:rsidRDefault="009362EF" w:rsidP="009362EF">
      <w:pPr>
        <w:numPr>
          <w:ilvl w:val="0"/>
          <w:numId w:val="10"/>
        </w:numPr>
        <w:tabs>
          <w:tab w:val="clear" w:pos="780"/>
          <w:tab w:val="num" w:pos="284"/>
        </w:tabs>
        <w:ind w:left="0" w:right="-1" w:firstLine="0"/>
        <w:jc w:val="both"/>
      </w:pPr>
      <w:r w:rsidRPr="00A60BF8">
        <w:t>не позднее 2 рабочих дней от даты освидетельствования скрытых работ и промежуточной приемки ответственных конструкций уполномоченными представителями Заказчика и Подрядчика подписываются соответственно акт промежуточной приемки ответственных конструкций  и акт освидетельствования скрытых работ по форме в соответствии с требованиями СН РК 1.03-00-2011.</w:t>
      </w:r>
    </w:p>
    <w:p w:rsidR="009362EF" w:rsidRPr="00A60BF8" w:rsidRDefault="009362EF" w:rsidP="009362EF">
      <w:pPr>
        <w:ind w:right="-1" w:firstLine="708"/>
        <w:jc w:val="both"/>
      </w:pPr>
    </w:p>
    <w:p w:rsidR="009362EF" w:rsidRPr="00A60BF8" w:rsidRDefault="009362EF" w:rsidP="009362EF">
      <w:pPr>
        <w:autoSpaceDE w:val="0"/>
        <w:autoSpaceDN w:val="0"/>
        <w:ind w:firstLine="284"/>
        <w:jc w:val="both"/>
      </w:pPr>
      <w:r w:rsidRPr="00A60BF8">
        <w:t xml:space="preserve">  </w:t>
      </w:r>
    </w:p>
    <w:p w:rsidR="009362EF" w:rsidRPr="00A60BF8" w:rsidRDefault="009362EF" w:rsidP="009362EF">
      <w:pPr>
        <w:tabs>
          <w:tab w:val="left" w:pos="284"/>
        </w:tabs>
        <w:jc w:val="both"/>
      </w:pPr>
      <w:r w:rsidRPr="00A60BF8">
        <w:rPr>
          <w:b/>
        </w:rPr>
        <w:t xml:space="preserve"> ПОДРЯДЧИК </w:t>
      </w:r>
      <w:r w:rsidRPr="00A60BF8">
        <w:rPr>
          <w:b/>
        </w:rPr>
        <w:tab/>
      </w:r>
      <w:r w:rsidRPr="00A60BF8">
        <w:rPr>
          <w:b/>
        </w:rPr>
        <w:tab/>
      </w:r>
      <w:r w:rsidRPr="00A60BF8">
        <w:rPr>
          <w:b/>
        </w:rPr>
        <w:tab/>
      </w:r>
      <w:r w:rsidRPr="00A60BF8">
        <w:rPr>
          <w:b/>
        </w:rPr>
        <w:tab/>
      </w:r>
      <w:r w:rsidRPr="00A60BF8">
        <w:rPr>
          <w:b/>
        </w:rPr>
        <w:tab/>
        <w:t xml:space="preserve">            ЗАКАЗЧИК</w:t>
      </w:r>
    </w:p>
    <w:tbl>
      <w:tblPr>
        <w:tblW w:w="0" w:type="auto"/>
        <w:tblInd w:w="108" w:type="dxa"/>
        <w:tblLayout w:type="fixed"/>
        <w:tblLook w:val="01E0" w:firstRow="1" w:lastRow="1" w:firstColumn="1" w:lastColumn="1" w:noHBand="0" w:noVBand="0"/>
      </w:tblPr>
      <w:tblGrid>
        <w:gridCol w:w="5245"/>
        <w:gridCol w:w="4774"/>
      </w:tblGrid>
      <w:tr w:rsidR="009362EF" w:rsidRPr="00A60BF8" w:rsidTr="006B2053">
        <w:trPr>
          <w:trHeight w:val="3497"/>
        </w:trPr>
        <w:tc>
          <w:tcPr>
            <w:tcW w:w="5245" w:type="dxa"/>
          </w:tcPr>
          <w:p w:rsidR="009362EF" w:rsidRPr="009362EF" w:rsidRDefault="009362EF" w:rsidP="006B2053">
            <w:pPr>
              <w:pStyle w:val="aa"/>
              <w:tabs>
                <w:tab w:val="num" w:pos="-295"/>
                <w:tab w:val="left" w:pos="284"/>
              </w:tabs>
              <w:rPr>
                <w:lang w:val="ru-RU"/>
              </w:rPr>
            </w:pPr>
            <w:r w:rsidRPr="009362EF">
              <w:rPr>
                <w:b/>
                <w:lang w:val="ru-RU"/>
              </w:rPr>
              <w:lastRenderedPageBreak/>
              <w:t>(</w:t>
            </w:r>
            <w:r w:rsidRPr="009362EF">
              <w:rPr>
                <w:b/>
                <w:i/>
                <w:lang w:val="ru-RU"/>
              </w:rPr>
              <w:t>наименование подрядчика</w:t>
            </w:r>
            <w:r w:rsidRPr="009362EF">
              <w:rPr>
                <w:b/>
                <w:lang w:val="ru-RU"/>
              </w:rPr>
              <w:t>)</w:t>
            </w:r>
          </w:p>
          <w:p w:rsidR="009362EF" w:rsidRPr="009362EF" w:rsidRDefault="009362EF" w:rsidP="006B2053">
            <w:pPr>
              <w:pStyle w:val="aa"/>
              <w:tabs>
                <w:tab w:val="num" w:pos="-295"/>
                <w:tab w:val="left" w:pos="284"/>
              </w:tabs>
              <w:ind w:left="40" w:firstLine="680"/>
              <w:rPr>
                <w:lang w:val="ru-RU"/>
              </w:rPr>
            </w:pPr>
          </w:p>
          <w:p w:rsidR="009362EF" w:rsidRPr="009362EF" w:rsidRDefault="009362EF" w:rsidP="006B2053">
            <w:pPr>
              <w:pStyle w:val="aa"/>
              <w:tabs>
                <w:tab w:val="left" w:pos="284"/>
              </w:tabs>
              <w:ind w:left="40" w:firstLine="680"/>
              <w:rPr>
                <w:lang w:val="ru-RU"/>
              </w:rPr>
            </w:pPr>
          </w:p>
          <w:p w:rsidR="009362EF" w:rsidRPr="009362EF" w:rsidRDefault="009362EF" w:rsidP="006B2053">
            <w:pPr>
              <w:pStyle w:val="aa"/>
              <w:tabs>
                <w:tab w:val="left" w:pos="284"/>
              </w:tabs>
              <w:ind w:left="40" w:firstLine="680"/>
              <w:rPr>
                <w:lang w:val="ru-RU"/>
              </w:rPr>
            </w:pPr>
          </w:p>
          <w:p w:rsidR="009362EF" w:rsidRPr="009362EF" w:rsidRDefault="009362EF" w:rsidP="006B2053">
            <w:pPr>
              <w:pStyle w:val="aa"/>
              <w:tabs>
                <w:tab w:val="left" w:pos="284"/>
              </w:tabs>
              <w:rPr>
                <w:b/>
                <w:i/>
                <w:lang w:val="ru-RU"/>
              </w:rPr>
            </w:pPr>
            <w:r w:rsidRPr="009362EF">
              <w:rPr>
                <w:lang w:val="ru-RU"/>
              </w:rPr>
              <w:t>__________________(</w:t>
            </w:r>
            <w:r w:rsidRPr="009362EF">
              <w:rPr>
                <w:b/>
                <w:i/>
                <w:lang w:val="ru-RU"/>
              </w:rPr>
              <w:t>инициалы, фамилия)</w:t>
            </w:r>
          </w:p>
          <w:p w:rsidR="009362EF" w:rsidRPr="009362EF" w:rsidRDefault="009362EF" w:rsidP="006B2053">
            <w:pPr>
              <w:pStyle w:val="aa"/>
              <w:tabs>
                <w:tab w:val="left" w:pos="284"/>
              </w:tabs>
              <w:rPr>
                <w:lang w:val="ru-RU"/>
              </w:rPr>
            </w:pPr>
            <w:r w:rsidRPr="009362EF">
              <w:rPr>
                <w:i/>
                <w:lang w:val="ru-RU"/>
              </w:rPr>
              <w:t>м.п.</w:t>
            </w:r>
          </w:p>
        </w:tc>
        <w:tc>
          <w:tcPr>
            <w:tcW w:w="4774" w:type="dxa"/>
          </w:tcPr>
          <w:tbl>
            <w:tblPr>
              <w:tblW w:w="5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3"/>
            </w:tblGrid>
            <w:tr w:rsidR="009362EF" w:rsidRPr="00A60BF8" w:rsidTr="006B2053">
              <w:trPr>
                <w:trHeight w:val="1468"/>
              </w:trPr>
              <w:tc>
                <w:tcPr>
                  <w:tcW w:w="5253" w:type="dxa"/>
                  <w:tcBorders>
                    <w:top w:val="nil"/>
                    <w:left w:val="nil"/>
                    <w:bottom w:val="nil"/>
                    <w:right w:val="nil"/>
                  </w:tcBorders>
                </w:tcPr>
                <w:p w:rsidR="009362EF" w:rsidRPr="009362EF" w:rsidRDefault="009362EF" w:rsidP="006B2053">
                  <w:pPr>
                    <w:pStyle w:val="aa"/>
                    <w:tabs>
                      <w:tab w:val="num" w:pos="-295"/>
                      <w:tab w:val="left" w:pos="284"/>
                    </w:tabs>
                    <w:jc w:val="left"/>
                    <w:rPr>
                      <w:lang w:val="ru-RU"/>
                    </w:rPr>
                  </w:pPr>
                  <w:r w:rsidRPr="009362EF">
                    <w:rPr>
                      <w:b/>
                      <w:bCs/>
                      <w:i/>
                      <w:iCs/>
                      <w:lang w:val="ru-RU"/>
                    </w:rPr>
                    <w:t>(наименование ДО/Предприятия ДО                               АО «ЦАЭК»)</w:t>
                  </w:r>
                </w:p>
                <w:p w:rsidR="009362EF" w:rsidRPr="009362EF" w:rsidRDefault="009362EF" w:rsidP="006B2053">
                  <w:pPr>
                    <w:pStyle w:val="aa"/>
                    <w:tabs>
                      <w:tab w:val="num" w:pos="-295"/>
                      <w:tab w:val="left" w:pos="284"/>
                    </w:tabs>
                    <w:ind w:left="40" w:firstLine="680"/>
                    <w:jc w:val="left"/>
                    <w:rPr>
                      <w:lang w:val="ru-RU"/>
                    </w:rPr>
                  </w:pPr>
                </w:p>
                <w:p w:rsidR="009362EF" w:rsidRPr="009362EF" w:rsidRDefault="009362EF" w:rsidP="006B2053">
                  <w:pPr>
                    <w:pStyle w:val="aa"/>
                    <w:tabs>
                      <w:tab w:val="num" w:pos="-295"/>
                      <w:tab w:val="left" w:pos="284"/>
                    </w:tabs>
                    <w:ind w:left="40" w:firstLine="680"/>
                    <w:jc w:val="left"/>
                    <w:rPr>
                      <w:lang w:val="ru-RU"/>
                    </w:rPr>
                  </w:pPr>
                </w:p>
                <w:p w:rsidR="009362EF" w:rsidRPr="00A60BF8" w:rsidRDefault="009362EF" w:rsidP="006B2053">
                  <w:pPr>
                    <w:pStyle w:val="aa"/>
                    <w:tabs>
                      <w:tab w:val="left" w:pos="284"/>
                    </w:tabs>
                    <w:jc w:val="left"/>
                    <w:rPr>
                      <w:b/>
                    </w:rPr>
                  </w:pPr>
                  <w:r w:rsidRPr="00A60BF8">
                    <w:t>__________________(</w:t>
                  </w:r>
                  <w:r w:rsidRPr="00A60BF8">
                    <w:rPr>
                      <w:b/>
                      <w:i/>
                    </w:rPr>
                    <w:t>инициалы, фамилия</w:t>
                  </w:r>
                  <w:r w:rsidRPr="00A60BF8">
                    <w:rPr>
                      <w:b/>
                    </w:rPr>
                    <w:t>)</w:t>
                  </w:r>
                </w:p>
                <w:p w:rsidR="009362EF" w:rsidRPr="00A60BF8" w:rsidRDefault="009362EF" w:rsidP="006B2053">
                  <w:pPr>
                    <w:pStyle w:val="aa"/>
                    <w:tabs>
                      <w:tab w:val="left" w:pos="284"/>
                    </w:tabs>
                    <w:jc w:val="left"/>
                  </w:pPr>
                  <w:r w:rsidRPr="00A60BF8">
                    <w:t>м.п.</w:t>
                  </w:r>
                </w:p>
              </w:tc>
            </w:tr>
          </w:tbl>
          <w:p w:rsidR="009362EF" w:rsidRPr="00A60BF8" w:rsidRDefault="009362EF" w:rsidP="006B2053">
            <w:pPr>
              <w:pStyle w:val="aa"/>
              <w:tabs>
                <w:tab w:val="num" w:pos="-295"/>
                <w:tab w:val="left" w:pos="284"/>
              </w:tabs>
              <w:rPr>
                <w:b/>
                <w:u w:val="single"/>
              </w:rPr>
            </w:pPr>
          </w:p>
        </w:tc>
      </w:tr>
    </w:tbl>
    <w:p w:rsidR="009362EF" w:rsidRPr="00A60BF8" w:rsidRDefault="009362EF" w:rsidP="009362EF">
      <w:pPr>
        <w:tabs>
          <w:tab w:val="left" w:pos="284"/>
        </w:tabs>
        <w:jc w:val="both"/>
      </w:pPr>
    </w:p>
    <w:p w:rsidR="009362EF" w:rsidRPr="00A60BF8" w:rsidRDefault="009362EF" w:rsidP="009362EF">
      <w:pPr>
        <w:rPr>
          <w:rFonts w:eastAsia="MS Mincho"/>
        </w:rPr>
      </w:pPr>
    </w:p>
    <w:p w:rsidR="009362EF" w:rsidRPr="00A60BF8" w:rsidRDefault="009362EF" w:rsidP="009362EF">
      <w:pPr>
        <w:rPr>
          <w:rFonts w:eastAsia="MS Mincho"/>
        </w:rPr>
      </w:pPr>
    </w:p>
    <w:p w:rsidR="009362EF" w:rsidRPr="00A60BF8" w:rsidRDefault="009362EF" w:rsidP="009362EF">
      <w:pPr>
        <w:rPr>
          <w:rFonts w:eastAsia="MS Mincho"/>
        </w:rPr>
      </w:pPr>
    </w:p>
    <w:p w:rsidR="009362EF" w:rsidRPr="00A60BF8" w:rsidRDefault="009362EF" w:rsidP="009362EF">
      <w:pPr>
        <w:rPr>
          <w:rFonts w:eastAsia="MS Mincho"/>
        </w:rPr>
      </w:pPr>
    </w:p>
    <w:p w:rsidR="009362EF" w:rsidRPr="00A60BF8" w:rsidRDefault="009362EF" w:rsidP="009362EF">
      <w:pPr>
        <w:rPr>
          <w:rFonts w:eastAsia="MS Mincho"/>
        </w:rPr>
      </w:pPr>
    </w:p>
    <w:p w:rsidR="009362EF" w:rsidRPr="00A60BF8" w:rsidRDefault="009362EF" w:rsidP="009362EF">
      <w:pPr>
        <w:rPr>
          <w:rFonts w:eastAsia="MS Mincho"/>
        </w:rPr>
      </w:pPr>
    </w:p>
    <w:p w:rsidR="009362EF" w:rsidRPr="00A60BF8" w:rsidRDefault="009362EF" w:rsidP="009362EF">
      <w:pPr>
        <w:rPr>
          <w:rFonts w:eastAsia="MS Mincho"/>
        </w:rPr>
      </w:pPr>
    </w:p>
    <w:p w:rsidR="009362EF" w:rsidRPr="00A60BF8" w:rsidRDefault="009362EF" w:rsidP="009362EF">
      <w:pPr>
        <w:rPr>
          <w:rFonts w:eastAsia="MS Mincho"/>
        </w:rPr>
      </w:pPr>
    </w:p>
    <w:p w:rsidR="009362EF" w:rsidRPr="00A60BF8" w:rsidRDefault="009362EF" w:rsidP="009362EF">
      <w:pPr>
        <w:rPr>
          <w:rFonts w:eastAsia="MS Mincho"/>
        </w:rPr>
      </w:pPr>
    </w:p>
    <w:p w:rsidR="009362EF" w:rsidRPr="00A60BF8" w:rsidRDefault="009362EF" w:rsidP="009362EF">
      <w:pPr>
        <w:jc w:val="right"/>
      </w:pPr>
      <w:r w:rsidRPr="00A60BF8">
        <w:t xml:space="preserve">                                                                                                                                              </w:t>
      </w:r>
    </w:p>
    <w:p w:rsidR="009362EF" w:rsidRPr="00A60BF8" w:rsidRDefault="009362EF" w:rsidP="009362EF">
      <w:pPr>
        <w:jc w:val="right"/>
      </w:pPr>
      <w:r w:rsidRPr="00A60BF8">
        <w:t xml:space="preserve">   </w:t>
      </w:r>
      <w:r w:rsidRPr="00A60BF8">
        <w:tab/>
      </w:r>
      <w:r w:rsidRPr="00A60BF8">
        <w:tab/>
      </w:r>
      <w:r w:rsidRPr="00A60BF8">
        <w:tab/>
      </w:r>
      <w:r w:rsidRPr="00A60BF8">
        <w:tab/>
      </w:r>
      <w:r w:rsidRPr="00A60BF8">
        <w:tab/>
      </w:r>
      <w:r w:rsidRPr="00A60BF8">
        <w:tab/>
      </w:r>
      <w:r w:rsidRPr="00A60BF8">
        <w:tab/>
      </w:r>
      <w:r w:rsidRPr="00A60BF8">
        <w:tab/>
      </w:r>
      <w:r w:rsidRPr="00A60BF8">
        <w:tab/>
      </w:r>
      <w:r w:rsidRPr="00A60BF8">
        <w:tab/>
        <w:t xml:space="preserve">            Приложение №___                           </w:t>
      </w:r>
    </w:p>
    <w:p w:rsidR="009362EF" w:rsidRPr="00A60BF8" w:rsidRDefault="009362EF" w:rsidP="009362EF">
      <w:pPr>
        <w:jc w:val="right"/>
      </w:pPr>
      <w:r w:rsidRPr="00A60BF8">
        <w:t xml:space="preserve">                                                                                           к договору №___ от «____» ________20__г.                                                                                                           </w:t>
      </w:r>
    </w:p>
    <w:p w:rsidR="009362EF" w:rsidRPr="00A60BF8" w:rsidRDefault="009362EF" w:rsidP="009362EF">
      <w:pPr>
        <w:ind w:left="5664"/>
        <w:jc w:val="right"/>
      </w:pPr>
    </w:p>
    <w:p w:rsidR="009362EF" w:rsidRPr="00A60BF8" w:rsidRDefault="009362EF" w:rsidP="009362EF">
      <w:pPr>
        <w:jc w:val="center"/>
        <w:rPr>
          <w:rFonts w:eastAsia="MS Mincho"/>
        </w:rPr>
      </w:pPr>
    </w:p>
    <w:p w:rsidR="009362EF" w:rsidRPr="00A60BF8" w:rsidRDefault="009362EF" w:rsidP="009362EF">
      <w:pPr>
        <w:ind w:firstLine="567"/>
        <w:jc w:val="center"/>
        <w:rPr>
          <w:b/>
          <w:lang w:eastAsia="ar-SA"/>
        </w:rPr>
      </w:pPr>
      <w:r w:rsidRPr="00A60BF8">
        <w:rPr>
          <w:b/>
          <w:lang w:eastAsia="ar-SA"/>
        </w:rPr>
        <w:t xml:space="preserve">Обязательные условия безопасного производства работ </w:t>
      </w:r>
    </w:p>
    <w:p w:rsidR="009362EF" w:rsidRPr="00A60BF8" w:rsidRDefault="009362EF" w:rsidP="009362EF">
      <w:pPr>
        <w:ind w:firstLine="567"/>
        <w:rPr>
          <w:b/>
          <w:lang w:eastAsia="ar-SA"/>
        </w:rPr>
      </w:pPr>
    </w:p>
    <w:p w:rsidR="009362EF" w:rsidRPr="00A60BF8" w:rsidRDefault="009362EF" w:rsidP="009362EF">
      <w:pPr>
        <w:pStyle w:val="a4"/>
        <w:numPr>
          <w:ilvl w:val="0"/>
          <w:numId w:val="13"/>
        </w:numPr>
        <w:tabs>
          <w:tab w:val="clear" w:pos="360"/>
          <w:tab w:val="num" w:pos="142"/>
          <w:tab w:val="num" w:pos="567"/>
          <w:tab w:val="left" w:pos="851"/>
        </w:tabs>
        <w:ind w:left="0" w:firstLine="0"/>
        <w:jc w:val="both"/>
        <w:rPr>
          <w:b/>
          <w:lang w:eastAsia="ar-SA"/>
        </w:rPr>
      </w:pPr>
      <w:r w:rsidRPr="00A60BF8">
        <w:rPr>
          <w:b/>
          <w:lang w:eastAsia="ar-SA"/>
        </w:rPr>
        <w:t xml:space="preserve">Общие требования по безопасности охраны труда и охраны окружающей среды  </w:t>
      </w:r>
    </w:p>
    <w:p w:rsidR="009362EF" w:rsidRPr="00A60BF8" w:rsidRDefault="009362EF" w:rsidP="009362EF">
      <w:pPr>
        <w:tabs>
          <w:tab w:val="num" w:pos="142"/>
        </w:tabs>
        <w:rPr>
          <w:b/>
          <w:lang w:eastAsia="ar-SA"/>
        </w:rPr>
      </w:pPr>
      <w:r w:rsidRPr="00A60BF8">
        <w:rPr>
          <w:b/>
          <w:lang w:eastAsia="ar-SA"/>
        </w:rPr>
        <w:t>1.1.Подрядчик и Персонал Подрядчика обязаны:</w:t>
      </w:r>
    </w:p>
    <w:p w:rsidR="009362EF" w:rsidRPr="00A60BF8" w:rsidRDefault="009362EF" w:rsidP="009362EF">
      <w:pPr>
        <w:tabs>
          <w:tab w:val="num" w:pos="142"/>
        </w:tabs>
        <w:jc w:val="both"/>
        <w:rPr>
          <w:lang w:eastAsia="ar-SA"/>
        </w:rPr>
      </w:pPr>
      <w:r w:rsidRPr="00A60BF8">
        <w:rPr>
          <w:lang w:eastAsia="ar-SA"/>
        </w:rPr>
        <w:t>1.1.1.Соблюдать требования отраслевых Правил техники безопасности (ПТБ), Правил пожарной безопасности (ППБ), Правил технической эксплуатации (ПТЭ), Правила устройства электроустановок (ПУЭ), а также требований промышленной безопасности,  охраны труда, трудового и экологического законодательства Республики Казахстан..</w:t>
      </w:r>
    </w:p>
    <w:p w:rsidR="009362EF" w:rsidRPr="00A60BF8" w:rsidRDefault="009362EF" w:rsidP="009362EF">
      <w:pPr>
        <w:pStyle w:val="a4"/>
        <w:numPr>
          <w:ilvl w:val="2"/>
          <w:numId w:val="20"/>
        </w:numPr>
        <w:tabs>
          <w:tab w:val="num" w:pos="142"/>
          <w:tab w:val="left" w:pos="1134"/>
        </w:tabs>
        <w:ind w:left="0" w:firstLine="0"/>
        <w:jc w:val="both"/>
        <w:rPr>
          <w:lang w:eastAsia="ar-SA"/>
        </w:rPr>
      </w:pPr>
      <w:r w:rsidRPr="00A60BF8">
        <w:rPr>
          <w:lang w:eastAsia="ar-SA"/>
        </w:rPr>
        <w:t xml:space="preserve">Ознакомиться и соблюдать, при проведении Работ на Площадке и нахождении на территории Заказчика требования применимых инструкций и правил Заказчика в области охраны здоровья и обеспечения безопасности труда, в области охраны окружающей среды. </w:t>
      </w:r>
    </w:p>
    <w:p w:rsidR="009362EF" w:rsidRPr="00A60BF8" w:rsidRDefault="009362EF" w:rsidP="009362EF">
      <w:pPr>
        <w:pStyle w:val="a4"/>
        <w:numPr>
          <w:ilvl w:val="2"/>
          <w:numId w:val="20"/>
        </w:numPr>
        <w:tabs>
          <w:tab w:val="num" w:pos="142"/>
          <w:tab w:val="left" w:pos="1134"/>
        </w:tabs>
        <w:ind w:left="0" w:firstLine="0"/>
        <w:jc w:val="both"/>
        <w:rPr>
          <w:lang w:eastAsia="ar-SA"/>
        </w:rPr>
      </w:pPr>
      <w:r w:rsidRPr="00A60BF8">
        <w:rPr>
          <w:lang w:eastAsia="ar-SA"/>
        </w:rPr>
        <w:t>Иметь при себе на Площадке/территории Заказчика пропуск, удостоверение по технике безопасности, квалификационное удостоверение.</w:t>
      </w:r>
    </w:p>
    <w:p w:rsidR="009362EF" w:rsidRPr="00A60BF8" w:rsidRDefault="009362EF" w:rsidP="009362EF">
      <w:pPr>
        <w:pStyle w:val="a4"/>
        <w:numPr>
          <w:ilvl w:val="2"/>
          <w:numId w:val="20"/>
        </w:numPr>
        <w:tabs>
          <w:tab w:val="num" w:pos="142"/>
        </w:tabs>
        <w:ind w:left="0" w:firstLine="0"/>
        <w:jc w:val="both"/>
        <w:rPr>
          <w:lang w:eastAsia="ar-SA"/>
        </w:rPr>
      </w:pPr>
      <w:r w:rsidRPr="00A60BF8">
        <w:rPr>
          <w:lang w:eastAsia="ar-SA"/>
        </w:rPr>
        <w:t>Использовать при проведении Работ исправный проверенный инструмент, приспособления и другую рабочую оснастку.</w:t>
      </w:r>
    </w:p>
    <w:p w:rsidR="009362EF" w:rsidRPr="00A60BF8" w:rsidRDefault="009362EF" w:rsidP="009362EF">
      <w:pPr>
        <w:tabs>
          <w:tab w:val="num" w:pos="142"/>
          <w:tab w:val="num" w:pos="1283"/>
        </w:tabs>
        <w:jc w:val="both"/>
        <w:rPr>
          <w:lang w:eastAsia="ar-SA"/>
        </w:rPr>
      </w:pPr>
      <w:r w:rsidRPr="00A60BF8">
        <w:rPr>
          <w:lang w:eastAsia="ar-SA"/>
        </w:rPr>
        <w:t>1.1.5.  Передвигаться по Площадке/территории Заказчика по указанным оперативным дежурным персоналом Заказчика маршрутам.</w:t>
      </w:r>
    </w:p>
    <w:p w:rsidR="009362EF" w:rsidRPr="00A60BF8" w:rsidRDefault="009362EF" w:rsidP="009362EF">
      <w:pPr>
        <w:tabs>
          <w:tab w:val="num" w:pos="142"/>
          <w:tab w:val="num" w:pos="1283"/>
        </w:tabs>
        <w:jc w:val="both"/>
        <w:rPr>
          <w:lang w:eastAsia="ar-SA"/>
        </w:rPr>
      </w:pPr>
      <w:r w:rsidRPr="00A60BF8">
        <w:rPr>
          <w:lang w:eastAsia="ar-SA"/>
        </w:rPr>
        <w:t>1.1.6.  Использовать при проведении Работ необходимые средства индивидуальной и коллективной защиты.</w:t>
      </w:r>
    </w:p>
    <w:p w:rsidR="009362EF" w:rsidRPr="00A60BF8" w:rsidRDefault="009362EF" w:rsidP="009362EF">
      <w:pPr>
        <w:tabs>
          <w:tab w:val="num" w:pos="142"/>
          <w:tab w:val="num" w:pos="1283"/>
        </w:tabs>
        <w:jc w:val="both"/>
        <w:rPr>
          <w:lang w:eastAsia="ar-SA"/>
        </w:rPr>
      </w:pPr>
      <w:r w:rsidRPr="00A60BF8">
        <w:rPr>
          <w:lang w:eastAsia="ar-SA"/>
        </w:rPr>
        <w:t>1.1.7.  Строго соблюдать меры безопасности при проведении Работ, указанные в наряде, распоряжении и анализе безопасности работ (АБР) Заказчика.</w:t>
      </w:r>
    </w:p>
    <w:p w:rsidR="009362EF" w:rsidRPr="00A60BF8" w:rsidRDefault="009362EF" w:rsidP="009362EF">
      <w:pPr>
        <w:tabs>
          <w:tab w:val="num" w:pos="142"/>
          <w:tab w:val="num" w:pos="1283"/>
        </w:tabs>
        <w:jc w:val="both"/>
        <w:rPr>
          <w:lang w:eastAsia="ar-SA"/>
        </w:rPr>
      </w:pPr>
      <w:r w:rsidRPr="00A60BF8">
        <w:rPr>
          <w:lang w:eastAsia="ar-SA"/>
        </w:rPr>
        <w:t>1.1.8. Выполнять все требования оперативного дежурного персонала и кураторов Заказчика, закреплённых за Персоналом Подрядчика.</w:t>
      </w:r>
    </w:p>
    <w:p w:rsidR="009362EF" w:rsidRPr="00A60BF8" w:rsidRDefault="009362EF" w:rsidP="009362EF">
      <w:pPr>
        <w:tabs>
          <w:tab w:val="num" w:pos="142"/>
          <w:tab w:val="num" w:pos="1283"/>
        </w:tabs>
        <w:jc w:val="both"/>
        <w:rPr>
          <w:lang w:eastAsia="ar-SA"/>
        </w:rPr>
      </w:pPr>
      <w:r w:rsidRPr="00A60BF8">
        <w:rPr>
          <w:lang w:eastAsia="ar-SA"/>
        </w:rPr>
        <w:t>1.1.9. Ежедневно по окончании Работ производить уборку Площадки.</w:t>
      </w:r>
    </w:p>
    <w:p w:rsidR="009362EF" w:rsidRPr="00A60BF8" w:rsidRDefault="009362EF" w:rsidP="009362EF">
      <w:pPr>
        <w:tabs>
          <w:tab w:val="num" w:pos="142"/>
          <w:tab w:val="num" w:pos="1283"/>
        </w:tabs>
        <w:jc w:val="both"/>
        <w:rPr>
          <w:lang w:eastAsia="ar-SA"/>
        </w:rPr>
      </w:pPr>
      <w:r w:rsidRPr="00A60BF8">
        <w:rPr>
          <w:lang w:eastAsia="ar-SA"/>
        </w:rPr>
        <w:t>1.1.10. Предъявлять по требованию специалистов службы безопасности Заказчика для осмотра ручную и любую другую кладь.</w:t>
      </w:r>
    </w:p>
    <w:p w:rsidR="009362EF" w:rsidRPr="00A60BF8" w:rsidRDefault="009362EF" w:rsidP="009362EF">
      <w:pPr>
        <w:tabs>
          <w:tab w:val="num" w:pos="142"/>
        </w:tabs>
        <w:jc w:val="both"/>
        <w:rPr>
          <w:lang w:eastAsia="ar-SA"/>
        </w:rPr>
      </w:pPr>
      <w:r w:rsidRPr="00A60BF8">
        <w:rPr>
          <w:lang w:eastAsia="ar-SA"/>
        </w:rPr>
        <w:lastRenderedPageBreak/>
        <w:t xml:space="preserve">1.1.11. Пройти вводное обучение Заказчика по технике безопасности и охране окружающей среды - «Требования безопасности компании АО «ЦАЭК», действующие на дату заключения Договора (далее- «Вводное Обучение»), общей продолжительностью 8 (восемь) часов, проводимое центром обучения, утвержденным Заказчиком и сдать экзамен в виде тестирования. Вводное Обучение для Персонала Подрядчика проводится в помещении центра обучения или Заказчика по предварительному уведомлению Подрядчика Заказчиком.  По результатам Вводного Обучения, при условии успешной сдачи экзамена (тестирования), Персоналу Подрядчика выдается сертификат об успешном прохождении Вводного Обучения со сроком действия 1 (один) год и такой Персонал Подрядчика допускается для выполнения Работ на Площадке/территории Заказчика.  Вводное Обучение обязательно для всего Персонала Подрядчика, выполняющего работы высокого и среднего риска. Вводное обучение проводится для Персонала Подрядчика перед началом выполнения Работ на Площадке/территории Заказчика, и в последующем ежегодно в случае, если Работы предусмотрены на срок, превышающий 1 (один) год. При допуске к выполнению Работ нового Персонала Подрядчика, не проходившего Вводное обучение перед началом выполнения Работ </w:t>
      </w:r>
      <w:r w:rsidRPr="00A60BF8">
        <w:rPr>
          <w:rFonts w:eastAsiaTheme="minorEastAsia"/>
        </w:rPr>
        <w:t>на объектах Заказчика либо срок действия сертификата которого истек на этот момент,</w:t>
      </w:r>
      <w:r w:rsidRPr="00A60BF8">
        <w:rPr>
          <w:lang w:eastAsia="ar-SA"/>
        </w:rPr>
        <w:t xml:space="preserve"> Вводное обучение проводится для нового Персонала Подрядчика в соответствии с настоящим пунктом.</w:t>
      </w:r>
    </w:p>
    <w:p w:rsidR="009362EF" w:rsidRPr="00A60BF8" w:rsidRDefault="009362EF" w:rsidP="009362EF">
      <w:pPr>
        <w:tabs>
          <w:tab w:val="num" w:pos="142"/>
        </w:tabs>
        <w:jc w:val="both"/>
        <w:rPr>
          <w:lang w:eastAsia="ar-SA"/>
        </w:rPr>
      </w:pPr>
      <w:r w:rsidRPr="00A60BF8">
        <w:rPr>
          <w:lang w:eastAsia="ar-SA"/>
        </w:rPr>
        <w:t>1.1.12. Подрядчик должен обеспечить присутствие/участие на проводимых Заказчиком ежемесячных собраниях по охране труда, технике безопасности и охраны окружающей среды Персонала Подрядчика в объеме 100% задействованного в производстве Работ персонала в день проведения собрания. Материалы для дополнительного внутреннего обучения Подрядчик может получить у специалистов по технике безопасности Заказчика. Место обучения Подрядчик определяет по согласованию со специалистами по технике безопасности Заказчика.</w:t>
      </w:r>
    </w:p>
    <w:p w:rsidR="009362EF" w:rsidRPr="00A60BF8" w:rsidRDefault="009362EF" w:rsidP="009362EF">
      <w:pPr>
        <w:tabs>
          <w:tab w:val="num" w:pos="142"/>
        </w:tabs>
        <w:contextualSpacing/>
        <w:jc w:val="both"/>
        <w:rPr>
          <w:lang w:eastAsia="ar-SA"/>
        </w:rPr>
      </w:pPr>
      <w:r w:rsidRPr="00A60BF8">
        <w:rPr>
          <w:lang w:eastAsia="ar-SA"/>
        </w:rPr>
        <w:t>1.1.13.  Подавать заявку Заказчику и получать его согласование на проведение работ по критическому поднятию и перемещению грузов, в соответствии с требованиями, предусмотренными в применимой инструкции Заказчика.</w:t>
      </w:r>
    </w:p>
    <w:p w:rsidR="009362EF" w:rsidRPr="00A60BF8" w:rsidRDefault="009362EF" w:rsidP="009362EF">
      <w:pPr>
        <w:tabs>
          <w:tab w:val="num" w:pos="142"/>
        </w:tabs>
        <w:contextualSpacing/>
        <w:jc w:val="both"/>
        <w:rPr>
          <w:lang w:eastAsia="ar-SA"/>
        </w:rPr>
      </w:pPr>
      <w:r w:rsidRPr="00A60BF8">
        <w:rPr>
          <w:lang w:eastAsia="ar-SA"/>
        </w:rPr>
        <w:t xml:space="preserve">1.1.14. Подрядчик обязан обеспечить нахождение инженера по охране труда и технике безопасности или квалифицированного инженерно-технического работника на месте производства Работ на Площадке/территории Заказчика, при численности Персонала Подрядчика 50 и более человек. </w:t>
      </w:r>
    </w:p>
    <w:p w:rsidR="009362EF" w:rsidRPr="00A60BF8" w:rsidRDefault="009362EF" w:rsidP="009362EF">
      <w:pPr>
        <w:tabs>
          <w:tab w:val="num" w:pos="142"/>
        </w:tabs>
        <w:jc w:val="both"/>
        <w:rPr>
          <w:b/>
          <w:lang w:eastAsia="ar-SA"/>
        </w:rPr>
      </w:pPr>
      <w:r w:rsidRPr="00A60BF8">
        <w:rPr>
          <w:b/>
          <w:lang w:eastAsia="ar-SA"/>
        </w:rPr>
        <w:t>1.2. Подрядчику и Персоналу Подрядчика запрещается:</w:t>
      </w:r>
    </w:p>
    <w:p w:rsidR="009362EF" w:rsidRPr="00A60BF8" w:rsidRDefault="009362EF" w:rsidP="009362EF">
      <w:pPr>
        <w:tabs>
          <w:tab w:val="num" w:pos="142"/>
          <w:tab w:val="num" w:pos="1283"/>
        </w:tabs>
        <w:jc w:val="both"/>
        <w:rPr>
          <w:lang w:eastAsia="ar-SA"/>
        </w:rPr>
      </w:pPr>
      <w:r w:rsidRPr="00A60BF8">
        <w:rPr>
          <w:lang w:eastAsia="ar-SA"/>
        </w:rPr>
        <w:t>1.2.1. Находиться на Площадке/территории Заказчика без средств индивидуальной защиты (СИЗ), которые обязательны к ношению, в соответствии с действующими политиками и процедурами Заказчика по безопасности. К таким СИЗ относятся как стандартные СИЗ (каска, защитные очки, специальная одежда, обувь с металлическим/композитным подноском), так и СИЗ, необходимые для выполнения определенной работы (в соответствии с характером выполняемой работы и опасностями, имеющимися на Площадке). Общие обязательные требования к специальной одежде предусмотрены техническим регламентом Таможенного союза «О безопасности средств индивидуальной защиты».</w:t>
      </w:r>
    </w:p>
    <w:p w:rsidR="009362EF" w:rsidRPr="00A60BF8" w:rsidRDefault="009362EF" w:rsidP="009362EF">
      <w:pPr>
        <w:tabs>
          <w:tab w:val="num" w:pos="142"/>
          <w:tab w:val="num" w:pos="1283"/>
        </w:tabs>
        <w:jc w:val="both"/>
        <w:rPr>
          <w:lang w:eastAsia="ar-SA"/>
        </w:rPr>
      </w:pPr>
      <w:r w:rsidRPr="00A60BF8">
        <w:rPr>
          <w:lang w:eastAsia="ar-SA"/>
        </w:rPr>
        <w:t xml:space="preserve">1.2.2.Находиться на Площадке/территории Заказчика, будучи употребившим психоактивное вещество, или в состоянии любого опьянения. </w:t>
      </w:r>
      <w:r w:rsidRPr="00A60BF8">
        <w:rPr>
          <w:lang w:val="kk-KZ" w:eastAsia="ar-SA"/>
        </w:rPr>
        <w:t xml:space="preserve">Представитель Заказчика либо охранной организации вправе направить любого работника из Персонала Подрядчика на медицинское освидетельствование на предмет </w:t>
      </w:r>
      <w:r w:rsidRPr="00A60BF8">
        <w:rPr>
          <w:i/>
          <w:lang w:val="kk-KZ" w:eastAsia="ar-SA"/>
        </w:rPr>
        <w:t>факта</w:t>
      </w:r>
      <w:r w:rsidRPr="00A60BF8">
        <w:rPr>
          <w:lang w:val="kk-KZ" w:eastAsia="ar-SA"/>
        </w:rPr>
        <w:t xml:space="preserve"> употребления </w:t>
      </w:r>
      <w:r w:rsidRPr="00A60BF8">
        <w:rPr>
          <w:lang w:eastAsia="ar-SA"/>
        </w:rPr>
        <w:t xml:space="preserve">наркотического, психотропного, алкогольного или иного </w:t>
      </w:r>
      <w:r w:rsidRPr="00A60BF8">
        <w:rPr>
          <w:i/>
          <w:lang w:eastAsia="ar-SA"/>
        </w:rPr>
        <w:t>вещества</w:t>
      </w:r>
      <w:r w:rsidRPr="00A60BF8">
        <w:rPr>
          <w:lang w:val="kk-KZ" w:eastAsia="ar-SA"/>
        </w:rPr>
        <w:t>.  </w:t>
      </w:r>
      <w:r w:rsidRPr="00A60BF8">
        <w:rPr>
          <w:lang w:eastAsia="ar-SA"/>
        </w:rPr>
        <w:t xml:space="preserve">В случае выявления/установления Заказчиком у кого-либо из Персонала Подрядчика признаков наркотического, психотропного, алкогольного или иного опьянения и/или факта употребления, Подрядчик  обязан незамедлительно  отправить всю бригаду, выполняющую Работы по Договору, в полном составе или, по согласованию </w:t>
      </w:r>
      <w:r w:rsidRPr="00A60BF8">
        <w:rPr>
          <w:lang w:val="kk-KZ" w:eastAsia="ar-SA"/>
        </w:rPr>
        <w:t xml:space="preserve">количественного и списочного состава </w:t>
      </w:r>
      <w:r w:rsidRPr="00A60BF8">
        <w:rPr>
          <w:lang w:eastAsia="ar-SA"/>
        </w:rPr>
        <w:t>с руководителем охраны труда Заказчика (или лица</w:t>
      </w:r>
      <w:r w:rsidRPr="00A60BF8">
        <w:rPr>
          <w:lang w:val="kk-KZ" w:eastAsia="ar-SA"/>
        </w:rPr>
        <w:t xml:space="preserve"> его </w:t>
      </w:r>
      <w:r w:rsidRPr="00A60BF8">
        <w:rPr>
          <w:lang w:eastAsia="ar-SA"/>
        </w:rPr>
        <w:t>замещающ</w:t>
      </w:r>
      <w:r w:rsidRPr="00A60BF8">
        <w:rPr>
          <w:lang w:val="kk-KZ" w:eastAsia="ar-SA"/>
        </w:rPr>
        <w:t>его</w:t>
      </w:r>
      <w:r w:rsidRPr="00A60BF8">
        <w:rPr>
          <w:lang w:eastAsia="ar-SA"/>
        </w:rPr>
        <w:t xml:space="preserve">), выборочно, но не менее 5 (пяти) человек, в ближайшее специализированное медицинское учреждение (наркодиспансер), при его наличии в городе/поселке для прохождения медицинского освидетельствования. В случае отсутствия такого учреждения на расстоянии 40 км от Площадки/территории Заказчика, медицинское освидетельствование выполняется квалифицированным персоналом Заказчика. Справки с результатами медицинского </w:t>
      </w:r>
      <w:r w:rsidRPr="00A60BF8">
        <w:rPr>
          <w:lang w:eastAsia="ar-SA"/>
        </w:rPr>
        <w:lastRenderedPageBreak/>
        <w:t xml:space="preserve">освидетельствования всего Персонала Подрядчика, отправленного на медицинское освидетельствование в соответствии с настоящим пунктом, должны быть представлены дежурному фельдшеру Заказчика не позднее </w:t>
      </w:r>
      <w:r w:rsidRPr="00A60BF8">
        <w:rPr>
          <w:lang w:val="kk-KZ" w:eastAsia="ar-SA"/>
        </w:rPr>
        <w:t>2</w:t>
      </w:r>
      <w:r w:rsidRPr="00A60BF8">
        <w:rPr>
          <w:lang w:eastAsia="ar-SA"/>
        </w:rPr>
        <w:t xml:space="preserve"> часов с момента выявления/установления Заказчиком у кого-либо из Персонала Подрядчика признаков наркотического, психотропного, алкогольного или иного опьянения и/или факта употребления.</w:t>
      </w:r>
    </w:p>
    <w:p w:rsidR="009362EF" w:rsidRPr="00A60BF8" w:rsidRDefault="009362EF" w:rsidP="009362EF">
      <w:pPr>
        <w:tabs>
          <w:tab w:val="num" w:pos="142"/>
          <w:tab w:val="num" w:pos="1283"/>
        </w:tabs>
        <w:jc w:val="both"/>
        <w:rPr>
          <w:lang w:eastAsia="ar-SA"/>
        </w:rPr>
      </w:pPr>
      <w:r w:rsidRPr="00A60BF8">
        <w:rPr>
          <w:lang w:eastAsia="ar-SA"/>
        </w:rPr>
        <w:t>1.2.3. Самостоятельно изменять место проведения Работ и маршрут передвижения Персонала Подрядчика.</w:t>
      </w:r>
    </w:p>
    <w:p w:rsidR="009362EF" w:rsidRPr="00A60BF8" w:rsidRDefault="009362EF" w:rsidP="009362EF">
      <w:pPr>
        <w:tabs>
          <w:tab w:val="num" w:pos="142"/>
          <w:tab w:val="num" w:pos="1283"/>
        </w:tabs>
        <w:jc w:val="both"/>
        <w:rPr>
          <w:lang w:eastAsia="ar-SA"/>
        </w:rPr>
      </w:pPr>
      <w:r w:rsidRPr="00A60BF8">
        <w:rPr>
          <w:lang w:eastAsia="ar-SA"/>
        </w:rPr>
        <w:t>1.2.4. Выносить с Площадки/территории Заказчика без оформления пропуска Заказчиком любой инструмент, материалы и любое другое имущество.</w:t>
      </w:r>
    </w:p>
    <w:p w:rsidR="009362EF" w:rsidRPr="00A60BF8" w:rsidRDefault="009362EF" w:rsidP="009362EF">
      <w:pPr>
        <w:tabs>
          <w:tab w:val="num" w:pos="142"/>
          <w:tab w:val="num" w:pos="1283"/>
        </w:tabs>
        <w:jc w:val="both"/>
        <w:rPr>
          <w:lang w:eastAsia="ar-SA"/>
        </w:rPr>
      </w:pPr>
      <w:r w:rsidRPr="00A60BF8">
        <w:rPr>
          <w:lang w:eastAsia="ar-SA"/>
        </w:rPr>
        <w:t xml:space="preserve">1.2.5. Выполнять Работы без соответствующего действующего разрешения, наряда, допуска, распоряжения и/или анализа безопасности работ от Заказчика или с его превышением. </w:t>
      </w:r>
    </w:p>
    <w:p w:rsidR="009362EF" w:rsidRPr="00A60BF8" w:rsidRDefault="009362EF" w:rsidP="009362EF">
      <w:pPr>
        <w:tabs>
          <w:tab w:val="num" w:pos="142"/>
          <w:tab w:val="num" w:pos="1283"/>
        </w:tabs>
        <w:jc w:val="both"/>
        <w:rPr>
          <w:lang w:eastAsia="ar-SA"/>
        </w:rPr>
      </w:pPr>
      <w:r w:rsidRPr="00A60BF8">
        <w:rPr>
          <w:lang w:eastAsia="ar-SA"/>
        </w:rPr>
        <w:t xml:space="preserve">1.2.6. Выполнять Работы (включая надзор) на работающем оборудовании, находящимся под напряжением, если Персонал Подрядчика может подвергаться воздействию токопроводящих частей, кроме случаев, когда это прямо предусмотрено объемом Работ и требует соблюдения соответствующих мер безопасности, предусмотренных законодательством Республики Казахстан и Договором. </w:t>
      </w:r>
    </w:p>
    <w:p w:rsidR="009362EF" w:rsidRPr="00A60BF8" w:rsidRDefault="009362EF" w:rsidP="009362EF">
      <w:pPr>
        <w:tabs>
          <w:tab w:val="num" w:pos="142"/>
          <w:tab w:val="num" w:pos="1283"/>
        </w:tabs>
        <w:jc w:val="both"/>
        <w:rPr>
          <w:lang w:eastAsia="ar-SA"/>
        </w:rPr>
      </w:pPr>
      <w:r w:rsidRPr="00A60BF8">
        <w:rPr>
          <w:lang w:eastAsia="ar-SA"/>
        </w:rPr>
        <w:t>1.2.7. Выполнять Работы, если Персонал Подрядчика подвержен опасности падения с высоты (при работе на высоте более 1.3 метра выше от уровня пола или рабочей площадки), без подмостей или без соответствующего ограждения и/или мер по предотвращению падения (например, полный лямочный пояс с соответствующим анкерным креплением). Выполнять Работы, выполняемые методом промышленного альпинизма, без использования индивидуальных средств защиты от падения (альпинистской обвязки).</w:t>
      </w:r>
    </w:p>
    <w:p w:rsidR="009362EF" w:rsidRPr="00A60BF8" w:rsidRDefault="009362EF" w:rsidP="009362EF">
      <w:pPr>
        <w:tabs>
          <w:tab w:val="num" w:pos="142"/>
          <w:tab w:val="num" w:pos="1283"/>
        </w:tabs>
        <w:jc w:val="both"/>
        <w:rPr>
          <w:lang w:eastAsia="ar-SA"/>
        </w:rPr>
      </w:pPr>
      <w:r w:rsidRPr="00A60BF8">
        <w:rPr>
          <w:lang w:eastAsia="ar-SA"/>
        </w:rPr>
        <w:t xml:space="preserve">1.2.8. Выполнять Работы, если Персонал Подрядчика подвержен влиянию опасных материалов, которые запрещены законодательством Республики Казахстан (например: асбест), кроме случаев, когда это прямо предусмотрено объемом Работ и требует соблюдения соответствующих мер безопасности, предусмотренных законодательством Республики Казахстан и Договором. </w:t>
      </w:r>
    </w:p>
    <w:p w:rsidR="009362EF" w:rsidRPr="00A60BF8" w:rsidRDefault="009362EF" w:rsidP="009362EF">
      <w:pPr>
        <w:tabs>
          <w:tab w:val="num" w:pos="142"/>
          <w:tab w:val="num" w:pos="1283"/>
        </w:tabs>
        <w:jc w:val="both"/>
        <w:rPr>
          <w:lang w:eastAsia="ar-SA"/>
        </w:rPr>
      </w:pPr>
      <w:r w:rsidRPr="00A60BF8">
        <w:rPr>
          <w:lang w:eastAsia="ar-SA"/>
        </w:rPr>
        <w:t xml:space="preserve">1.2.9. Снимать блокировочные устройства, замки и/или плакаты (например: бирки, замки по процедуре </w:t>
      </w:r>
      <w:r w:rsidRPr="00A60BF8">
        <w:rPr>
          <w:lang w:val="en-US" w:eastAsia="ar-SA"/>
        </w:rPr>
        <w:t>LOTO</w:t>
      </w:r>
      <w:r w:rsidRPr="00A60BF8">
        <w:rPr>
          <w:lang w:eastAsia="ar-SA"/>
        </w:rPr>
        <w:t>, блокировочные устройства на ячейках), которые предусмотрены в соответствии с правилами безопасности Заказчика.</w:t>
      </w:r>
    </w:p>
    <w:p w:rsidR="009362EF" w:rsidRPr="00A60BF8" w:rsidRDefault="009362EF" w:rsidP="009362EF">
      <w:pPr>
        <w:tabs>
          <w:tab w:val="num" w:pos="142"/>
          <w:tab w:val="num" w:pos="1283"/>
        </w:tabs>
        <w:jc w:val="both"/>
        <w:rPr>
          <w:lang w:eastAsia="ar-SA"/>
        </w:rPr>
      </w:pPr>
      <w:r w:rsidRPr="00A60BF8">
        <w:rPr>
          <w:lang w:eastAsia="ar-SA"/>
        </w:rPr>
        <w:t>1.2.10. Присутствовать в опасных зонах при работающем оборудовании (краны или бульдозеры и т.д.), кроме случаев, когда это прямо предусмотрено объемом Работ и требует соблюдения соответствующих мер безопасности, предусмотренных законодательством Республики Казахстан и Договором.</w:t>
      </w:r>
    </w:p>
    <w:p w:rsidR="009362EF" w:rsidRPr="00A60BF8" w:rsidRDefault="009362EF" w:rsidP="009362EF">
      <w:pPr>
        <w:tabs>
          <w:tab w:val="num" w:pos="142"/>
          <w:tab w:val="num" w:pos="1283"/>
        </w:tabs>
        <w:jc w:val="both"/>
        <w:rPr>
          <w:lang w:eastAsia="ar-SA"/>
        </w:rPr>
      </w:pPr>
      <w:r w:rsidRPr="00A60BF8">
        <w:rPr>
          <w:lang w:eastAsia="ar-SA"/>
        </w:rPr>
        <w:t xml:space="preserve">1.2.11. Выполнять Работы на оборудовании без выполнения технических мероприятий, препятствующих его ошибочному включению в работу (пуск электродвигателя, подача давления, электроэнергии и др.), самопроизвольному перемещению или движению. </w:t>
      </w:r>
    </w:p>
    <w:p w:rsidR="009362EF" w:rsidRPr="00A60BF8" w:rsidRDefault="009362EF" w:rsidP="009362EF">
      <w:pPr>
        <w:tabs>
          <w:tab w:val="num" w:pos="142"/>
          <w:tab w:val="num" w:pos="1283"/>
        </w:tabs>
        <w:jc w:val="both"/>
        <w:rPr>
          <w:lang w:eastAsia="ar-SA"/>
        </w:rPr>
      </w:pPr>
      <w:r w:rsidRPr="00A60BF8">
        <w:rPr>
          <w:lang w:eastAsia="ar-SA"/>
        </w:rPr>
        <w:t>1.2.12. Высадка или посадка в автотранспорт во время его движения.</w:t>
      </w:r>
    </w:p>
    <w:p w:rsidR="009362EF" w:rsidRPr="00A60BF8" w:rsidRDefault="009362EF" w:rsidP="009362EF">
      <w:pPr>
        <w:tabs>
          <w:tab w:val="num" w:pos="142"/>
          <w:tab w:val="num" w:pos="1283"/>
        </w:tabs>
        <w:jc w:val="both"/>
        <w:rPr>
          <w:lang w:eastAsia="ar-SA"/>
        </w:rPr>
      </w:pPr>
      <w:r w:rsidRPr="00A60BF8">
        <w:rPr>
          <w:lang w:eastAsia="ar-SA"/>
        </w:rPr>
        <w:t>1.2.13. Нарушать требования пожарной безопасности, нарушать производственный процесс, создавать своим действием или бездействием угрозу жизни или здоровью людей, или угрозу возникновения аварийной ситуации.</w:t>
      </w:r>
    </w:p>
    <w:p w:rsidR="009362EF" w:rsidRPr="00A60BF8" w:rsidRDefault="009362EF" w:rsidP="009362EF">
      <w:pPr>
        <w:tabs>
          <w:tab w:val="num" w:pos="142"/>
          <w:tab w:val="num" w:pos="1283"/>
        </w:tabs>
        <w:jc w:val="both"/>
        <w:rPr>
          <w:lang w:eastAsia="ar-SA"/>
        </w:rPr>
      </w:pPr>
      <w:r w:rsidRPr="00A60BF8">
        <w:rPr>
          <w:lang w:eastAsia="ar-SA"/>
        </w:rPr>
        <w:t>1.2.14. Работать на высоте с предохранительным лямочным поясом при отсутствии отметки об испытании, с истекшим сроком испытания или дефектом.</w:t>
      </w:r>
    </w:p>
    <w:p w:rsidR="009362EF" w:rsidRPr="00A60BF8" w:rsidRDefault="009362EF" w:rsidP="009362EF">
      <w:pPr>
        <w:tabs>
          <w:tab w:val="num" w:pos="142"/>
          <w:tab w:val="num" w:pos="1283"/>
        </w:tabs>
        <w:jc w:val="both"/>
        <w:rPr>
          <w:lang w:eastAsia="ar-SA"/>
        </w:rPr>
      </w:pPr>
      <w:r w:rsidRPr="00A60BF8">
        <w:rPr>
          <w:lang w:eastAsia="ar-SA"/>
        </w:rPr>
        <w:t>1.2.15. Выполнять Работы отрезным или шлифовальным инструментом без защитного щитка.</w:t>
      </w:r>
    </w:p>
    <w:p w:rsidR="009362EF" w:rsidRPr="00A60BF8" w:rsidRDefault="009362EF" w:rsidP="009362EF">
      <w:pPr>
        <w:tabs>
          <w:tab w:val="num" w:pos="142"/>
          <w:tab w:val="num" w:pos="1283"/>
        </w:tabs>
        <w:jc w:val="both"/>
        <w:rPr>
          <w:lang w:eastAsia="ar-SA"/>
        </w:rPr>
      </w:pPr>
      <w:r w:rsidRPr="00A60BF8">
        <w:rPr>
          <w:lang w:eastAsia="ar-SA"/>
        </w:rPr>
        <w:t>1.2.16. Выполнять Работы без защитных очков или защитных щитков с абразивными инструментами, на металлорежущих станках и на другом оборудовании и/или приспособлениях, работа на которых может привести к повреждению органов зрения.</w:t>
      </w:r>
    </w:p>
    <w:p w:rsidR="009362EF" w:rsidRPr="00A60BF8" w:rsidRDefault="009362EF" w:rsidP="009362EF">
      <w:pPr>
        <w:tabs>
          <w:tab w:val="num" w:pos="142"/>
          <w:tab w:val="num" w:pos="1283"/>
        </w:tabs>
        <w:jc w:val="both"/>
        <w:rPr>
          <w:lang w:eastAsia="ar-SA"/>
        </w:rPr>
      </w:pPr>
      <w:r w:rsidRPr="00A60BF8">
        <w:rPr>
          <w:lang w:eastAsia="ar-SA"/>
        </w:rPr>
        <w:t>1.2.17. Выполнять ремонт сосудов и трубопроводов при избыточном давлении в них.</w:t>
      </w:r>
    </w:p>
    <w:p w:rsidR="009362EF" w:rsidRPr="00A60BF8" w:rsidRDefault="009362EF" w:rsidP="009362EF">
      <w:pPr>
        <w:tabs>
          <w:tab w:val="num" w:pos="142"/>
          <w:tab w:val="num" w:pos="1283"/>
        </w:tabs>
        <w:jc w:val="both"/>
        <w:rPr>
          <w:lang w:eastAsia="ar-SA"/>
        </w:rPr>
      </w:pPr>
      <w:r w:rsidRPr="00A60BF8">
        <w:rPr>
          <w:lang w:eastAsia="ar-SA"/>
        </w:rPr>
        <w:t>1.2.18. Выполнять Работы с применением грузоподъемных механизмов в охранной зоне линии электропередачи без наряда и разрешения организации, эксплуатирующей данную линию.</w:t>
      </w:r>
    </w:p>
    <w:p w:rsidR="009362EF" w:rsidRPr="00A60BF8" w:rsidRDefault="009362EF" w:rsidP="009362EF">
      <w:pPr>
        <w:pStyle w:val="a4"/>
        <w:numPr>
          <w:ilvl w:val="2"/>
          <w:numId w:val="17"/>
        </w:numPr>
        <w:tabs>
          <w:tab w:val="num" w:pos="142"/>
          <w:tab w:val="num" w:pos="1283"/>
        </w:tabs>
        <w:ind w:left="0" w:firstLine="0"/>
        <w:jc w:val="both"/>
        <w:rPr>
          <w:lang w:eastAsia="ar-SA"/>
        </w:rPr>
      </w:pPr>
      <w:r w:rsidRPr="00A60BF8">
        <w:rPr>
          <w:lang w:eastAsia="ar-SA"/>
        </w:rPr>
        <w:t>Перевозить людей вне кабины механических транспортных средств, не предназначенных или не оборудованных надлежащим образом для перевозки людей, а также на прицепах.</w:t>
      </w:r>
    </w:p>
    <w:p w:rsidR="009362EF" w:rsidRPr="00A60BF8" w:rsidRDefault="009362EF" w:rsidP="009362EF">
      <w:pPr>
        <w:tabs>
          <w:tab w:val="num" w:pos="142"/>
          <w:tab w:val="num" w:pos="1283"/>
        </w:tabs>
        <w:jc w:val="both"/>
        <w:rPr>
          <w:lang w:eastAsia="ar-SA"/>
        </w:rPr>
      </w:pPr>
      <w:r w:rsidRPr="00A60BF8">
        <w:rPr>
          <w:lang w:eastAsia="ar-SA"/>
        </w:rPr>
        <w:lastRenderedPageBreak/>
        <w:t>1.2.20. Управлять механическими транспортными средствами лицами моложе 18 лет и лицами, не имеющими удостоверений на право управления ими.</w:t>
      </w:r>
    </w:p>
    <w:p w:rsidR="009362EF" w:rsidRPr="00A60BF8" w:rsidRDefault="009362EF" w:rsidP="009362EF">
      <w:pPr>
        <w:tabs>
          <w:tab w:val="num" w:pos="142"/>
          <w:tab w:val="num" w:pos="1283"/>
        </w:tabs>
        <w:jc w:val="both"/>
        <w:rPr>
          <w:lang w:eastAsia="ar-SA"/>
        </w:rPr>
      </w:pPr>
      <w:r w:rsidRPr="00A60BF8">
        <w:rPr>
          <w:lang w:eastAsia="ar-SA"/>
        </w:rPr>
        <w:t>1.2.21. Находиться под поднятым, опускаемым или поднимаемым грузом.</w:t>
      </w:r>
    </w:p>
    <w:p w:rsidR="009362EF" w:rsidRPr="00A60BF8" w:rsidRDefault="009362EF" w:rsidP="009362EF">
      <w:pPr>
        <w:tabs>
          <w:tab w:val="num" w:pos="142"/>
          <w:tab w:val="num" w:pos="1283"/>
        </w:tabs>
        <w:jc w:val="both"/>
        <w:rPr>
          <w:lang w:eastAsia="ar-SA"/>
        </w:rPr>
      </w:pPr>
      <w:r w:rsidRPr="00A60BF8">
        <w:rPr>
          <w:lang w:eastAsia="ar-SA"/>
        </w:rPr>
        <w:t>1.2.22. Выполнять Работы лицами, не прошедшими медицинского освидетельствования, требуемого законодательством Республики Казахстан, выполнять Работы с вредными или опасными условиями труда, если это им запрещено по законодательству Республики Казахстан, а также выполнять Работы на высоте лицами моложе 18 лет.</w:t>
      </w:r>
    </w:p>
    <w:p w:rsidR="009362EF" w:rsidRPr="00A60BF8" w:rsidRDefault="009362EF" w:rsidP="009362EF">
      <w:pPr>
        <w:tabs>
          <w:tab w:val="num" w:pos="142"/>
          <w:tab w:val="num" w:pos="1283"/>
        </w:tabs>
        <w:jc w:val="both"/>
        <w:rPr>
          <w:lang w:eastAsia="ar-SA"/>
        </w:rPr>
      </w:pPr>
      <w:r w:rsidRPr="00A60BF8">
        <w:rPr>
          <w:lang w:eastAsia="ar-SA"/>
        </w:rPr>
        <w:t>1.2.23. Курить вне мест, утвержденных в «Списке мест для курения» Заказчика.</w:t>
      </w:r>
    </w:p>
    <w:p w:rsidR="009362EF" w:rsidRPr="00A60BF8" w:rsidRDefault="009362EF" w:rsidP="009362EF">
      <w:pPr>
        <w:tabs>
          <w:tab w:val="num" w:pos="142"/>
          <w:tab w:val="num" w:pos="1283"/>
        </w:tabs>
        <w:jc w:val="both"/>
        <w:rPr>
          <w:lang w:eastAsia="ar-SA"/>
        </w:rPr>
      </w:pPr>
      <w:r w:rsidRPr="00A60BF8">
        <w:rPr>
          <w:lang w:eastAsia="ar-SA"/>
        </w:rPr>
        <w:t>1.2.24. Ходить по трубопроводам, конструкциям и перекрытиям в не предназначенных для этого местах.</w:t>
      </w:r>
    </w:p>
    <w:p w:rsidR="009362EF" w:rsidRPr="00A60BF8" w:rsidRDefault="009362EF" w:rsidP="009362EF">
      <w:pPr>
        <w:tabs>
          <w:tab w:val="num" w:pos="142"/>
          <w:tab w:val="num" w:pos="1283"/>
        </w:tabs>
        <w:jc w:val="both"/>
        <w:rPr>
          <w:lang w:eastAsia="ar-SA"/>
        </w:rPr>
      </w:pPr>
      <w:r w:rsidRPr="00A60BF8">
        <w:rPr>
          <w:lang w:eastAsia="ar-SA"/>
        </w:rPr>
        <w:t>1.2.25. Остановка вручную вращающихся и движущихся механизмов.</w:t>
      </w:r>
    </w:p>
    <w:p w:rsidR="009362EF" w:rsidRPr="00A60BF8" w:rsidRDefault="009362EF" w:rsidP="009362EF">
      <w:pPr>
        <w:tabs>
          <w:tab w:val="num" w:pos="142"/>
          <w:tab w:val="num" w:pos="1283"/>
        </w:tabs>
        <w:jc w:val="both"/>
        <w:rPr>
          <w:lang w:eastAsia="ar-SA"/>
        </w:rPr>
      </w:pPr>
      <w:r w:rsidRPr="00A60BF8">
        <w:rPr>
          <w:lang w:eastAsia="ar-SA"/>
        </w:rPr>
        <w:t>1.2.26. Эксплуатация неисправного оборудования, а также оборудования с неисправными или отключенными устройствами аварийного отключения, блокировок, защит и сигнализации.</w:t>
      </w:r>
    </w:p>
    <w:p w:rsidR="009362EF" w:rsidRPr="00A60BF8" w:rsidRDefault="009362EF" w:rsidP="009362EF">
      <w:pPr>
        <w:tabs>
          <w:tab w:val="num" w:pos="142"/>
          <w:tab w:val="num" w:pos="1283"/>
        </w:tabs>
        <w:jc w:val="both"/>
        <w:rPr>
          <w:lang w:eastAsia="ar-SA"/>
        </w:rPr>
      </w:pPr>
      <w:r w:rsidRPr="00A60BF8">
        <w:rPr>
          <w:lang w:eastAsia="ar-SA"/>
        </w:rPr>
        <w:t>1.2.27. Использование не испытанных подвесных и передвижных лесах и люльках, предназначенных для подъема людей.</w:t>
      </w:r>
    </w:p>
    <w:p w:rsidR="009362EF" w:rsidRPr="00A60BF8" w:rsidRDefault="009362EF" w:rsidP="009362EF">
      <w:pPr>
        <w:tabs>
          <w:tab w:val="num" w:pos="142"/>
          <w:tab w:val="num" w:pos="1283"/>
        </w:tabs>
        <w:jc w:val="both"/>
        <w:rPr>
          <w:lang w:eastAsia="ar-SA"/>
        </w:rPr>
      </w:pPr>
      <w:r w:rsidRPr="00A60BF8">
        <w:rPr>
          <w:lang w:eastAsia="ar-SA"/>
        </w:rPr>
        <w:t>1.2.28. Проникновение в замкнутые пространства или резервуары для отбора проб на содержание кислорода,</w:t>
      </w:r>
      <w:r w:rsidRPr="00A60BF8">
        <w:t xml:space="preserve"> </w:t>
      </w:r>
      <w:r w:rsidRPr="00A60BF8">
        <w:rPr>
          <w:lang w:eastAsia="ar-SA"/>
        </w:rPr>
        <w:t xml:space="preserve">вредных веществ, горючих и взрывоопасных газов.  </w:t>
      </w:r>
    </w:p>
    <w:p w:rsidR="009362EF" w:rsidRPr="00A60BF8" w:rsidRDefault="009362EF" w:rsidP="009362EF">
      <w:pPr>
        <w:tabs>
          <w:tab w:val="num" w:pos="142"/>
          <w:tab w:val="num" w:pos="1283"/>
        </w:tabs>
        <w:jc w:val="both"/>
        <w:rPr>
          <w:lang w:eastAsia="ar-SA"/>
        </w:rPr>
      </w:pPr>
      <w:r w:rsidRPr="00A60BF8">
        <w:rPr>
          <w:lang w:eastAsia="ar-SA"/>
        </w:rPr>
        <w:t>1.2.29.  Работа в замкнутом пространстве или резервуаре без отбора проб на содержание кислорода, вредных веществ</w:t>
      </w:r>
      <w:r w:rsidRPr="00A60BF8">
        <w:t xml:space="preserve">, </w:t>
      </w:r>
      <w:r w:rsidRPr="00A60BF8">
        <w:rPr>
          <w:lang w:eastAsia="ar-SA"/>
        </w:rPr>
        <w:t xml:space="preserve">горючих и взрывоопасных газов. </w:t>
      </w:r>
    </w:p>
    <w:p w:rsidR="009362EF" w:rsidRPr="00A60BF8" w:rsidRDefault="009362EF" w:rsidP="009362EF">
      <w:pPr>
        <w:pStyle w:val="a4"/>
        <w:numPr>
          <w:ilvl w:val="2"/>
          <w:numId w:val="18"/>
        </w:numPr>
        <w:tabs>
          <w:tab w:val="num" w:pos="142"/>
          <w:tab w:val="num" w:pos="1283"/>
        </w:tabs>
        <w:ind w:left="0" w:firstLine="0"/>
        <w:jc w:val="both"/>
        <w:rPr>
          <w:lang w:eastAsia="ar-SA"/>
        </w:rPr>
      </w:pPr>
      <w:r w:rsidRPr="00A60BF8">
        <w:rPr>
          <w:lang w:eastAsia="ar-SA"/>
        </w:rPr>
        <w:t>Работа в замкнутом пространстве или резервуаре, содержащем вредные вещества, без наличия СИЗ.</w:t>
      </w:r>
    </w:p>
    <w:p w:rsidR="009362EF" w:rsidRPr="00A60BF8" w:rsidRDefault="009362EF" w:rsidP="009362EF">
      <w:pPr>
        <w:tabs>
          <w:tab w:val="num" w:pos="142"/>
          <w:tab w:val="num" w:pos="1283"/>
        </w:tabs>
        <w:jc w:val="both"/>
        <w:rPr>
          <w:lang w:eastAsia="ar-SA"/>
        </w:rPr>
      </w:pPr>
      <w:r w:rsidRPr="00A60BF8">
        <w:rPr>
          <w:lang w:eastAsia="ar-SA"/>
        </w:rPr>
        <w:t>1.2.31. Не соблюдение правил дорожного движения или правил передвижения по Площадке/территории Заказчика, установленных внутренними правилами Заказчика.</w:t>
      </w:r>
    </w:p>
    <w:p w:rsidR="009362EF" w:rsidRPr="00A60BF8" w:rsidRDefault="009362EF" w:rsidP="009362EF">
      <w:pPr>
        <w:tabs>
          <w:tab w:val="num" w:pos="142"/>
          <w:tab w:val="num" w:pos="1283"/>
        </w:tabs>
        <w:jc w:val="both"/>
        <w:rPr>
          <w:lang w:eastAsia="ar-SA"/>
        </w:rPr>
      </w:pPr>
      <w:r w:rsidRPr="00A60BF8">
        <w:rPr>
          <w:lang w:eastAsia="ar-SA"/>
        </w:rPr>
        <w:t>1.2.32. Находиться на Площадке/территории Заказчика без использования СИЗ, кроме случаев следования на работу и обратно после окончания рабочего дня (смены), а также в случаях, предусмотренных спецификой работы согласно правилам Заказчика.</w:t>
      </w:r>
    </w:p>
    <w:p w:rsidR="009362EF" w:rsidRPr="00A60BF8" w:rsidRDefault="009362EF" w:rsidP="009362EF">
      <w:pPr>
        <w:tabs>
          <w:tab w:val="num" w:pos="142"/>
          <w:tab w:val="num" w:pos="1283"/>
        </w:tabs>
        <w:jc w:val="both"/>
        <w:rPr>
          <w:lang w:eastAsia="ar-SA"/>
        </w:rPr>
      </w:pPr>
      <w:r w:rsidRPr="00A60BF8">
        <w:rPr>
          <w:lang w:eastAsia="ar-SA"/>
        </w:rPr>
        <w:t>1.2.33. Пуск и кратковременная работа механизмов и устройств, при отсутствии или неисправном состоянии ограждений.</w:t>
      </w:r>
    </w:p>
    <w:p w:rsidR="009362EF" w:rsidRPr="00A60BF8" w:rsidRDefault="009362EF" w:rsidP="009362EF">
      <w:pPr>
        <w:tabs>
          <w:tab w:val="num" w:pos="142"/>
          <w:tab w:val="num" w:pos="1283"/>
        </w:tabs>
        <w:jc w:val="both"/>
        <w:rPr>
          <w:lang w:eastAsia="ar-SA"/>
        </w:rPr>
      </w:pPr>
      <w:r w:rsidRPr="00A60BF8">
        <w:rPr>
          <w:lang w:eastAsia="ar-SA"/>
        </w:rPr>
        <w:t>1.2.34. Установка, снятие или правка на ходу приводных ремней.</w:t>
      </w:r>
    </w:p>
    <w:p w:rsidR="009362EF" w:rsidRPr="00A60BF8" w:rsidRDefault="009362EF" w:rsidP="009362EF">
      <w:pPr>
        <w:tabs>
          <w:tab w:val="num" w:pos="142"/>
          <w:tab w:val="num" w:pos="1283"/>
        </w:tabs>
        <w:jc w:val="both"/>
        <w:rPr>
          <w:lang w:eastAsia="ar-SA"/>
        </w:rPr>
      </w:pPr>
      <w:r w:rsidRPr="00A60BF8">
        <w:rPr>
          <w:lang w:eastAsia="ar-SA"/>
        </w:rPr>
        <w:t>1.2.35. Нахождение в кабине автомобиля или другого транспортного средства при выполнении погрузочно–разгрузочных работ с использованием грузоподъемных механизмов.</w:t>
      </w:r>
    </w:p>
    <w:p w:rsidR="009362EF" w:rsidRPr="00A60BF8" w:rsidRDefault="009362EF" w:rsidP="009362EF">
      <w:pPr>
        <w:tabs>
          <w:tab w:val="num" w:pos="142"/>
          <w:tab w:val="num" w:pos="1283"/>
        </w:tabs>
        <w:jc w:val="both"/>
        <w:rPr>
          <w:lang w:eastAsia="ar-SA"/>
        </w:rPr>
      </w:pPr>
      <w:r w:rsidRPr="00A60BF8">
        <w:rPr>
          <w:lang w:eastAsia="ar-SA"/>
        </w:rPr>
        <w:t>1.2.36. Выполнение сварочных работ, работ с применением электрического и пневматического инструмента с переносных лестниц и стремянок, двух верхних ступенек стремянок, не имеющих перил или опор.</w:t>
      </w:r>
    </w:p>
    <w:p w:rsidR="009362EF" w:rsidRPr="00A60BF8" w:rsidRDefault="009362EF" w:rsidP="009362EF">
      <w:pPr>
        <w:tabs>
          <w:tab w:val="num" w:pos="142"/>
          <w:tab w:val="num" w:pos="1283"/>
        </w:tabs>
        <w:jc w:val="both"/>
        <w:rPr>
          <w:lang w:eastAsia="ar-SA"/>
        </w:rPr>
      </w:pPr>
      <w:r w:rsidRPr="00A60BF8">
        <w:rPr>
          <w:lang w:eastAsia="ar-SA"/>
        </w:rPr>
        <w:t>1.2.37. Вентиляция подземного сооружения или резервуара кислородом.</w:t>
      </w:r>
    </w:p>
    <w:p w:rsidR="009362EF" w:rsidRPr="00A60BF8" w:rsidRDefault="009362EF" w:rsidP="009362EF">
      <w:pPr>
        <w:pStyle w:val="a4"/>
        <w:numPr>
          <w:ilvl w:val="2"/>
          <w:numId w:val="19"/>
        </w:numPr>
        <w:tabs>
          <w:tab w:val="num" w:pos="142"/>
          <w:tab w:val="num" w:pos="1283"/>
        </w:tabs>
        <w:ind w:left="0" w:firstLine="0"/>
        <w:jc w:val="both"/>
        <w:rPr>
          <w:lang w:eastAsia="ar-SA"/>
        </w:rPr>
      </w:pPr>
      <w:r w:rsidRPr="00A60BF8">
        <w:rPr>
          <w:rStyle w:val="s0"/>
          <w:sz w:val="24"/>
        </w:rPr>
        <w:t xml:space="preserve">Работать в подземном сооружении или резервуаре (кроме резервуаров для хранения топлива и масел) при температуре воздуха </w:t>
      </w:r>
      <w:r w:rsidRPr="00A60BF8">
        <w:rPr>
          <w:rStyle w:val="s0"/>
          <w:sz w:val="24"/>
          <w:u w:val="single"/>
        </w:rPr>
        <w:t>в нем выше 32°С</w:t>
      </w:r>
      <w:r w:rsidRPr="00A60BF8">
        <w:rPr>
          <w:rStyle w:val="s0"/>
          <w:sz w:val="24"/>
        </w:rPr>
        <w:t xml:space="preserve"> допускается только в исключительных случаях (при аварии, если она грозит жизни людей, разрушению оборудования и другому) с разрешения руководителя работ и под его непосредственным руководством с принятием необходимых мер для предотвращения ожогов персонала.</w:t>
      </w:r>
      <w:r w:rsidRPr="00A60BF8">
        <w:t xml:space="preserve"> </w:t>
      </w:r>
      <w:r w:rsidRPr="00A60BF8">
        <w:rPr>
          <w:rStyle w:val="s0"/>
          <w:sz w:val="24"/>
        </w:rPr>
        <w:t>При температуре воздуха в подземном сооружении или резервуаре выше 32°С работа выполняется в теплой спецодежде. При наличии в подземном сооружении или резервуаре жидкой среды необходимо пользоваться резиновой обувью</w:t>
      </w:r>
      <w:r w:rsidRPr="00A60BF8">
        <w:rPr>
          <w:lang w:eastAsia="ar-SA"/>
        </w:rPr>
        <w:t>.</w:t>
      </w:r>
    </w:p>
    <w:p w:rsidR="009362EF" w:rsidRPr="00A60BF8" w:rsidRDefault="009362EF" w:rsidP="009362EF">
      <w:pPr>
        <w:pStyle w:val="a4"/>
        <w:tabs>
          <w:tab w:val="num" w:pos="142"/>
        </w:tabs>
        <w:ind w:left="0"/>
        <w:jc w:val="both"/>
        <w:rPr>
          <w:lang w:eastAsia="ar-SA"/>
        </w:rPr>
      </w:pPr>
      <w:r w:rsidRPr="00A60BF8">
        <w:rPr>
          <w:rStyle w:val="s0"/>
          <w:sz w:val="24"/>
        </w:rPr>
        <w:t xml:space="preserve">Не допускается работа в подземном сооружении или резервуаре при уровне воды в нем выше 200 миллиметров (над уровнем пола), </w:t>
      </w:r>
      <w:r w:rsidRPr="00A60BF8">
        <w:rPr>
          <w:rStyle w:val="s0"/>
          <w:sz w:val="24"/>
          <w:u w:val="single"/>
        </w:rPr>
        <w:t>а также при температуре воды выше 45°С.</w:t>
      </w:r>
      <w:r w:rsidRPr="00A60BF8">
        <w:t xml:space="preserve"> </w:t>
      </w:r>
      <w:r w:rsidRPr="00A60BF8">
        <w:rPr>
          <w:rStyle w:val="s0"/>
          <w:sz w:val="24"/>
        </w:rPr>
        <w:t>Спуск рабочих в заполненные паром подземные сооружения и подвальные помещения независимо от температуры воздуха в них не допускается</w:t>
      </w:r>
    </w:p>
    <w:p w:rsidR="009362EF" w:rsidRPr="00A60BF8" w:rsidRDefault="009362EF" w:rsidP="009362EF">
      <w:pPr>
        <w:tabs>
          <w:tab w:val="num" w:pos="142"/>
          <w:tab w:val="num" w:pos="1283"/>
        </w:tabs>
        <w:jc w:val="both"/>
        <w:rPr>
          <w:lang w:eastAsia="ar-SA"/>
        </w:rPr>
      </w:pPr>
      <w:r w:rsidRPr="00A60BF8">
        <w:rPr>
          <w:lang w:eastAsia="ar-SA"/>
        </w:rPr>
        <w:t>1.2.39. Выполнение работ, связанных с заменой и ремонтом арматуры на маслопроводах и с разборкой деталей регулирования (за исключением замены манометров), при работающей турбине или работающем масляном насосе.</w:t>
      </w:r>
    </w:p>
    <w:p w:rsidR="009362EF" w:rsidRPr="00A60BF8" w:rsidRDefault="009362EF" w:rsidP="009362EF">
      <w:pPr>
        <w:tabs>
          <w:tab w:val="num" w:pos="142"/>
          <w:tab w:val="num" w:pos="1283"/>
        </w:tabs>
        <w:jc w:val="both"/>
        <w:rPr>
          <w:lang w:eastAsia="ar-SA"/>
        </w:rPr>
      </w:pPr>
      <w:r w:rsidRPr="00A60BF8">
        <w:rPr>
          <w:lang w:eastAsia="ar-SA"/>
        </w:rPr>
        <w:t>1.2.40. Не применение СИЗ при производстве огневых работ, работ с газопламенной аппаратурой.</w:t>
      </w:r>
    </w:p>
    <w:p w:rsidR="009362EF" w:rsidRPr="00A60BF8" w:rsidRDefault="009362EF" w:rsidP="009362EF">
      <w:pPr>
        <w:tabs>
          <w:tab w:val="num" w:pos="142"/>
          <w:tab w:val="num" w:pos="1283"/>
        </w:tabs>
        <w:jc w:val="both"/>
        <w:rPr>
          <w:lang w:eastAsia="ar-SA"/>
        </w:rPr>
      </w:pPr>
      <w:r w:rsidRPr="00A60BF8">
        <w:rPr>
          <w:lang w:eastAsia="ar-SA"/>
        </w:rPr>
        <w:t>1.2.41. Выполнение огневых работ на пожароопасном участке без выдачи наряда-допуска и без визы лица, имеющего право давать разрешение на производство этого вида работ.</w:t>
      </w:r>
    </w:p>
    <w:p w:rsidR="009362EF" w:rsidRPr="00A60BF8" w:rsidRDefault="009362EF" w:rsidP="009362EF">
      <w:pPr>
        <w:tabs>
          <w:tab w:val="num" w:pos="142"/>
        </w:tabs>
        <w:jc w:val="both"/>
        <w:rPr>
          <w:lang w:eastAsia="ar-SA"/>
        </w:rPr>
      </w:pPr>
      <w:r w:rsidRPr="00A60BF8">
        <w:rPr>
          <w:lang w:eastAsia="ar-SA"/>
        </w:rPr>
        <w:lastRenderedPageBreak/>
        <w:t>1.2.42. Отсутствие лица, ответственного за перемещение грузов кранами от цеха, (если куратор таковым не является), при выполнении работ по перемещению грузов, в случаях и на условиях, предусмотренных в применимой инструкции Заказчика.</w:t>
      </w:r>
    </w:p>
    <w:p w:rsidR="009362EF" w:rsidRPr="00A60BF8" w:rsidRDefault="009362EF" w:rsidP="009362EF">
      <w:pPr>
        <w:pStyle w:val="a4"/>
        <w:tabs>
          <w:tab w:val="num" w:pos="142"/>
          <w:tab w:val="num" w:pos="1283"/>
        </w:tabs>
        <w:ind w:left="0"/>
        <w:jc w:val="both"/>
        <w:rPr>
          <w:lang w:eastAsia="ar-SA"/>
        </w:rPr>
      </w:pPr>
      <w:r w:rsidRPr="00A60BF8">
        <w:rPr>
          <w:lang w:eastAsia="ar-SA"/>
        </w:rPr>
        <w:t>1.2.43. Нарушение правил строповки грузов.</w:t>
      </w:r>
    </w:p>
    <w:p w:rsidR="009362EF" w:rsidRPr="00A60BF8" w:rsidRDefault="009362EF" w:rsidP="009362EF">
      <w:pPr>
        <w:tabs>
          <w:tab w:val="num" w:pos="142"/>
          <w:tab w:val="num" w:pos="1283"/>
        </w:tabs>
        <w:jc w:val="both"/>
        <w:rPr>
          <w:lang w:eastAsia="ar-SA"/>
        </w:rPr>
      </w:pPr>
      <w:r w:rsidRPr="00A60BF8">
        <w:rPr>
          <w:lang w:eastAsia="ar-SA"/>
        </w:rPr>
        <w:t>1.2.44. Организационными и/или техническими нарушениями при подготовке и производстве Работ по наряду-допуску считаются действия Персонала Подрядчика, если:</w:t>
      </w:r>
    </w:p>
    <w:p w:rsidR="009362EF" w:rsidRPr="00A60BF8" w:rsidRDefault="009362EF" w:rsidP="009362EF">
      <w:pPr>
        <w:tabs>
          <w:tab w:val="num" w:pos="142"/>
        </w:tabs>
        <w:jc w:val="both"/>
        <w:rPr>
          <w:lang w:eastAsia="ar-SA"/>
        </w:rPr>
      </w:pPr>
      <w:r w:rsidRPr="00A60BF8">
        <w:rPr>
          <w:lang w:eastAsia="ar-SA"/>
        </w:rPr>
        <w:t>а) Допускающий по электрическому наряду:</w:t>
      </w:r>
    </w:p>
    <w:p w:rsidR="009362EF" w:rsidRPr="00A60BF8" w:rsidRDefault="009362EF" w:rsidP="009362EF">
      <w:pPr>
        <w:tabs>
          <w:tab w:val="num" w:pos="142"/>
          <w:tab w:val="left" w:pos="567"/>
        </w:tabs>
        <w:jc w:val="both"/>
        <w:rPr>
          <w:lang w:eastAsia="ar-SA"/>
        </w:rPr>
      </w:pPr>
      <w:r w:rsidRPr="00A60BF8">
        <w:rPr>
          <w:lang w:eastAsia="ar-SA"/>
        </w:rPr>
        <w:t>- не произвел инструктаж и не ознакомил бригаду с содержанием наряда, распоряжения непосредственно на рабочем месте;</w:t>
      </w:r>
    </w:p>
    <w:p w:rsidR="009362EF" w:rsidRPr="00A60BF8" w:rsidRDefault="009362EF" w:rsidP="009362EF">
      <w:pPr>
        <w:tabs>
          <w:tab w:val="num" w:pos="142"/>
          <w:tab w:val="left" w:pos="709"/>
          <w:tab w:val="num" w:pos="2160"/>
        </w:tabs>
        <w:jc w:val="both"/>
        <w:rPr>
          <w:lang w:eastAsia="ar-SA"/>
        </w:rPr>
      </w:pPr>
      <w:r w:rsidRPr="00A60BF8">
        <w:rPr>
          <w:lang w:eastAsia="ar-SA"/>
        </w:rPr>
        <w:t>-не указал границы рабочего места;</w:t>
      </w:r>
    </w:p>
    <w:p w:rsidR="009362EF" w:rsidRPr="00A60BF8" w:rsidRDefault="009362EF" w:rsidP="009362EF">
      <w:pPr>
        <w:tabs>
          <w:tab w:val="num" w:pos="142"/>
          <w:tab w:val="left" w:pos="709"/>
          <w:tab w:val="num" w:pos="2160"/>
        </w:tabs>
        <w:jc w:val="both"/>
        <w:rPr>
          <w:lang w:eastAsia="ar-SA"/>
        </w:rPr>
      </w:pPr>
      <w:r w:rsidRPr="00A60BF8">
        <w:rPr>
          <w:lang w:eastAsia="ar-SA"/>
        </w:rPr>
        <w:t>-не показал ближайшее к рабочему месту оборудование и токоведущие части ремонтируемого и соседних присоединений, к которым запрещается приближаться независимо от того, находятся они под напряжением или нет;</w:t>
      </w:r>
    </w:p>
    <w:p w:rsidR="009362EF" w:rsidRPr="00A60BF8" w:rsidRDefault="009362EF" w:rsidP="009362EF">
      <w:pPr>
        <w:tabs>
          <w:tab w:val="num" w:pos="142"/>
          <w:tab w:val="left" w:pos="709"/>
          <w:tab w:val="num" w:pos="2160"/>
        </w:tabs>
        <w:jc w:val="both"/>
        <w:rPr>
          <w:lang w:eastAsia="ar-SA"/>
        </w:rPr>
      </w:pPr>
      <w:r w:rsidRPr="00A60BF8">
        <w:rPr>
          <w:lang w:eastAsia="ar-SA"/>
        </w:rPr>
        <w:t>-не доказал бригаде, что напряжение отсутствует, проверкой отсутствия напряжения и показом установленных заземлений.</w:t>
      </w:r>
    </w:p>
    <w:p w:rsidR="009362EF" w:rsidRPr="00A60BF8" w:rsidRDefault="009362EF" w:rsidP="009362EF">
      <w:pPr>
        <w:tabs>
          <w:tab w:val="num" w:pos="142"/>
          <w:tab w:val="left" w:pos="709"/>
          <w:tab w:val="num" w:pos="2160"/>
        </w:tabs>
        <w:jc w:val="both"/>
        <w:rPr>
          <w:lang w:eastAsia="ar-SA"/>
        </w:rPr>
      </w:pPr>
      <w:r w:rsidRPr="00A60BF8">
        <w:rPr>
          <w:lang w:eastAsia="ar-SA"/>
        </w:rPr>
        <w:t xml:space="preserve">б) Руководитель работ по электрическому наряду не находился на рабочем месте при ведении работ членами бригады. </w:t>
      </w:r>
    </w:p>
    <w:p w:rsidR="009362EF" w:rsidRPr="00A60BF8" w:rsidRDefault="009362EF" w:rsidP="009362EF">
      <w:pPr>
        <w:tabs>
          <w:tab w:val="num" w:pos="142"/>
          <w:tab w:val="left" w:pos="567"/>
        </w:tabs>
        <w:jc w:val="both"/>
        <w:rPr>
          <w:lang w:eastAsia="ar-SA"/>
        </w:rPr>
      </w:pPr>
      <w:r w:rsidRPr="00A60BF8">
        <w:rPr>
          <w:lang w:eastAsia="ar-SA"/>
        </w:rPr>
        <w:t>в) Производитель работ по электрическому наряду считается допустившим грубое нарушение, если он:</w:t>
      </w:r>
    </w:p>
    <w:p w:rsidR="009362EF" w:rsidRPr="00A60BF8" w:rsidRDefault="009362EF" w:rsidP="009362EF">
      <w:pPr>
        <w:tabs>
          <w:tab w:val="num" w:pos="142"/>
          <w:tab w:val="num" w:pos="2160"/>
        </w:tabs>
        <w:jc w:val="both"/>
        <w:rPr>
          <w:lang w:eastAsia="ar-SA"/>
        </w:rPr>
      </w:pPr>
      <w:r w:rsidRPr="00A60BF8">
        <w:rPr>
          <w:lang w:eastAsia="ar-SA"/>
        </w:rPr>
        <w:t>-не произвел инструктаж о мерах по безопасному проведению работ, включая их технологию, использование инструмента, приспособлений, механизмов и грузоподъемных машин;</w:t>
      </w:r>
    </w:p>
    <w:p w:rsidR="009362EF" w:rsidRPr="00A60BF8" w:rsidRDefault="009362EF" w:rsidP="009362EF">
      <w:pPr>
        <w:tabs>
          <w:tab w:val="num" w:pos="142"/>
        </w:tabs>
        <w:jc w:val="both"/>
        <w:rPr>
          <w:lang w:eastAsia="ar-SA"/>
        </w:rPr>
      </w:pPr>
      <w:r w:rsidRPr="00A60BF8">
        <w:rPr>
          <w:lang w:eastAsia="ar-SA"/>
        </w:rPr>
        <w:t>-не обеспечил наличие исправного инструмента и не организовал применение надлежащего инструмента, инвентаря средств защиты, такелажных приспособлений;</w:t>
      </w:r>
    </w:p>
    <w:p w:rsidR="009362EF" w:rsidRPr="00A60BF8" w:rsidRDefault="009362EF" w:rsidP="009362EF">
      <w:pPr>
        <w:tabs>
          <w:tab w:val="num" w:pos="142"/>
          <w:tab w:val="num" w:pos="1500"/>
        </w:tabs>
        <w:jc w:val="both"/>
        <w:rPr>
          <w:lang w:eastAsia="ar-SA"/>
        </w:rPr>
      </w:pPr>
      <w:r w:rsidRPr="00A60BF8">
        <w:rPr>
          <w:lang w:eastAsia="ar-SA"/>
        </w:rPr>
        <w:t>г) Допуск к работе по нарядам и распоряжениям на энергооборудовании не был произведен непосредственно на рабочем месте, при этом допускающий считается допустившим грубое нарушение, если он:</w:t>
      </w:r>
    </w:p>
    <w:p w:rsidR="009362EF" w:rsidRPr="00A60BF8" w:rsidRDefault="009362EF" w:rsidP="009362EF">
      <w:pPr>
        <w:tabs>
          <w:tab w:val="num" w:pos="142"/>
          <w:tab w:val="num" w:pos="2160"/>
        </w:tabs>
        <w:jc w:val="both"/>
        <w:rPr>
          <w:lang w:eastAsia="ar-SA"/>
        </w:rPr>
      </w:pPr>
      <w:r w:rsidRPr="00A60BF8">
        <w:rPr>
          <w:lang w:eastAsia="ar-SA"/>
        </w:rPr>
        <w:t>-не подготовил рабочее место, и не принял достаточных мер, в полной мере обеспечивающих безопасность производства работ;</w:t>
      </w:r>
    </w:p>
    <w:p w:rsidR="009362EF" w:rsidRPr="00A60BF8" w:rsidRDefault="009362EF" w:rsidP="009362EF">
      <w:pPr>
        <w:tabs>
          <w:tab w:val="num" w:pos="142"/>
          <w:tab w:val="num" w:pos="2160"/>
        </w:tabs>
        <w:jc w:val="both"/>
        <w:rPr>
          <w:lang w:eastAsia="ar-SA"/>
        </w:rPr>
      </w:pPr>
      <w:r w:rsidRPr="00A60BF8">
        <w:rPr>
          <w:lang w:eastAsia="ar-SA"/>
        </w:rPr>
        <w:t>-не произвел оформление допуска к работе и/или не в полной мере произвел инструктаж руководителя работ, производителя работ и наблюдающего.</w:t>
      </w:r>
    </w:p>
    <w:p w:rsidR="009362EF" w:rsidRPr="00A60BF8" w:rsidRDefault="009362EF" w:rsidP="009362EF">
      <w:pPr>
        <w:tabs>
          <w:tab w:val="num" w:pos="142"/>
          <w:tab w:val="num" w:pos="1500"/>
        </w:tabs>
        <w:jc w:val="both"/>
        <w:rPr>
          <w:lang w:eastAsia="ar-SA"/>
        </w:rPr>
      </w:pPr>
      <w:r w:rsidRPr="00A60BF8">
        <w:rPr>
          <w:lang w:eastAsia="ar-SA"/>
        </w:rPr>
        <w:t>д) Руководитель работ на энергооборудовании считается допустившим нарушение, если он:</w:t>
      </w:r>
    </w:p>
    <w:p w:rsidR="009362EF" w:rsidRPr="00A60BF8" w:rsidRDefault="009362EF" w:rsidP="009362EF">
      <w:pPr>
        <w:tabs>
          <w:tab w:val="num" w:pos="142"/>
          <w:tab w:val="num" w:pos="2160"/>
        </w:tabs>
        <w:jc w:val="both"/>
        <w:rPr>
          <w:lang w:eastAsia="ar-SA"/>
        </w:rPr>
      </w:pPr>
      <w:r w:rsidRPr="00A60BF8">
        <w:rPr>
          <w:lang w:eastAsia="ar-SA"/>
        </w:rPr>
        <w:t>-совместно с производителем работ не принял рабочее место от допускающего и не проверил выполнение мер безопасности, указанных в наряде;</w:t>
      </w:r>
    </w:p>
    <w:p w:rsidR="009362EF" w:rsidRPr="00A60BF8" w:rsidRDefault="009362EF" w:rsidP="009362EF">
      <w:pPr>
        <w:tabs>
          <w:tab w:val="num" w:pos="142"/>
          <w:tab w:val="num" w:pos="2160"/>
        </w:tabs>
        <w:jc w:val="both"/>
        <w:rPr>
          <w:lang w:eastAsia="ar-SA"/>
        </w:rPr>
      </w:pPr>
      <w:r w:rsidRPr="00A60BF8">
        <w:rPr>
          <w:lang w:eastAsia="ar-SA"/>
        </w:rPr>
        <w:t>-не осуществлял периодический надзор за работой бригад в части соблюдения ими правил техники безопасности.</w:t>
      </w:r>
    </w:p>
    <w:p w:rsidR="009362EF" w:rsidRPr="00A60BF8" w:rsidRDefault="009362EF" w:rsidP="009362EF">
      <w:pPr>
        <w:pStyle w:val="a4"/>
        <w:tabs>
          <w:tab w:val="num" w:pos="142"/>
          <w:tab w:val="left" w:pos="426"/>
        </w:tabs>
        <w:ind w:left="0"/>
        <w:jc w:val="both"/>
        <w:rPr>
          <w:lang w:eastAsia="ar-SA"/>
        </w:rPr>
      </w:pPr>
      <w:r w:rsidRPr="00A60BF8">
        <w:rPr>
          <w:lang w:eastAsia="ar-SA"/>
        </w:rPr>
        <w:tab/>
        <w:t>е) Производитель работ на энергооборудовании считается допустившим нарушение, если он:</w:t>
      </w:r>
    </w:p>
    <w:p w:rsidR="009362EF" w:rsidRPr="00A60BF8" w:rsidRDefault="009362EF" w:rsidP="009362EF">
      <w:pPr>
        <w:tabs>
          <w:tab w:val="num" w:pos="142"/>
          <w:tab w:val="num" w:pos="2160"/>
        </w:tabs>
        <w:jc w:val="both"/>
        <w:rPr>
          <w:lang w:eastAsia="ar-SA"/>
        </w:rPr>
      </w:pPr>
      <w:r w:rsidRPr="00A60BF8">
        <w:rPr>
          <w:lang w:eastAsia="ar-SA"/>
        </w:rPr>
        <w:t>-не произвел четкий и полный инструктаж и указания, которые он дает членам бригады непосредственно на рабочем месте;</w:t>
      </w:r>
    </w:p>
    <w:p w:rsidR="009362EF" w:rsidRPr="00A60BF8" w:rsidRDefault="009362EF" w:rsidP="009362EF">
      <w:pPr>
        <w:tabs>
          <w:tab w:val="num" w:pos="142"/>
          <w:tab w:val="num" w:pos="2160"/>
        </w:tabs>
        <w:jc w:val="both"/>
        <w:rPr>
          <w:lang w:eastAsia="ar-SA"/>
        </w:rPr>
      </w:pPr>
      <w:r w:rsidRPr="00A60BF8">
        <w:rPr>
          <w:lang w:eastAsia="ar-SA"/>
        </w:rPr>
        <w:t>-не обеспечил наличие исправного инструмента и не организовал применение надлежащего инструмента, инвентаря средств защиты, такелажных приспособлений;</w:t>
      </w:r>
    </w:p>
    <w:p w:rsidR="009362EF" w:rsidRPr="00A60BF8" w:rsidRDefault="009362EF" w:rsidP="009362EF">
      <w:pPr>
        <w:tabs>
          <w:tab w:val="num" w:pos="142"/>
          <w:tab w:val="num" w:pos="567"/>
        </w:tabs>
        <w:jc w:val="both"/>
        <w:rPr>
          <w:lang w:eastAsia="ar-SA"/>
        </w:rPr>
      </w:pPr>
      <w:r w:rsidRPr="00A60BF8">
        <w:rPr>
          <w:lang w:eastAsia="ar-SA"/>
        </w:rPr>
        <w:tab/>
        <w:t>1.2.45. Исполнять указания Заказчика, если это может привести к нарушению обязательных для Сторон требований об охране окружающей среды и безопасности ведения Работ.</w:t>
      </w:r>
    </w:p>
    <w:p w:rsidR="009362EF" w:rsidRPr="00A60BF8" w:rsidRDefault="009362EF" w:rsidP="009362EF">
      <w:pPr>
        <w:tabs>
          <w:tab w:val="num" w:pos="142"/>
          <w:tab w:val="num" w:pos="426"/>
        </w:tabs>
        <w:jc w:val="both"/>
        <w:rPr>
          <w:lang w:eastAsia="ar-SA"/>
        </w:rPr>
      </w:pPr>
      <w:r w:rsidRPr="00A60BF8">
        <w:rPr>
          <w:lang w:eastAsia="ar-SA"/>
        </w:rPr>
        <w:t>1.2.46. Рыбная ловля на Площадке/территории Заказчика.</w:t>
      </w:r>
    </w:p>
    <w:p w:rsidR="009362EF" w:rsidRPr="00A60BF8" w:rsidRDefault="009362EF" w:rsidP="009362EF">
      <w:pPr>
        <w:tabs>
          <w:tab w:val="num" w:pos="142"/>
          <w:tab w:val="num" w:pos="426"/>
        </w:tabs>
        <w:jc w:val="both"/>
        <w:rPr>
          <w:lang w:eastAsia="ar-SA"/>
        </w:rPr>
      </w:pPr>
    </w:p>
    <w:p w:rsidR="009362EF" w:rsidRPr="00A60BF8" w:rsidRDefault="009362EF" w:rsidP="009362EF">
      <w:pPr>
        <w:pStyle w:val="a4"/>
        <w:numPr>
          <w:ilvl w:val="0"/>
          <w:numId w:val="15"/>
        </w:numPr>
        <w:tabs>
          <w:tab w:val="clear" w:pos="360"/>
          <w:tab w:val="num" w:pos="142"/>
          <w:tab w:val="num" w:pos="426"/>
          <w:tab w:val="left" w:pos="993"/>
        </w:tabs>
        <w:ind w:left="0" w:firstLine="0"/>
        <w:jc w:val="both"/>
        <w:rPr>
          <w:b/>
          <w:lang w:eastAsia="ar-SA"/>
        </w:rPr>
      </w:pPr>
      <w:r w:rsidRPr="00A60BF8">
        <w:rPr>
          <w:b/>
          <w:lang w:eastAsia="ar-SA"/>
        </w:rPr>
        <w:t>Требования к транспорту</w:t>
      </w:r>
    </w:p>
    <w:p w:rsidR="009362EF" w:rsidRPr="00A60BF8" w:rsidRDefault="009362EF" w:rsidP="009362EF">
      <w:pPr>
        <w:numPr>
          <w:ilvl w:val="1"/>
          <w:numId w:val="15"/>
        </w:numPr>
        <w:tabs>
          <w:tab w:val="num" w:pos="142"/>
          <w:tab w:val="num" w:pos="1283"/>
        </w:tabs>
        <w:ind w:left="0" w:firstLine="0"/>
        <w:jc w:val="both"/>
        <w:rPr>
          <w:lang w:eastAsia="ar-SA"/>
        </w:rPr>
      </w:pPr>
      <w:r w:rsidRPr="00A60BF8">
        <w:rPr>
          <w:lang w:eastAsia="ar-SA"/>
        </w:rPr>
        <w:t>Транспортные средства, используемые для выполнения Работ на Площадке/территории Заказчика должны быть в технически исправном состоянии. Запрещается производить ремонтные работы, санитарную обработку (очистку, мытье и т.д.) транспортных средств на территории Заказчика. Проводить обработку/ремонт транспортных средств необходимо в специально отведенных местах за пределами территории Заказчика.</w:t>
      </w:r>
    </w:p>
    <w:p w:rsidR="009362EF" w:rsidRPr="00A60BF8" w:rsidRDefault="009362EF" w:rsidP="009362EF">
      <w:pPr>
        <w:numPr>
          <w:ilvl w:val="1"/>
          <w:numId w:val="15"/>
        </w:numPr>
        <w:tabs>
          <w:tab w:val="num" w:pos="142"/>
          <w:tab w:val="num" w:pos="1283"/>
        </w:tabs>
        <w:ind w:left="0" w:firstLine="0"/>
        <w:jc w:val="both"/>
        <w:rPr>
          <w:lang w:eastAsia="ar-SA"/>
        </w:rPr>
      </w:pPr>
      <w:r w:rsidRPr="00A60BF8">
        <w:rPr>
          <w:lang w:eastAsia="ar-SA"/>
        </w:rPr>
        <w:t>Транспортные средства не должны иметь утечки жидкости или масла с узлов и механизмов, утечки бензина или солярки с баков и емкостей, утечки электролита с аккумуляторных батарей.</w:t>
      </w:r>
    </w:p>
    <w:p w:rsidR="009362EF" w:rsidRPr="00A60BF8" w:rsidRDefault="009362EF" w:rsidP="009362EF">
      <w:pPr>
        <w:numPr>
          <w:ilvl w:val="1"/>
          <w:numId w:val="15"/>
        </w:numPr>
        <w:tabs>
          <w:tab w:val="num" w:pos="142"/>
          <w:tab w:val="num" w:pos="1283"/>
        </w:tabs>
        <w:ind w:left="0" w:firstLine="0"/>
        <w:jc w:val="both"/>
        <w:rPr>
          <w:lang w:eastAsia="ar-SA"/>
        </w:rPr>
      </w:pPr>
      <w:r w:rsidRPr="00A60BF8">
        <w:rPr>
          <w:lang w:eastAsia="ar-SA"/>
        </w:rPr>
        <w:t>Запрещается оставлять транспортные средства на Площадке/территории Заказчика вне стоянок Заказчика или без Персонала Подрядчика, ответственного за данное транспортное средство.</w:t>
      </w:r>
    </w:p>
    <w:p w:rsidR="009362EF" w:rsidRPr="00A60BF8" w:rsidRDefault="009362EF" w:rsidP="009362EF">
      <w:pPr>
        <w:numPr>
          <w:ilvl w:val="1"/>
          <w:numId w:val="15"/>
        </w:numPr>
        <w:tabs>
          <w:tab w:val="num" w:pos="142"/>
          <w:tab w:val="num" w:pos="1283"/>
        </w:tabs>
        <w:ind w:left="0" w:firstLine="0"/>
        <w:jc w:val="both"/>
        <w:rPr>
          <w:lang w:eastAsia="ar-SA"/>
        </w:rPr>
      </w:pPr>
      <w:r w:rsidRPr="00A60BF8">
        <w:rPr>
          <w:lang w:eastAsia="ar-SA"/>
        </w:rPr>
        <w:t>Маршрут передвижения и место стоянки транспортных средств на Площадке/территории Заказчика должен быть согласован с руководителем подразделения Заказчика, ответственным за выполнение Работ.</w:t>
      </w:r>
    </w:p>
    <w:p w:rsidR="009362EF" w:rsidRPr="00A60BF8" w:rsidRDefault="009362EF" w:rsidP="009362EF">
      <w:pPr>
        <w:numPr>
          <w:ilvl w:val="0"/>
          <w:numId w:val="15"/>
        </w:numPr>
        <w:tabs>
          <w:tab w:val="clear" w:pos="360"/>
          <w:tab w:val="num" w:pos="142"/>
          <w:tab w:val="left" w:pos="567"/>
        </w:tabs>
        <w:ind w:left="0" w:firstLine="0"/>
        <w:jc w:val="both"/>
        <w:rPr>
          <w:b/>
          <w:lang w:eastAsia="ar-SA"/>
        </w:rPr>
      </w:pPr>
      <w:r w:rsidRPr="00A60BF8">
        <w:rPr>
          <w:b/>
          <w:lang w:eastAsia="ar-SA"/>
        </w:rPr>
        <w:t>Требования к оборудованию (машины и механизмы)</w:t>
      </w:r>
    </w:p>
    <w:p w:rsidR="009362EF" w:rsidRPr="00A60BF8" w:rsidRDefault="009362EF" w:rsidP="009362EF">
      <w:pPr>
        <w:numPr>
          <w:ilvl w:val="1"/>
          <w:numId w:val="15"/>
        </w:numPr>
        <w:tabs>
          <w:tab w:val="num" w:pos="142"/>
          <w:tab w:val="num" w:pos="1283"/>
        </w:tabs>
        <w:ind w:left="0" w:firstLine="0"/>
        <w:jc w:val="both"/>
        <w:rPr>
          <w:lang w:eastAsia="ar-SA"/>
        </w:rPr>
      </w:pPr>
      <w:r w:rsidRPr="00A60BF8">
        <w:rPr>
          <w:lang w:eastAsia="ar-SA"/>
        </w:rPr>
        <w:t xml:space="preserve">Машины и механизмы, используемые для выполнения Работ на Площадке/территории Заказчика должны быть в технически исправном состоянии. </w:t>
      </w:r>
    </w:p>
    <w:p w:rsidR="009362EF" w:rsidRPr="00A60BF8" w:rsidRDefault="009362EF" w:rsidP="009362EF">
      <w:pPr>
        <w:numPr>
          <w:ilvl w:val="1"/>
          <w:numId w:val="15"/>
        </w:numPr>
        <w:tabs>
          <w:tab w:val="num" w:pos="142"/>
          <w:tab w:val="num" w:pos="1283"/>
        </w:tabs>
        <w:ind w:left="0" w:firstLine="0"/>
        <w:jc w:val="both"/>
        <w:rPr>
          <w:lang w:eastAsia="ar-SA"/>
        </w:rPr>
      </w:pPr>
      <w:r w:rsidRPr="00A60BF8">
        <w:rPr>
          <w:lang w:eastAsia="ar-SA"/>
        </w:rPr>
        <w:t xml:space="preserve">На оборудовании должна быть табличка с наименованием организации, датой следующего испытания или проверки, если это требуется законодательством Республики Казахстан. </w:t>
      </w:r>
    </w:p>
    <w:p w:rsidR="009362EF" w:rsidRPr="00A60BF8" w:rsidRDefault="009362EF" w:rsidP="009362EF">
      <w:pPr>
        <w:numPr>
          <w:ilvl w:val="0"/>
          <w:numId w:val="15"/>
        </w:numPr>
        <w:tabs>
          <w:tab w:val="clear" w:pos="360"/>
          <w:tab w:val="num" w:pos="142"/>
          <w:tab w:val="left" w:pos="567"/>
        </w:tabs>
        <w:ind w:left="0" w:firstLine="0"/>
        <w:jc w:val="both"/>
        <w:rPr>
          <w:lang w:eastAsia="ar-SA"/>
        </w:rPr>
      </w:pPr>
      <w:r w:rsidRPr="00A60BF8">
        <w:rPr>
          <w:b/>
          <w:lang w:eastAsia="ar-SA"/>
        </w:rPr>
        <w:t>Требования к инструментам и приспособлениям</w:t>
      </w:r>
    </w:p>
    <w:p w:rsidR="009362EF" w:rsidRPr="00A60BF8" w:rsidRDefault="009362EF" w:rsidP="009362EF">
      <w:pPr>
        <w:numPr>
          <w:ilvl w:val="1"/>
          <w:numId w:val="15"/>
        </w:numPr>
        <w:tabs>
          <w:tab w:val="num" w:pos="142"/>
          <w:tab w:val="num" w:pos="1283"/>
        </w:tabs>
        <w:ind w:left="0" w:firstLine="0"/>
        <w:jc w:val="both"/>
        <w:rPr>
          <w:lang w:eastAsia="ar-SA"/>
        </w:rPr>
      </w:pPr>
      <w:r w:rsidRPr="00A60BF8">
        <w:rPr>
          <w:lang w:eastAsia="ar-SA"/>
        </w:rPr>
        <w:t>Инструменты, приспособления и средства защиты, используемые при выполнении Работ на Площадке/территории Заказчика должны быть в технически исправном состоянии и применяться в соответствии с требованиями Заказчика, предусмотренными в «Правилах безопасности при работе с инструментом и приспособлениями» и «Правилах применения и испытания средств защиты, используемых в электроустановках».</w:t>
      </w:r>
    </w:p>
    <w:p w:rsidR="009362EF" w:rsidRPr="00A60BF8" w:rsidRDefault="009362EF" w:rsidP="009362EF">
      <w:pPr>
        <w:numPr>
          <w:ilvl w:val="1"/>
          <w:numId w:val="15"/>
        </w:numPr>
        <w:tabs>
          <w:tab w:val="num" w:pos="142"/>
          <w:tab w:val="num" w:pos="1283"/>
        </w:tabs>
        <w:ind w:left="0" w:firstLine="0"/>
        <w:jc w:val="both"/>
        <w:rPr>
          <w:lang w:eastAsia="ar-SA"/>
        </w:rPr>
      </w:pPr>
      <w:r w:rsidRPr="00A60BF8">
        <w:rPr>
          <w:lang w:eastAsia="ar-SA"/>
        </w:rPr>
        <w:t>Запрещается в электроустановках Заказчика использовать лестницы, изготовленные не из диэлектрического материала.</w:t>
      </w:r>
    </w:p>
    <w:p w:rsidR="009362EF" w:rsidRPr="00A60BF8" w:rsidRDefault="009362EF" w:rsidP="009362EF">
      <w:pPr>
        <w:numPr>
          <w:ilvl w:val="1"/>
          <w:numId w:val="15"/>
        </w:numPr>
        <w:tabs>
          <w:tab w:val="num" w:pos="142"/>
          <w:tab w:val="num" w:pos="1283"/>
        </w:tabs>
        <w:ind w:left="0" w:firstLine="0"/>
        <w:jc w:val="both"/>
        <w:rPr>
          <w:lang w:eastAsia="ar-SA"/>
        </w:rPr>
      </w:pPr>
      <w:r w:rsidRPr="00A60BF8">
        <w:rPr>
          <w:lang w:eastAsia="ar-SA"/>
        </w:rPr>
        <w:t>Запрещается при выполнении Работ на Площадке/территории Заказчика на высоте использовать монтажные пояса без набедренных или нагрудных лямок.</w:t>
      </w:r>
    </w:p>
    <w:p w:rsidR="009362EF" w:rsidRPr="00A60BF8" w:rsidRDefault="009362EF" w:rsidP="009362EF">
      <w:pPr>
        <w:numPr>
          <w:ilvl w:val="1"/>
          <w:numId w:val="15"/>
        </w:numPr>
        <w:tabs>
          <w:tab w:val="num" w:pos="142"/>
          <w:tab w:val="num" w:pos="1283"/>
        </w:tabs>
        <w:ind w:left="0" w:firstLine="0"/>
        <w:jc w:val="both"/>
        <w:rPr>
          <w:lang w:eastAsia="ar-SA"/>
        </w:rPr>
      </w:pPr>
      <w:r w:rsidRPr="00A60BF8">
        <w:rPr>
          <w:lang w:eastAsia="ar-SA"/>
        </w:rPr>
        <w:t>Запрещается использовать транспорт, оборудование, инструмент, приспособления и средства защиты, принадлежащие Заказчику без письменного разрешения ответственного лица Заказчика.</w:t>
      </w:r>
      <w:bookmarkStart w:id="1" w:name="_Ref319564605"/>
    </w:p>
    <w:p w:rsidR="009362EF" w:rsidRPr="00A60BF8" w:rsidRDefault="009362EF" w:rsidP="009362EF">
      <w:pPr>
        <w:pStyle w:val="a4"/>
        <w:numPr>
          <w:ilvl w:val="0"/>
          <w:numId w:val="15"/>
        </w:numPr>
        <w:tabs>
          <w:tab w:val="clear" w:pos="360"/>
          <w:tab w:val="num" w:pos="142"/>
        </w:tabs>
        <w:ind w:left="0" w:firstLine="0"/>
        <w:jc w:val="both"/>
        <w:rPr>
          <w:b/>
          <w:lang w:eastAsia="ar-SA"/>
        </w:rPr>
      </w:pPr>
      <w:bookmarkStart w:id="2" w:name="OLE_LINK6"/>
      <w:bookmarkStart w:id="3" w:name="OLE_LINK7"/>
      <w:bookmarkEnd w:id="1"/>
      <w:r w:rsidRPr="00A60BF8">
        <w:rPr>
          <w:b/>
          <w:lang w:eastAsia="ar-SA"/>
        </w:rPr>
        <w:t>Экологические требования и запрещенные практики в области охраны окружающей среды при выполнении Работ Подрядчиком</w:t>
      </w:r>
    </w:p>
    <w:bookmarkEnd w:id="2"/>
    <w:bookmarkEnd w:id="3"/>
    <w:p w:rsidR="009362EF" w:rsidRPr="00A60BF8" w:rsidRDefault="009362EF" w:rsidP="009362EF">
      <w:pPr>
        <w:pStyle w:val="a4"/>
        <w:tabs>
          <w:tab w:val="num" w:pos="142"/>
          <w:tab w:val="num" w:pos="1283"/>
        </w:tabs>
        <w:ind w:left="0"/>
        <w:jc w:val="both"/>
        <w:rPr>
          <w:lang w:eastAsia="ar-SA"/>
        </w:rPr>
      </w:pPr>
      <w:r w:rsidRPr="00A60BF8">
        <w:rPr>
          <w:lang w:eastAsia="ar-SA"/>
        </w:rPr>
        <w:t>5.1.  Не допускать сокрытие информации о произошедших инцидентах в области охраны окружающей среды и информировать Заказчика о всех несоответствиях, нарушениях требований природоохранного законодательства на территории Заказчика, допущенные Подрядчиком или иными лицами в его присутствии.</w:t>
      </w:r>
    </w:p>
    <w:p w:rsidR="009362EF" w:rsidRPr="00A60BF8" w:rsidRDefault="009362EF" w:rsidP="009362EF">
      <w:pPr>
        <w:tabs>
          <w:tab w:val="num" w:pos="142"/>
          <w:tab w:val="num" w:pos="1283"/>
        </w:tabs>
        <w:jc w:val="both"/>
        <w:rPr>
          <w:lang w:eastAsia="ar-SA"/>
        </w:rPr>
      </w:pPr>
      <w:r w:rsidRPr="00A60BF8">
        <w:rPr>
          <w:lang w:eastAsia="ar-SA"/>
        </w:rPr>
        <w:t>5.2. Иметь и предоставлять Заказчику соответствующую разрешительную документацию на выбросы, сбросы, размещение и утилизацию отходов, согласования, сертификаты и иную документацию, требуемую для выполнения Работ.</w:t>
      </w:r>
    </w:p>
    <w:p w:rsidR="009362EF" w:rsidRPr="00A60BF8" w:rsidRDefault="009362EF" w:rsidP="009362EF">
      <w:pPr>
        <w:tabs>
          <w:tab w:val="num" w:pos="142"/>
          <w:tab w:val="num" w:pos="1283"/>
        </w:tabs>
        <w:jc w:val="both"/>
        <w:rPr>
          <w:lang w:eastAsia="ar-SA"/>
        </w:rPr>
      </w:pPr>
      <w:r w:rsidRPr="00A60BF8">
        <w:rPr>
          <w:lang w:eastAsia="ar-SA"/>
        </w:rPr>
        <w:t xml:space="preserve">5.3. </w:t>
      </w:r>
      <w:r w:rsidRPr="00A60BF8">
        <w:t>Содержать Площадку размещения бытовых помещений Подрядчика и Площадку проведения работ в чистоте и убирать их ежедневно по окончании рабочего дня/смены.</w:t>
      </w:r>
    </w:p>
    <w:p w:rsidR="009362EF" w:rsidRPr="00A60BF8" w:rsidRDefault="009362EF" w:rsidP="009362EF">
      <w:pPr>
        <w:tabs>
          <w:tab w:val="num" w:pos="142"/>
          <w:tab w:val="num" w:pos="1283"/>
        </w:tabs>
        <w:jc w:val="both"/>
        <w:rPr>
          <w:lang w:eastAsia="ar-SA"/>
        </w:rPr>
      </w:pPr>
      <w:r w:rsidRPr="00A60BF8">
        <w:rPr>
          <w:lang w:eastAsia="ar-SA"/>
        </w:rPr>
        <w:t>5.4. Предоставить сертификат производителя об отсутствии полихлорированных дифенилов (ПХД), при поставке трансформаторного/турбинного масел и маслонаполненного оборудования.</w:t>
      </w:r>
    </w:p>
    <w:p w:rsidR="009362EF" w:rsidRPr="00A60BF8" w:rsidRDefault="009362EF" w:rsidP="009362EF">
      <w:pPr>
        <w:tabs>
          <w:tab w:val="num" w:pos="142"/>
          <w:tab w:val="left" w:pos="567"/>
        </w:tabs>
        <w:jc w:val="both"/>
        <w:rPr>
          <w:lang w:eastAsia="ar-SA"/>
        </w:rPr>
      </w:pPr>
      <w:r w:rsidRPr="00A60BF8">
        <w:rPr>
          <w:lang w:eastAsia="ar-SA"/>
        </w:rPr>
        <w:t>5.5. Не использовать в ходе выполнения Работ Материалы, содержащие ПХД.  До начала использования Материалов для выполнения Работ предоставить Заказчику копии сертификатов, выданных соответствующей специализированной организацией, подтверждающих отсутствие содержания в используемых Материалах ПХД;</w:t>
      </w:r>
    </w:p>
    <w:p w:rsidR="009362EF" w:rsidRPr="00A60BF8" w:rsidRDefault="009362EF" w:rsidP="009362EF">
      <w:pPr>
        <w:tabs>
          <w:tab w:val="num" w:pos="142"/>
        </w:tabs>
        <w:jc w:val="both"/>
      </w:pPr>
      <w:r w:rsidRPr="00A60BF8">
        <w:rPr>
          <w:lang w:eastAsia="ar-SA"/>
        </w:rPr>
        <w:t xml:space="preserve">5.6. </w:t>
      </w:r>
      <w:r w:rsidRPr="00A60BF8">
        <w:t xml:space="preserve">Принимать меры,  направленные на предотвращение возникновения проливов химических веществ и нефтепродуктов, материалов и отходов в процессе выполнения Работ. </w:t>
      </w:r>
    </w:p>
    <w:p w:rsidR="009362EF" w:rsidRPr="00A60BF8" w:rsidRDefault="009362EF" w:rsidP="009362EF">
      <w:pPr>
        <w:tabs>
          <w:tab w:val="num" w:pos="142"/>
        </w:tabs>
        <w:jc w:val="both"/>
      </w:pPr>
      <w:r w:rsidRPr="00A60BF8">
        <w:t xml:space="preserve">Осуществлять собственными силам ликвидации проливов и других аварийных ситуаций, связанных с воздействием на окружающую среду с незамедлительным сообщением Заказчику. </w:t>
      </w:r>
      <w:r w:rsidRPr="00A60BF8">
        <w:rPr>
          <w:lang w:eastAsia="ar-SA"/>
        </w:rPr>
        <w:t>.</w:t>
      </w:r>
    </w:p>
    <w:p w:rsidR="009362EF" w:rsidRPr="00A60BF8" w:rsidRDefault="009362EF" w:rsidP="009362EF">
      <w:pPr>
        <w:tabs>
          <w:tab w:val="num" w:pos="142"/>
          <w:tab w:val="num" w:pos="1283"/>
        </w:tabs>
        <w:jc w:val="both"/>
        <w:rPr>
          <w:lang w:eastAsia="ar-SA"/>
        </w:rPr>
      </w:pPr>
      <w:r w:rsidRPr="00A60BF8">
        <w:rPr>
          <w:lang w:eastAsia="ar-SA"/>
        </w:rPr>
        <w:lastRenderedPageBreak/>
        <w:t>5.7. Представить куратору Заказчика или руководителю цеха Заказчика, вместе с Актами выполненных работ документы, подтверждающие факт передачи на утилизацию в специализированные организации отходов, образовавшихся в результате выполнения Работ, (копии счет-фактур, акты выполненных работ, приемо-сдаточные акты, талоны на утилизацию и др.).</w:t>
      </w:r>
    </w:p>
    <w:p w:rsidR="009362EF" w:rsidRPr="00A60BF8" w:rsidRDefault="009362EF" w:rsidP="009362EF">
      <w:pPr>
        <w:tabs>
          <w:tab w:val="num" w:pos="1283"/>
        </w:tabs>
        <w:jc w:val="both"/>
        <w:rPr>
          <w:lang w:eastAsia="ar-SA"/>
        </w:rPr>
      </w:pPr>
      <w:r w:rsidRPr="00A60BF8">
        <w:rPr>
          <w:lang w:eastAsia="ar-SA"/>
        </w:rPr>
        <w:t>5.8. Временно хранить отходы только в специально отведенных местах по согласованию с Заказчиком (контейнеры для хранения отходов, образовавшихся в результате выполнения Работ, должны иметь целостную конструкцию и соответствующую маркировку).</w:t>
      </w:r>
    </w:p>
    <w:p w:rsidR="009362EF" w:rsidRPr="00A60BF8" w:rsidRDefault="009362EF" w:rsidP="009362EF">
      <w:pPr>
        <w:tabs>
          <w:tab w:val="left" w:pos="851"/>
          <w:tab w:val="left" w:pos="1276"/>
          <w:tab w:val="left" w:pos="1418"/>
        </w:tabs>
        <w:jc w:val="both"/>
        <w:rPr>
          <w:lang w:eastAsia="ar-SA"/>
        </w:rPr>
      </w:pPr>
      <w:r w:rsidRPr="00A60BF8">
        <w:rPr>
          <w:lang w:eastAsia="ar-SA"/>
        </w:rPr>
        <w:t>5.9. Не допускать переполнение контейнеров, содержащих отходы производства и потребления.</w:t>
      </w:r>
    </w:p>
    <w:p w:rsidR="009362EF" w:rsidRPr="00A60BF8" w:rsidRDefault="009362EF" w:rsidP="009362EF">
      <w:pPr>
        <w:pStyle w:val="a4"/>
        <w:numPr>
          <w:ilvl w:val="1"/>
          <w:numId w:val="21"/>
        </w:numPr>
        <w:tabs>
          <w:tab w:val="left" w:pos="567"/>
          <w:tab w:val="left" w:pos="1134"/>
        </w:tabs>
        <w:jc w:val="both"/>
        <w:rPr>
          <w:lang w:eastAsia="ar-SA"/>
        </w:rPr>
      </w:pPr>
      <w:r w:rsidRPr="00A60BF8">
        <w:rPr>
          <w:lang w:eastAsia="ar-SA"/>
        </w:rPr>
        <w:t>Осуществлять хранение отходов в контейнерах согласно маркировке.</w:t>
      </w:r>
    </w:p>
    <w:p w:rsidR="009362EF" w:rsidRPr="00A60BF8" w:rsidRDefault="009362EF" w:rsidP="009362EF">
      <w:pPr>
        <w:jc w:val="both"/>
        <w:rPr>
          <w:lang w:eastAsia="ar-SA"/>
        </w:rPr>
      </w:pPr>
      <w:r w:rsidRPr="00A60BF8">
        <w:rPr>
          <w:lang w:eastAsia="ar-SA"/>
        </w:rPr>
        <w:t>5.11. Производить сбор опасных отходов в емкости/контейнеры с плотно закрывающейся крышкой.</w:t>
      </w:r>
    </w:p>
    <w:p w:rsidR="009362EF" w:rsidRPr="00A60BF8" w:rsidRDefault="009362EF" w:rsidP="009362EF">
      <w:pPr>
        <w:jc w:val="both"/>
        <w:rPr>
          <w:lang w:eastAsia="ar-SA"/>
        </w:rPr>
      </w:pPr>
      <w:r w:rsidRPr="00A60BF8">
        <w:rPr>
          <w:lang w:eastAsia="ar-SA"/>
        </w:rPr>
        <w:t>5.12. Обеспечить раздельный сбор отходов, не смешивать опасные и особые отходы с неопасными отходами, с другими видами опасных и особых отходов в процессе их производства, транспортировки и утилизации.</w:t>
      </w:r>
    </w:p>
    <w:p w:rsidR="009362EF" w:rsidRPr="00A60BF8" w:rsidRDefault="009362EF" w:rsidP="009362EF">
      <w:pPr>
        <w:jc w:val="both"/>
        <w:rPr>
          <w:lang w:eastAsia="ar-SA"/>
        </w:rPr>
      </w:pPr>
      <w:r w:rsidRPr="00A60BF8">
        <w:t>Не допускать на Площадках хранения химических веществ и материалов размещения их на земле, исключить захламление обрывками упаковочной тары.</w:t>
      </w:r>
    </w:p>
    <w:p w:rsidR="009362EF" w:rsidRPr="00A60BF8" w:rsidRDefault="009362EF" w:rsidP="009362EF">
      <w:pPr>
        <w:jc w:val="both"/>
        <w:rPr>
          <w:lang w:eastAsia="ar-SA"/>
        </w:rPr>
      </w:pPr>
      <w:r w:rsidRPr="00A60BF8">
        <w:rPr>
          <w:lang w:eastAsia="ar-SA"/>
        </w:rPr>
        <w:t xml:space="preserve">5.13. Нести  ответственность по хранению и использованию в производстве Работ химических веществ и материалов в соответствии с требованиями экологического законодательства Республики Казахстан и внутренними документами Заказчика. </w:t>
      </w:r>
    </w:p>
    <w:p w:rsidR="009362EF" w:rsidRPr="00A60BF8" w:rsidRDefault="009362EF" w:rsidP="009362EF">
      <w:pPr>
        <w:jc w:val="both"/>
        <w:rPr>
          <w:lang w:eastAsia="ar-SA"/>
        </w:rPr>
      </w:pPr>
      <w:r w:rsidRPr="00A60BF8">
        <w:rPr>
          <w:lang w:eastAsia="ar-SA"/>
        </w:rPr>
        <w:t>5.14. Соблюдать требования, предъявляемые к временному хранению химических веществ и материалов:</w:t>
      </w:r>
    </w:p>
    <w:p w:rsidR="009362EF" w:rsidRPr="00A60BF8" w:rsidRDefault="009362EF" w:rsidP="009362EF">
      <w:pPr>
        <w:pStyle w:val="a4"/>
        <w:numPr>
          <w:ilvl w:val="0"/>
          <w:numId w:val="14"/>
        </w:numPr>
        <w:ind w:left="0" w:firstLine="0"/>
        <w:jc w:val="both"/>
        <w:rPr>
          <w:lang w:eastAsia="ar-SA"/>
        </w:rPr>
      </w:pPr>
      <w:r w:rsidRPr="00A60BF8">
        <w:rPr>
          <w:lang w:eastAsia="ar-SA"/>
        </w:rPr>
        <w:t>емкости, должны иметь целостную конструкцию с плотно закрывающейся крышкой;</w:t>
      </w:r>
    </w:p>
    <w:p w:rsidR="009362EF" w:rsidRPr="00A60BF8" w:rsidRDefault="009362EF" w:rsidP="009362EF">
      <w:pPr>
        <w:pStyle w:val="a4"/>
        <w:numPr>
          <w:ilvl w:val="0"/>
          <w:numId w:val="14"/>
        </w:numPr>
        <w:ind w:left="0" w:firstLine="0"/>
        <w:jc w:val="both"/>
        <w:rPr>
          <w:lang w:eastAsia="ar-SA"/>
        </w:rPr>
      </w:pPr>
      <w:r w:rsidRPr="00A60BF8">
        <w:rPr>
          <w:lang w:eastAsia="ar-SA"/>
        </w:rPr>
        <w:t>емкости должны быть закрытыми, когда не используются, промаркированы;</w:t>
      </w:r>
    </w:p>
    <w:p w:rsidR="009362EF" w:rsidRPr="00A60BF8" w:rsidRDefault="009362EF" w:rsidP="009362EF">
      <w:pPr>
        <w:pStyle w:val="a4"/>
        <w:numPr>
          <w:ilvl w:val="0"/>
          <w:numId w:val="14"/>
        </w:numPr>
        <w:ind w:left="0" w:firstLine="0"/>
        <w:jc w:val="both"/>
        <w:rPr>
          <w:lang w:eastAsia="ar-SA"/>
        </w:rPr>
      </w:pPr>
      <w:r w:rsidRPr="00A60BF8">
        <w:rPr>
          <w:lang w:eastAsia="ar-SA"/>
        </w:rPr>
        <w:t>иметь средства предотвращения и ликвидации проливов;</w:t>
      </w:r>
    </w:p>
    <w:p w:rsidR="009362EF" w:rsidRPr="00A60BF8" w:rsidRDefault="009362EF" w:rsidP="009362EF">
      <w:pPr>
        <w:pStyle w:val="a4"/>
        <w:numPr>
          <w:ilvl w:val="0"/>
          <w:numId w:val="14"/>
        </w:numPr>
        <w:ind w:left="0" w:firstLine="0"/>
        <w:jc w:val="both"/>
        <w:rPr>
          <w:lang w:eastAsia="ar-SA"/>
        </w:rPr>
      </w:pPr>
      <w:r w:rsidRPr="00A60BF8">
        <w:rPr>
          <w:lang w:eastAsia="ar-SA"/>
        </w:rPr>
        <w:t>вдали от несовместимых материалов (согласно паспорту безопасности).</w:t>
      </w:r>
    </w:p>
    <w:p w:rsidR="009362EF" w:rsidRPr="00A60BF8" w:rsidRDefault="009362EF" w:rsidP="009362EF">
      <w:pPr>
        <w:pStyle w:val="a4"/>
        <w:numPr>
          <w:ilvl w:val="0"/>
          <w:numId w:val="14"/>
        </w:numPr>
        <w:ind w:left="0" w:firstLine="0"/>
        <w:jc w:val="both"/>
        <w:rPr>
          <w:lang w:eastAsia="ar-SA"/>
        </w:rPr>
      </w:pPr>
      <w:r w:rsidRPr="00A60BF8">
        <w:rPr>
          <w:lang w:eastAsia="ar-SA"/>
        </w:rPr>
        <w:t>на специально отведенных площадках.</w:t>
      </w:r>
    </w:p>
    <w:p w:rsidR="009362EF" w:rsidRPr="00A60BF8" w:rsidRDefault="009362EF" w:rsidP="009362EF">
      <w:pPr>
        <w:jc w:val="both"/>
        <w:rPr>
          <w:lang w:eastAsia="ar-SA"/>
        </w:rPr>
      </w:pPr>
      <w:r w:rsidRPr="00A60BF8">
        <w:rPr>
          <w:lang w:eastAsia="ar-SA"/>
        </w:rPr>
        <w:t>5.15. Не начинать производство работ без соответствующих разрешений, требующихся согласно природоохранного законодательства Республики  Казахстан.</w:t>
      </w:r>
    </w:p>
    <w:p w:rsidR="009362EF" w:rsidRPr="00A60BF8" w:rsidRDefault="009362EF" w:rsidP="009362EF">
      <w:pPr>
        <w:jc w:val="both"/>
      </w:pPr>
      <w:r w:rsidRPr="00A60BF8">
        <w:rPr>
          <w:lang w:eastAsia="ar-SA"/>
        </w:rPr>
        <w:t xml:space="preserve">5.16. </w:t>
      </w:r>
      <w:r w:rsidRPr="00A60BF8">
        <w:t xml:space="preserve">Не допускать отклонения от проекта производства работ, в части соблюдения технологического регламента по использованию материалов и их объему, заложенных в проектной документации, а также в части исполнения мер, предотвращающих воздействие на окружающую среду, без соответствующих согласований ответственных лиц со стороны Заказчика. </w:t>
      </w:r>
    </w:p>
    <w:p w:rsidR="009362EF" w:rsidRPr="00A60BF8" w:rsidRDefault="009362EF" w:rsidP="009362EF">
      <w:pPr>
        <w:jc w:val="both"/>
        <w:rPr>
          <w:color w:val="2B2B2B"/>
        </w:rPr>
      </w:pPr>
      <w:r w:rsidRPr="00A60BF8">
        <w:rPr>
          <w:color w:val="2B2B2B"/>
        </w:rPr>
        <w:t>Подрядчик обязан произвести полную ликвидацию всех экологических последствий аварий, произошедших по его вине.</w:t>
      </w:r>
    </w:p>
    <w:p w:rsidR="009362EF" w:rsidRPr="00A60BF8" w:rsidRDefault="009362EF" w:rsidP="009362EF">
      <w:pPr>
        <w:tabs>
          <w:tab w:val="left" w:pos="426"/>
          <w:tab w:val="left" w:pos="851"/>
          <w:tab w:val="left" w:pos="993"/>
        </w:tabs>
        <w:jc w:val="both"/>
        <w:rPr>
          <w:lang w:eastAsia="ar-SA"/>
        </w:rPr>
      </w:pPr>
      <w:r w:rsidRPr="00A60BF8">
        <w:rPr>
          <w:lang w:eastAsia="ar-SA"/>
        </w:rPr>
        <w:t>5.17. Не взаимодействовать с государственными органами, внешними заинтересованными сторонами и иными организациями относительно выполняемых Работ без предварительного согласования Заказчика.</w:t>
      </w:r>
    </w:p>
    <w:p w:rsidR="009362EF" w:rsidRPr="00A60BF8" w:rsidRDefault="009362EF" w:rsidP="009362EF">
      <w:pPr>
        <w:jc w:val="both"/>
      </w:pPr>
      <w:r w:rsidRPr="00A60BF8">
        <w:rPr>
          <w:lang w:eastAsia="ar-SA"/>
        </w:rPr>
        <w:t xml:space="preserve">5.18. </w:t>
      </w:r>
      <w:r w:rsidRPr="00A60BF8">
        <w:t xml:space="preserve">Не использовать транспортные средства, не прошедшие государственный технический осмотр, имеющие утечки масла, антифриза, тормозной жидкости. </w:t>
      </w:r>
    </w:p>
    <w:p w:rsidR="009362EF" w:rsidRPr="00A60BF8" w:rsidRDefault="009362EF" w:rsidP="009362EF">
      <w:pPr>
        <w:jc w:val="both"/>
        <w:rPr>
          <w:color w:val="000000" w:themeColor="text1"/>
          <w:shd w:val="clear" w:color="auto" w:fill="FFFFFF"/>
        </w:rPr>
      </w:pPr>
      <w:r w:rsidRPr="00A60BF8">
        <w:rPr>
          <w:color w:val="000000" w:themeColor="text1"/>
          <w:shd w:val="clear" w:color="auto" w:fill="FFFFFF"/>
        </w:rPr>
        <w:t>Все транспортные средства Подрядчика должны быть укомплектованы тентовыми конструкциями с целью защиты окружающей среды от просыпания и пыления сыпучих грузов.</w:t>
      </w:r>
    </w:p>
    <w:p w:rsidR="009362EF" w:rsidRPr="00A60BF8" w:rsidRDefault="009362EF" w:rsidP="009362EF">
      <w:pPr>
        <w:tabs>
          <w:tab w:val="num" w:pos="1283"/>
        </w:tabs>
        <w:jc w:val="both"/>
        <w:rPr>
          <w:lang w:eastAsia="ar-SA"/>
        </w:rPr>
      </w:pPr>
      <w:r w:rsidRPr="00A60BF8">
        <w:rPr>
          <w:lang w:eastAsia="ar-SA"/>
        </w:rPr>
        <w:t>5.19. Не допускать разведение открытого огня на территории Заказчика.</w:t>
      </w:r>
    </w:p>
    <w:p w:rsidR="009362EF" w:rsidRPr="00A60BF8" w:rsidRDefault="009362EF" w:rsidP="009362EF">
      <w:pPr>
        <w:tabs>
          <w:tab w:val="num" w:pos="1283"/>
        </w:tabs>
        <w:jc w:val="both"/>
        <w:rPr>
          <w:lang w:eastAsia="ar-SA"/>
        </w:rPr>
      </w:pPr>
      <w:r w:rsidRPr="00A60BF8">
        <w:rPr>
          <w:lang w:eastAsia="ar-SA"/>
        </w:rPr>
        <w:t>5.20. Не допускать хранение жидких отходов/химических веществ без средств предотвращения и ликвидации проливов;</w:t>
      </w:r>
    </w:p>
    <w:p w:rsidR="009362EF" w:rsidRPr="00A60BF8" w:rsidRDefault="009362EF" w:rsidP="009362EF">
      <w:pPr>
        <w:tabs>
          <w:tab w:val="num" w:pos="1283"/>
        </w:tabs>
        <w:jc w:val="both"/>
        <w:rPr>
          <w:lang w:eastAsia="ar-SA"/>
        </w:rPr>
      </w:pPr>
      <w:r w:rsidRPr="00A60BF8">
        <w:rPr>
          <w:lang w:eastAsia="ar-SA"/>
        </w:rPr>
        <w:t>5.21. Размещать резервуары, оборудование, содержащее жидкие опасные вещества, в местах с непроницаемым основанием, либо иметь вторичную систему удержания проливов;</w:t>
      </w:r>
    </w:p>
    <w:p w:rsidR="009362EF" w:rsidRPr="00A60BF8" w:rsidRDefault="009362EF" w:rsidP="009362EF">
      <w:pPr>
        <w:tabs>
          <w:tab w:val="num" w:pos="1283"/>
        </w:tabs>
        <w:jc w:val="both"/>
        <w:rPr>
          <w:lang w:eastAsia="ar-SA"/>
        </w:rPr>
      </w:pPr>
      <w:r w:rsidRPr="00A60BF8">
        <w:rPr>
          <w:lang w:eastAsia="ar-SA"/>
        </w:rPr>
        <w:t>5.22. Не допускать проливов опасных отходов, химических веществ и материалов на грунт и дренажи;</w:t>
      </w:r>
    </w:p>
    <w:p w:rsidR="009362EF" w:rsidRPr="00A60BF8" w:rsidRDefault="009362EF" w:rsidP="009362EF">
      <w:pPr>
        <w:tabs>
          <w:tab w:val="num" w:pos="1283"/>
        </w:tabs>
        <w:jc w:val="both"/>
        <w:rPr>
          <w:lang w:eastAsia="ar-SA"/>
        </w:rPr>
      </w:pPr>
      <w:r w:rsidRPr="00A60BF8">
        <w:rPr>
          <w:lang w:eastAsia="ar-SA"/>
        </w:rPr>
        <w:t xml:space="preserve">5.23. Не использовать при производстве Работ химические вещества и материалы, не разрешенные к использованию законодательством Республики Казахстан и требованиями Заказчика;  </w:t>
      </w:r>
    </w:p>
    <w:p w:rsidR="009362EF" w:rsidRPr="00A60BF8" w:rsidRDefault="009362EF" w:rsidP="009362EF">
      <w:pPr>
        <w:tabs>
          <w:tab w:val="num" w:pos="1283"/>
        </w:tabs>
        <w:jc w:val="both"/>
        <w:rPr>
          <w:lang w:eastAsia="ar-SA"/>
        </w:rPr>
      </w:pPr>
      <w:r w:rsidRPr="00A60BF8">
        <w:rPr>
          <w:lang w:eastAsia="ar-SA"/>
        </w:rPr>
        <w:t>5.24. Не допускать переполнение емкостей, содержащих химические вещества и материалы;</w:t>
      </w:r>
    </w:p>
    <w:p w:rsidR="009362EF" w:rsidRPr="00A60BF8" w:rsidRDefault="009362EF" w:rsidP="009362EF">
      <w:pPr>
        <w:tabs>
          <w:tab w:val="num" w:pos="1283"/>
        </w:tabs>
        <w:jc w:val="both"/>
        <w:rPr>
          <w:lang w:eastAsia="ar-SA"/>
        </w:rPr>
      </w:pPr>
      <w:r w:rsidRPr="00A60BF8">
        <w:rPr>
          <w:lang w:eastAsia="ar-SA"/>
        </w:rPr>
        <w:lastRenderedPageBreak/>
        <w:t xml:space="preserve">5.25. </w:t>
      </w:r>
      <w:r w:rsidRPr="00A60BF8">
        <w:t>Предоставлять Заказчику Перечень используемого оборудования для выполнения Работ, являющегося источниками выделения загрязняющих веществ, и информировать Заказчика об изменения Перечня оборудования. Содержать оборудование, механизмы, применяемые Подрядчиком для выполнения Работ на территории Заказчика в надлежащем технически исправленном состоянии, с целью исключения возникновения утечек масла, антифриза, тормозной жидкости.</w:t>
      </w:r>
      <w:r w:rsidRPr="00A60BF8">
        <w:rPr>
          <w:lang w:eastAsia="ar-SA"/>
        </w:rPr>
        <w:t xml:space="preserve">. </w:t>
      </w:r>
    </w:p>
    <w:p w:rsidR="009362EF" w:rsidRPr="00A60BF8" w:rsidRDefault="009362EF" w:rsidP="009362EF">
      <w:pPr>
        <w:tabs>
          <w:tab w:val="num" w:pos="1283"/>
        </w:tabs>
        <w:jc w:val="both"/>
        <w:rPr>
          <w:lang w:eastAsia="ar-SA"/>
        </w:rPr>
      </w:pPr>
      <w:r w:rsidRPr="00A60BF8">
        <w:rPr>
          <w:lang w:eastAsia="ar-SA"/>
        </w:rPr>
        <w:t xml:space="preserve">5.26. Возместить Заказчику стоимость штрафа, при предъявлении государственным органом штрафных санкций Заказчику за нарушения действующего законодательства, произошедшие в результате неисполнения или ненадлежащего исполнения Подрядчиком обязательств по Договору, в сроки и в сумме, указанные в акте государственного органа. </w:t>
      </w:r>
    </w:p>
    <w:p w:rsidR="009362EF" w:rsidRPr="00A60BF8" w:rsidRDefault="009362EF" w:rsidP="009362EF">
      <w:pPr>
        <w:tabs>
          <w:tab w:val="num" w:pos="1283"/>
        </w:tabs>
        <w:jc w:val="both"/>
        <w:rPr>
          <w:lang w:eastAsia="ar-SA"/>
        </w:rPr>
      </w:pPr>
    </w:p>
    <w:p w:rsidR="009362EF" w:rsidRPr="00A60BF8" w:rsidRDefault="009362EF" w:rsidP="009362EF">
      <w:pPr>
        <w:tabs>
          <w:tab w:val="left" w:pos="426"/>
          <w:tab w:val="left" w:pos="567"/>
          <w:tab w:val="left" w:pos="993"/>
        </w:tabs>
        <w:rPr>
          <w:b/>
          <w:bCs/>
        </w:rPr>
      </w:pPr>
      <w:r w:rsidRPr="00A60BF8">
        <w:rPr>
          <w:b/>
          <w:bCs/>
        </w:rPr>
        <w:tab/>
      </w:r>
      <w:r w:rsidRPr="00A60BF8">
        <w:rPr>
          <w:b/>
          <w:bCs/>
        </w:rPr>
        <w:tab/>
        <w:t>6. Оказание помощи Заказчиком Персоналу Подрядчика</w:t>
      </w:r>
    </w:p>
    <w:p w:rsidR="009362EF" w:rsidRPr="00A60BF8" w:rsidRDefault="009362EF" w:rsidP="009362EF">
      <w:pPr>
        <w:tabs>
          <w:tab w:val="left" w:pos="0"/>
          <w:tab w:val="left" w:pos="567"/>
          <w:tab w:val="left" w:pos="993"/>
        </w:tabs>
        <w:jc w:val="both"/>
        <w:rPr>
          <w:bCs/>
        </w:rPr>
      </w:pPr>
      <w:r w:rsidRPr="00A60BF8">
        <w:rPr>
          <w:bCs/>
        </w:rPr>
        <w:t>6.1. При наличии возможности и с учетом всех приведенных ниже положений, Заказчик во время выполнения Работ Подрядчиком на Площадке/территории Заказчика предоставляет Персоналу Подрядчика такой же доступ к учреждениям по оказанию неотложной медицинской помощи, к услугам неотложной медицинской помощи и медицинской эвакуации (далее - «Оказание Помощи»), какой Заказчик обеспечивает персоналу Заказчика.</w:t>
      </w:r>
    </w:p>
    <w:p w:rsidR="009362EF" w:rsidRPr="00A60BF8" w:rsidRDefault="009362EF" w:rsidP="009362EF">
      <w:pPr>
        <w:tabs>
          <w:tab w:val="left" w:pos="0"/>
          <w:tab w:val="left" w:pos="993"/>
        </w:tabs>
        <w:jc w:val="both"/>
        <w:rPr>
          <w:bCs/>
        </w:rPr>
      </w:pPr>
      <w:r w:rsidRPr="00A60BF8">
        <w:rPr>
          <w:bCs/>
        </w:rPr>
        <w:t xml:space="preserve">          6.2. Заказчик не осуществляет контроля за фактом использования и за процессом использования Персоналом Подрядчика Оказания Помощи, предоставленного Заказчиком, и Заказчик не несет ответственности за отказ от использования или ненадлежащее использование Оказания Помощи Персоналом Подрядчика. Заказчик не несет ответственности за доступность, своевременность, качество Оказания Помощи или за соответствие Оказания Помощи каким-либо нормам, требованиям или стандартам.</w:t>
      </w:r>
    </w:p>
    <w:p w:rsidR="009362EF" w:rsidRPr="00A60BF8" w:rsidRDefault="009362EF" w:rsidP="009362EF">
      <w:pPr>
        <w:pStyle w:val="a4"/>
        <w:numPr>
          <w:ilvl w:val="0"/>
          <w:numId w:val="16"/>
        </w:numPr>
        <w:tabs>
          <w:tab w:val="left" w:pos="567"/>
        </w:tabs>
        <w:ind w:left="0" w:firstLine="0"/>
        <w:jc w:val="both"/>
      </w:pPr>
      <w:r w:rsidRPr="00A60BF8">
        <w:rPr>
          <w:b/>
        </w:rPr>
        <w:t>Штрафные санкции</w:t>
      </w:r>
    </w:p>
    <w:p w:rsidR="009362EF" w:rsidRPr="00A60BF8" w:rsidRDefault="009362EF" w:rsidP="009362EF">
      <w:pPr>
        <w:pStyle w:val="a4"/>
        <w:numPr>
          <w:ilvl w:val="1"/>
          <w:numId w:val="16"/>
        </w:numPr>
        <w:tabs>
          <w:tab w:val="left" w:pos="567"/>
        </w:tabs>
        <w:ind w:left="0" w:firstLine="0"/>
        <w:jc w:val="both"/>
      </w:pPr>
      <w:r w:rsidRPr="00A60BF8">
        <w:t>По факту обнаружения Заказчиком каждого случая Персоналом Подрядчика нарушения условий, предусмотренных настоящим Приложением, Заказчиком составляются Указания по безопасности и охране труда по форме, приложенной к Договору.</w:t>
      </w:r>
    </w:p>
    <w:p w:rsidR="009362EF" w:rsidRPr="00A60BF8" w:rsidRDefault="009362EF" w:rsidP="009362EF">
      <w:pPr>
        <w:pStyle w:val="a4"/>
        <w:numPr>
          <w:ilvl w:val="1"/>
          <w:numId w:val="16"/>
        </w:numPr>
        <w:tabs>
          <w:tab w:val="left" w:pos="567"/>
        </w:tabs>
        <w:ind w:left="0" w:firstLine="0"/>
        <w:jc w:val="both"/>
      </w:pPr>
      <w:r w:rsidRPr="00A60BF8">
        <w:t xml:space="preserve">За каждое нарушение Персоналом Подрядчика условий, предусмотренных настоящим Приложением, Заказчик вправе потребовать, а Подрядчик обязан уплатить штраф в размере, определяемом Заказчиком: </w:t>
      </w:r>
    </w:p>
    <w:p w:rsidR="009362EF" w:rsidRPr="00A60BF8" w:rsidRDefault="009362EF" w:rsidP="009362EF">
      <w:pPr>
        <w:pStyle w:val="a4"/>
        <w:numPr>
          <w:ilvl w:val="2"/>
          <w:numId w:val="16"/>
        </w:numPr>
        <w:tabs>
          <w:tab w:val="left" w:pos="567"/>
        </w:tabs>
        <w:ind w:left="0" w:firstLine="0"/>
        <w:jc w:val="both"/>
      </w:pPr>
      <w:r w:rsidRPr="00A60BF8">
        <w:t>За первое нарушение Персоналом Подрядчика в размере, не превышающем 10 месячных расчетных показателей (МРП).</w:t>
      </w:r>
    </w:p>
    <w:p w:rsidR="009362EF" w:rsidRPr="00A60BF8" w:rsidRDefault="009362EF" w:rsidP="009362EF">
      <w:pPr>
        <w:pStyle w:val="a4"/>
        <w:numPr>
          <w:ilvl w:val="2"/>
          <w:numId w:val="16"/>
        </w:numPr>
        <w:ind w:left="0" w:firstLine="0"/>
        <w:jc w:val="both"/>
      </w:pPr>
      <w:r w:rsidRPr="00A60BF8">
        <w:t xml:space="preserve">За каждое последующее нарушение Персоналом Подрядчиком любых условий настоящего Приложения в размере, не превышающем 20 МРП. </w:t>
      </w:r>
    </w:p>
    <w:p w:rsidR="009362EF" w:rsidRPr="00A60BF8" w:rsidRDefault="009362EF" w:rsidP="009362EF">
      <w:pPr>
        <w:tabs>
          <w:tab w:val="left" w:pos="709"/>
          <w:tab w:val="left" w:pos="993"/>
        </w:tabs>
        <w:ind w:firstLine="567"/>
        <w:jc w:val="both"/>
        <w:rPr>
          <w:rFonts w:eastAsia="Calibri"/>
          <w:u w:val="single"/>
        </w:rPr>
      </w:pPr>
    </w:p>
    <w:p w:rsidR="009362EF" w:rsidRPr="00A60BF8" w:rsidRDefault="009362EF" w:rsidP="009362EF">
      <w:pPr>
        <w:tabs>
          <w:tab w:val="left" w:pos="709"/>
          <w:tab w:val="left" w:pos="993"/>
        </w:tabs>
        <w:ind w:firstLine="567"/>
        <w:jc w:val="both"/>
      </w:pPr>
    </w:p>
    <w:p w:rsidR="009362EF" w:rsidRPr="00A60BF8" w:rsidRDefault="009362EF" w:rsidP="009362EF">
      <w:pPr>
        <w:tabs>
          <w:tab w:val="left" w:pos="284"/>
        </w:tabs>
        <w:jc w:val="both"/>
        <w:rPr>
          <w:b/>
        </w:rPr>
      </w:pPr>
      <w:r w:rsidRPr="00A60BF8">
        <w:rPr>
          <w:b/>
        </w:rPr>
        <w:t xml:space="preserve">  ПОДРЯДЧИК </w:t>
      </w:r>
      <w:r w:rsidRPr="00A60BF8">
        <w:rPr>
          <w:b/>
        </w:rPr>
        <w:tab/>
      </w:r>
      <w:r w:rsidRPr="00A60BF8">
        <w:rPr>
          <w:b/>
        </w:rPr>
        <w:tab/>
      </w:r>
      <w:r w:rsidRPr="00A60BF8">
        <w:rPr>
          <w:b/>
        </w:rPr>
        <w:tab/>
      </w:r>
      <w:r w:rsidRPr="00A60BF8">
        <w:rPr>
          <w:b/>
        </w:rPr>
        <w:tab/>
      </w:r>
      <w:r w:rsidRPr="00A60BF8">
        <w:rPr>
          <w:b/>
        </w:rPr>
        <w:tab/>
        <w:t xml:space="preserve">           ЗАКАЗЧИК</w:t>
      </w:r>
    </w:p>
    <w:tbl>
      <w:tblPr>
        <w:tblW w:w="0" w:type="auto"/>
        <w:tblInd w:w="108" w:type="dxa"/>
        <w:tblLayout w:type="fixed"/>
        <w:tblLook w:val="01E0" w:firstRow="1" w:lastRow="1" w:firstColumn="1" w:lastColumn="1" w:noHBand="0" w:noVBand="0"/>
      </w:tblPr>
      <w:tblGrid>
        <w:gridCol w:w="5245"/>
        <w:gridCol w:w="4774"/>
      </w:tblGrid>
      <w:tr w:rsidR="009362EF" w:rsidRPr="00A60BF8" w:rsidTr="006B2053">
        <w:trPr>
          <w:trHeight w:val="3497"/>
        </w:trPr>
        <w:tc>
          <w:tcPr>
            <w:tcW w:w="5245" w:type="dxa"/>
          </w:tcPr>
          <w:p w:rsidR="009362EF" w:rsidRPr="009362EF" w:rsidRDefault="009362EF" w:rsidP="006B2053">
            <w:pPr>
              <w:pStyle w:val="aa"/>
              <w:tabs>
                <w:tab w:val="num" w:pos="-295"/>
                <w:tab w:val="left" w:pos="284"/>
              </w:tabs>
              <w:rPr>
                <w:lang w:val="ru-RU"/>
              </w:rPr>
            </w:pPr>
            <w:r w:rsidRPr="009362EF">
              <w:rPr>
                <w:b/>
                <w:lang w:val="ru-RU"/>
              </w:rPr>
              <w:t>(</w:t>
            </w:r>
            <w:r w:rsidRPr="009362EF">
              <w:rPr>
                <w:b/>
                <w:i/>
                <w:lang w:val="ru-RU"/>
              </w:rPr>
              <w:t>наименование подрядчика</w:t>
            </w:r>
            <w:r w:rsidRPr="009362EF">
              <w:rPr>
                <w:b/>
                <w:lang w:val="ru-RU"/>
              </w:rPr>
              <w:t>)</w:t>
            </w:r>
          </w:p>
          <w:p w:rsidR="009362EF" w:rsidRPr="009362EF" w:rsidRDefault="009362EF" w:rsidP="006B2053">
            <w:pPr>
              <w:pStyle w:val="aa"/>
              <w:tabs>
                <w:tab w:val="num" w:pos="-295"/>
                <w:tab w:val="left" w:pos="284"/>
              </w:tabs>
              <w:ind w:left="40" w:firstLine="680"/>
              <w:rPr>
                <w:lang w:val="ru-RU"/>
              </w:rPr>
            </w:pPr>
          </w:p>
          <w:p w:rsidR="009362EF" w:rsidRPr="009362EF" w:rsidRDefault="009362EF" w:rsidP="006B2053">
            <w:pPr>
              <w:pStyle w:val="aa"/>
              <w:tabs>
                <w:tab w:val="left" w:pos="284"/>
              </w:tabs>
              <w:ind w:left="40" w:firstLine="680"/>
              <w:rPr>
                <w:lang w:val="ru-RU"/>
              </w:rPr>
            </w:pPr>
          </w:p>
          <w:p w:rsidR="009362EF" w:rsidRPr="009362EF" w:rsidRDefault="009362EF" w:rsidP="006B2053">
            <w:pPr>
              <w:pStyle w:val="aa"/>
              <w:tabs>
                <w:tab w:val="left" w:pos="284"/>
              </w:tabs>
              <w:ind w:left="40" w:firstLine="680"/>
              <w:rPr>
                <w:lang w:val="ru-RU"/>
              </w:rPr>
            </w:pPr>
          </w:p>
          <w:p w:rsidR="009362EF" w:rsidRPr="009362EF" w:rsidRDefault="009362EF" w:rsidP="006B2053">
            <w:pPr>
              <w:pStyle w:val="aa"/>
              <w:tabs>
                <w:tab w:val="left" w:pos="284"/>
              </w:tabs>
              <w:rPr>
                <w:b/>
                <w:i/>
                <w:lang w:val="ru-RU"/>
              </w:rPr>
            </w:pPr>
            <w:r w:rsidRPr="009362EF">
              <w:rPr>
                <w:lang w:val="ru-RU"/>
              </w:rPr>
              <w:t>_________________(</w:t>
            </w:r>
            <w:r w:rsidRPr="009362EF">
              <w:rPr>
                <w:b/>
                <w:i/>
                <w:lang w:val="ru-RU"/>
              </w:rPr>
              <w:t>инициалы, фамилия)</w:t>
            </w:r>
          </w:p>
          <w:p w:rsidR="009362EF" w:rsidRPr="009362EF" w:rsidRDefault="009362EF" w:rsidP="006B2053">
            <w:pPr>
              <w:pStyle w:val="aa"/>
              <w:tabs>
                <w:tab w:val="left" w:pos="284"/>
              </w:tabs>
              <w:rPr>
                <w:lang w:val="ru-RU"/>
              </w:rPr>
            </w:pPr>
            <w:r w:rsidRPr="009362EF">
              <w:rPr>
                <w:i/>
                <w:lang w:val="ru-RU"/>
              </w:rPr>
              <w:t>м.п.</w:t>
            </w:r>
          </w:p>
        </w:tc>
        <w:tc>
          <w:tcPr>
            <w:tcW w:w="4774" w:type="dxa"/>
          </w:tcPr>
          <w:tbl>
            <w:tblPr>
              <w:tblW w:w="5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3"/>
            </w:tblGrid>
            <w:tr w:rsidR="009362EF" w:rsidRPr="00A60BF8" w:rsidTr="006B2053">
              <w:trPr>
                <w:trHeight w:val="1468"/>
              </w:trPr>
              <w:tc>
                <w:tcPr>
                  <w:tcW w:w="5253" w:type="dxa"/>
                  <w:tcBorders>
                    <w:top w:val="nil"/>
                    <w:left w:val="nil"/>
                    <w:bottom w:val="nil"/>
                    <w:right w:val="nil"/>
                  </w:tcBorders>
                </w:tcPr>
                <w:p w:rsidR="009362EF" w:rsidRPr="009362EF" w:rsidRDefault="009362EF" w:rsidP="006B2053">
                  <w:pPr>
                    <w:pStyle w:val="aa"/>
                    <w:tabs>
                      <w:tab w:val="num" w:pos="-295"/>
                      <w:tab w:val="left" w:pos="284"/>
                    </w:tabs>
                    <w:jc w:val="left"/>
                    <w:rPr>
                      <w:lang w:val="ru-RU"/>
                    </w:rPr>
                  </w:pPr>
                  <w:r w:rsidRPr="009362EF">
                    <w:rPr>
                      <w:b/>
                      <w:bCs/>
                      <w:i/>
                      <w:iCs/>
                      <w:lang w:val="ru-RU"/>
                    </w:rPr>
                    <w:t>(наименование ДО/Предприятия ДО                               АО «ЦАЭК»)</w:t>
                  </w:r>
                </w:p>
                <w:p w:rsidR="009362EF" w:rsidRPr="009362EF" w:rsidRDefault="009362EF" w:rsidP="006B2053">
                  <w:pPr>
                    <w:pStyle w:val="aa"/>
                    <w:tabs>
                      <w:tab w:val="num" w:pos="-295"/>
                      <w:tab w:val="left" w:pos="284"/>
                    </w:tabs>
                    <w:ind w:left="40" w:firstLine="680"/>
                    <w:jc w:val="left"/>
                    <w:rPr>
                      <w:lang w:val="ru-RU"/>
                    </w:rPr>
                  </w:pPr>
                </w:p>
                <w:p w:rsidR="009362EF" w:rsidRPr="009362EF" w:rsidRDefault="009362EF" w:rsidP="006B2053">
                  <w:pPr>
                    <w:pStyle w:val="aa"/>
                    <w:tabs>
                      <w:tab w:val="num" w:pos="-295"/>
                      <w:tab w:val="left" w:pos="284"/>
                    </w:tabs>
                    <w:ind w:left="40" w:firstLine="680"/>
                    <w:jc w:val="left"/>
                    <w:rPr>
                      <w:lang w:val="ru-RU"/>
                    </w:rPr>
                  </w:pPr>
                </w:p>
                <w:p w:rsidR="009362EF" w:rsidRPr="00A60BF8" w:rsidRDefault="009362EF" w:rsidP="006B2053">
                  <w:pPr>
                    <w:pStyle w:val="aa"/>
                    <w:tabs>
                      <w:tab w:val="left" w:pos="284"/>
                    </w:tabs>
                    <w:jc w:val="left"/>
                    <w:rPr>
                      <w:b/>
                    </w:rPr>
                  </w:pPr>
                  <w:r w:rsidRPr="00A60BF8">
                    <w:t>_________________(</w:t>
                  </w:r>
                  <w:r w:rsidRPr="00A60BF8">
                    <w:rPr>
                      <w:b/>
                      <w:i/>
                    </w:rPr>
                    <w:t>инициалы, фамилия</w:t>
                  </w:r>
                  <w:r w:rsidRPr="00A60BF8">
                    <w:rPr>
                      <w:b/>
                    </w:rPr>
                    <w:t>)</w:t>
                  </w:r>
                </w:p>
                <w:p w:rsidR="009362EF" w:rsidRPr="00A60BF8" w:rsidRDefault="009362EF" w:rsidP="006B2053">
                  <w:pPr>
                    <w:pStyle w:val="aa"/>
                    <w:tabs>
                      <w:tab w:val="left" w:pos="284"/>
                    </w:tabs>
                    <w:jc w:val="left"/>
                  </w:pPr>
                  <w:r w:rsidRPr="00A60BF8">
                    <w:t>м.п.</w:t>
                  </w:r>
                </w:p>
              </w:tc>
            </w:tr>
          </w:tbl>
          <w:p w:rsidR="009362EF" w:rsidRPr="00A60BF8" w:rsidRDefault="009362EF" w:rsidP="006B2053">
            <w:pPr>
              <w:pStyle w:val="aa"/>
              <w:tabs>
                <w:tab w:val="num" w:pos="-295"/>
                <w:tab w:val="left" w:pos="284"/>
              </w:tabs>
              <w:rPr>
                <w:b/>
                <w:u w:val="single"/>
              </w:rPr>
            </w:pPr>
          </w:p>
          <w:p w:rsidR="009362EF" w:rsidRPr="00A60BF8" w:rsidRDefault="009362EF" w:rsidP="006B2053">
            <w:pPr>
              <w:pStyle w:val="aa"/>
              <w:tabs>
                <w:tab w:val="num" w:pos="-295"/>
                <w:tab w:val="left" w:pos="284"/>
              </w:tabs>
              <w:ind w:left="40" w:firstLine="680"/>
              <w:rPr>
                <w:b/>
                <w:u w:val="single"/>
              </w:rPr>
            </w:pPr>
          </w:p>
          <w:p w:rsidR="009362EF" w:rsidRPr="00A60BF8" w:rsidRDefault="009362EF" w:rsidP="006B2053">
            <w:pPr>
              <w:pStyle w:val="aa"/>
              <w:tabs>
                <w:tab w:val="num" w:pos="-295"/>
                <w:tab w:val="left" w:pos="284"/>
              </w:tabs>
              <w:ind w:left="40" w:firstLine="680"/>
              <w:rPr>
                <w:b/>
                <w:u w:val="single"/>
              </w:rPr>
            </w:pPr>
          </w:p>
          <w:p w:rsidR="009362EF" w:rsidRPr="00A60BF8" w:rsidRDefault="009362EF" w:rsidP="006B2053">
            <w:pPr>
              <w:pStyle w:val="aa"/>
              <w:tabs>
                <w:tab w:val="num" w:pos="-295"/>
                <w:tab w:val="left" w:pos="284"/>
              </w:tabs>
              <w:ind w:left="40" w:firstLine="680"/>
              <w:rPr>
                <w:b/>
                <w:u w:val="single"/>
              </w:rPr>
            </w:pPr>
          </w:p>
          <w:p w:rsidR="009362EF" w:rsidRPr="00A60BF8" w:rsidRDefault="009362EF" w:rsidP="006B2053">
            <w:pPr>
              <w:pStyle w:val="aa"/>
              <w:tabs>
                <w:tab w:val="num" w:pos="-295"/>
                <w:tab w:val="left" w:pos="284"/>
              </w:tabs>
              <w:ind w:left="40" w:firstLine="680"/>
              <w:rPr>
                <w:b/>
                <w:u w:val="single"/>
              </w:rPr>
            </w:pPr>
          </w:p>
          <w:p w:rsidR="009362EF" w:rsidRPr="00A60BF8" w:rsidRDefault="009362EF" w:rsidP="006B2053">
            <w:pPr>
              <w:pStyle w:val="aa"/>
              <w:tabs>
                <w:tab w:val="num" w:pos="-295"/>
                <w:tab w:val="left" w:pos="284"/>
              </w:tabs>
              <w:ind w:left="40" w:firstLine="680"/>
              <w:rPr>
                <w:b/>
                <w:u w:val="single"/>
              </w:rPr>
            </w:pPr>
          </w:p>
          <w:p w:rsidR="009362EF" w:rsidRPr="00A60BF8" w:rsidRDefault="009362EF" w:rsidP="006B2053">
            <w:pPr>
              <w:pStyle w:val="aa"/>
              <w:tabs>
                <w:tab w:val="num" w:pos="-295"/>
                <w:tab w:val="left" w:pos="284"/>
              </w:tabs>
              <w:ind w:left="40" w:firstLine="680"/>
              <w:rPr>
                <w:b/>
                <w:u w:val="single"/>
              </w:rPr>
            </w:pPr>
          </w:p>
          <w:p w:rsidR="009362EF" w:rsidRPr="00A60BF8" w:rsidRDefault="009362EF" w:rsidP="006B2053">
            <w:pPr>
              <w:pStyle w:val="aa"/>
              <w:tabs>
                <w:tab w:val="num" w:pos="-295"/>
                <w:tab w:val="left" w:pos="284"/>
              </w:tabs>
              <w:ind w:left="40" w:firstLine="680"/>
              <w:rPr>
                <w:b/>
                <w:u w:val="single"/>
              </w:rPr>
            </w:pPr>
          </w:p>
          <w:p w:rsidR="009362EF" w:rsidRPr="00A60BF8" w:rsidRDefault="009362EF" w:rsidP="006B2053">
            <w:pPr>
              <w:pStyle w:val="aa"/>
              <w:tabs>
                <w:tab w:val="num" w:pos="-295"/>
                <w:tab w:val="left" w:pos="284"/>
              </w:tabs>
              <w:ind w:left="40" w:firstLine="680"/>
              <w:rPr>
                <w:b/>
                <w:u w:val="single"/>
              </w:rPr>
            </w:pPr>
          </w:p>
          <w:p w:rsidR="009362EF" w:rsidRPr="00A60BF8" w:rsidRDefault="009362EF" w:rsidP="006B2053">
            <w:pPr>
              <w:spacing w:after="120"/>
              <w:ind w:left="40" w:firstLine="709"/>
              <w:jc w:val="both"/>
              <w:rPr>
                <w:b/>
                <w:u w:val="single"/>
              </w:rPr>
            </w:pPr>
          </w:p>
        </w:tc>
      </w:tr>
    </w:tbl>
    <w:p w:rsidR="009362EF" w:rsidRPr="00A60BF8" w:rsidRDefault="009362EF" w:rsidP="009362EF">
      <w:pPr>
        <w:tabs>
          <w:tab w:val="left" w:pos="284"/>
        </w:tabs>
        <w:jc w:val="both"/>
        <w:rPr>
          <w:b/>
        </w:rPr>
        <w:sectPr w:rsidR="009362EF" w:rsidRPr="00A60BF8" w:rsidSect="004A735E">
          <w:headerReference w:type="default" r:id="rId9"/>
          <w:footerReference w:type="default" r:id="rId10"/>
          <w:pgSz w:w="11906" w:h="16838"/>
          <w:pgMar w:top="1135" w:right="567" w:bottom="567" w:left="1134" w:header="421" w:footer="57" w:gutter="0"/>
          <w:cols w:space="708"/>
          <w:docGrid w:linePitch="360"/>
        </w:sectPr>
      </w:pPr>
    </w:p>
    <w:p w:rsidR="009362EF" w:rsidRPr="00A60BF8" w:rsidRDefault="009362EF" w:rsidP="009362EF">
      <w:pPr>
        <w:jc w:val="right"/>
      </w:pPr>
      <w:r w:rsidRPr="00A60BF8">
        <w:lastRenderedPageBreak/>
        <w:t xml:space="preserve">   </w:t>
      </w:r>
      <w:r w:rsidRPr="00A60BF8">
        <w:tab/>
      </w:r>
      <w:r w:rsidRPr="00A60BF8">
        <w:tab/>
      </w:r>
      <w:r w:rsidRPr="00A60BF8">
        <w:tab/>
      </w:r>
      <w:r w:rsidRPr="00A60BF8">
        <w:tab/>
      </w:r>
      <w:r w:rsidRPr="00A60BF8">
        <w:tab/>
      </w:r>
      <w:r w:rsidRPr="00A60BF8">
        <w:tab/>
      </w:r>
      <w:r w:rsidRPr="00A60BF8">
        <w:tab/>
      </w:r>
      <w:r w:rsidRPr="00A60BF8">
        <w:tab/>
      </w:r>
      <w:r w:rsidRPr="00A60BF8">
        <w:tab/>
      </w:r>
      <w:r w:rsidRPr="00A60BF8">
        <w:tab/>
      </w:r>
    </w:p>
    <w:p w:rsidR="009362EF" w:rsidRPr="00A60BF8" w:rsidRDefault="009362EF" w:rsidP="009362EF">
      <w:pPr>
        <w:jc w:val="right"/>
      </w:pPr>
      <w:r w:rsidRPr="00A60BF8">
        <w:t xml:space="preserve">Приложение №____                            </w:t>
      </w:r>
    </w:p>
    <w:p w:rsidR="009362EF" w:rsidRPr="00A60BF8" w:rsidRDefault="009362EF" w:rsidP="009362EF">
      <w:pPr>
        <w:jc w:val="right"/>
      </w:pPr>
      <w:r w:rsidRPr="00A60BF8">
        <w:t xml:space="preserve">                                                                                        к договору №___ от «____» ________20__</w:t>
      </w:r>
    </w:p>
    <w:p w:rsidR="009362EF" w:rsidRPr="00A60BF8" w:rsidRDefault="009362EF" w:rsidP="009362EF">
      <w:pPr>
        <w:rPr>
          <w:spacing w:val="2"/>
        </w:rPr>
      </w:pPr>
    </w:p>
    <w:tbl>
      <w:tblPr>
        <w:tblW w:w="2055" w:type="pct"/>
        <w:tblInd w:w="5637" w:type="dxa"/>
        <w:tblLook w:val="04A0" w:firstRow="1" w:lastRow="0" w:firstColumn="1" w:lastColumn="0" w:noHBand="0" w:noVBand="1"/>
      </w:tblPr>
      <w:tblGrid>
        <w:gridCol w:w="4283"/>
      </w:tblGrid>
      <w:tr w:rsidR="009362EF" w:rsidRPr="00A60BF8" w:rsidTr="006B2053">
        <w:tc>
          <w:tcPr>
            <w:tcW w:w="5000" w:type="pct"/>
            <w:shd w:val="clear" w:color="auto" w:fill="auto"/>
          </w:tcPr>
          <w:p w:rsidR="009362EF" w:rsidRPr="00A60BF8" w:rsidRDefault="009362EF" w:rsidP="006B2053">
            <w:pPr>
              <w:jc w:val="right"/>
              <w:rPr>
                <w:spacing w:val="2"/>
              </w:rPr>
            </w:pPr>
            <w:r w:rsidRPr="00A60BF8">
              <w:rPr>
                <w:spacing w:val="2"/>
              </w:rPr>
              <w:t>Кому ________________________</w:t>
            </w:r>
            <w:r w:rsidRPr="00A60BF8">
              <w:rPr>
                <w:spacing w:val="2"/>
              </w:rPr>
              <w:br/>
              <w:t xml:space="preserve">        (должность руководителя предприятия,  </w:t>
            </w:r>
          </w:p>
          <w:p w:rsidR="009362EF" w:rsidRPr="00A60BF8" w:rsidRDefault="009362EF" w:rsidP="006B2053">
            <w:pPr>
              <w:jc w:val="right"/>
              <w:rPr>
                <w:i/>
                <w:iCs/>
                <w:color w:val="404040" w:themeColor="text1" w:themeTint="BF"/>
                <w:spacing w:val="2"/>
              </w:rPr>
            </w:pPr>
            <w:r w:rsidRPr="00A60BF8">
              <w:rPr>
                <w:spacing w:val="2"/>
              </w:rPr>
              <w:t xml:space="preserve">                     фамилия и инициалы)</w:t>
            </w:r>
            <w:r w:rsidRPr="00A60BF8">
              <w:rPr>
                <w:spacing w:val="2"/>
              </w:rPr>
              <w:br/>
              <w:t xml:space="preserve">     _________________________</w:t>
            </w:r>
            <w:r w:rsidRPr="00A60BF8">
              <w:rPr>
                <w:spacing w:val="2"/>
              </w:rPr>
              <w:br/>
              <w:t xml:space="preserve">                (наименование подрядчика)</w:t>
            </w:r>
          </w:p>
        </w:tc>
      </w:tr>
    </w:tbl>
    <w:p w:rsidR="009362EF" w:rsidRPr="00A60BF8" w:rsidRDefault="009362EF" w:rsidP="009362EF">
      <w:pPr>
        <w:jc w:val="right"/>
        <w:rPr>
          <w:spacing w:val="2"/>
        </w:rPr>
      </w:pPr>
    </w:p>
    <w:p w:rsidR="009362EF" w:rsidRPr="00A60BF8" w:rsidRDefault="009362EF" w:rsidP="009362EF">
      <w:pPr>
        <w:jc w:val="center"/>
        <w:outlineLvl w:val="2"/>
      </w:pPr>
      <w:r w:rsidRPr="00A60BF8">
        <w:rPr>
          <w:b/>
        </w:rPr>
        <w:t>УКАЗАНИЯ</w:t>
      </w:r>
      <w:r w:rsidRPr="00A60BF8">
        <w:rPr>
          <w:b/>
        </w:rPr>
        <w:br/>
      </w:r>
      <w:r w:rsidRPr="00A60BF8">
        <w:t>по безопасности и охране труда</w:t>
      </w:r>
      <w:r w:rsidRPr="00A60BF8">
        <w:br/>
        <w:t>№ ____ от «___» __________ 20___ года</w:t>
      </w:r>
    </w:p>
    <w:p w:rsidR="009362EF" w:rsidRPr="00A60BF8" w:rsidRDefault="009362EF" w:rsidP="009362EF">
      <w:pPr>
        <w:suppressAutoHyphens/>
        <w:jc w:val="both"/>
        <w:rPr>
          <w:snapToGrid w:val="0"/>
        </w:rPr>
      </w:pPr>
      <w:r w:rsidRPr="00A60BF8">
        <w:rPr>
          <w:snapToGrid w:val="0"/>
        </w:rPr>
        <w:t>Мною___________________________________________________________________________________________________________________</w:t>
      </w:r>
    </w:p>
    <w:p w:rsidR="009362EF" w:rsidRPr="00A60BF8" w:rsidRDefault="009362EF" w:rsidP="009362EF">
      <w:pPr>
        <w:suppressAutoHyphens/>
        <w:spacing w:after="120"/>
        <w:ind w:firstLine="709"/>
        <w:jc w:val="center"/>
        <w:rPr>
          <w:snapToGrid w:val="0"/>
        </w:rPr>
      </w:pPr>
      <w:r w:rsidRPr="00A60BF8">
        <w:rPr>
          <w:snapToGrid w:val="0"/>
        </w:rPr>
        <w:t>(должность, фамилия и инициалы куратора/проверяющего лица)</w:t>
      </w:r>
    </w:p>
    <w:p w:rsidR="009362EF" w:rsidRPr="00A60BF8" w:rsidRDefault="009362EF" w:rsidP="009362EF">
      <w:pPr>
        <w:suppressAutoHyphens/>
        <w:jc w:val="both"/>
        <w:rPr>
          <w:snapToGrid w:val="0"/>
        </w:rPr>
      </w:pPr>
      <w:r w:rsidRPr="00A60BF8">
        <w:rPr>
          <w:snapToGrid w:val="0"/>
        </w:rPr>
        <w:t>процессе проверки в рамках контроля опасных ситуаций, проведённой в _____________________________________________________</w:t>
      </w:r>
    </w:p>
    <w:p w:rsidR="009362EF" w:rsidRPr="00A60BF8" w:rsidRDefault="009362EF" w:rsidP="009362EF">
      <w:pPr>
        <w:suppressAutoHyphens/>
        <w:jc w:val="both"/>
        <w:rPr>
          <w:snapToGrid w:val="0"/>
        </w:rPr>
      </w:pPr>
      <w:r w:rsidRPr="00A60BF8">
        <w:rPr>
          <w:snapToGrid w:val="0"/>
        </w:rPr>
        <w:t xml:space="preserve">_________________________________________________________________________________________________________________________  </w:t>
      </w:r>
    </w:p>
    <w:p w:rsidR="009362EF" w:rsidRPr="00A60BF8" w:rsidRDefault="009362EF" w:rsidP="009362EF">
      <w:pPr>
        <w:suppressAutoHyphens/>
        <w:spacing w:after="120"/>
        <w:ind w:firstLine="142"/>
        <w:jc w:val="center"/>
        <w:rPr>
          <w:snapToGrid w:val="0"/>
        </w:rPr>
      </w:pPr>
      <w:r w:rsidRPr="00A60BF8">
        <w:rPr>
          <w:snapToGrid w:val="0"/>
        </w:rPr>
        <w:t xml:space="preserve"> (наименование проверенного участка/оборудования/коммуникаций ВСП/ПП)</w:t>
      </w:r>
    </w:p>
    <w:p w:rsidR="009362EF" w:rsidRPr="00A60BF8" w:rsidRDefault="009362EF" w:rsidP="009362EF">
      <w:pPr>
        <w:suppressAutoHyphens/>
        <w:jc w:val="both"/>
        <w:rPr>
          <w:snapToGrid w:val="0"/>
        </w:rPr>
      </w:pPr>
      <w:r w:rsidRPr="00A60BF8">
        <w:rPr>
          <w:snapToGrid w:val="0"/>
        </w:rPr>
        <w:t>в присутствии____________________________________________________________________________________________________________</w:t>
      </w:r>
    </w:p>
    <w:p w:rsidR="009362EF" w:rsidRPr="00A60BF8" w:rsidRDefault="009362EF" w:rsidP="009362EF">
      <w:pPr>
        <w:suppressAutoHyphens/>
        <w:spacing w:after="120"/>
        <w:ind w:firstLine="709"/>
        <w:jc w:val="center"/>
        <w:rPr>
          <w:snapToGrid w:val="0"/>
        </w:rPr>
      </w:pPr>
      <w:r w:rsidRPr="00A60BF8">
        <w:rPr>
          <w:snapToGrid w:val="0"/>
        </w:rPr>
        <w:t>(должности, Ф.И.О. представителей проверяемого ВСП)</w:t>
      </w:r>
    </w:p>
    <w:p w:rsidR="009362EF" w:rsidRPr="00A60BF8" w:rsidRDefault="009362EF" w:rsidP="009362EF">
      <w:pPr>
        <w:suppressAutoHyphens/>
        <w:spacing w:after="120"/>
        <w:jc w:val="both"/>
        <w:rPr>
          <w:snapToGrid w:val="0"/>
        </w:rPr>
      </w:pPr>
      <w:r w:rsidRPr="00A60BF8">
        <w:rPr>
          <w:snapToGrid w:val="0"/>
        </w:rPr>
        <w:t xml:space="preserve">выявлены следующие нарушения требований безопасности и охраны труда, влекущие за собой возникновение опасной ситуации: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3"/>
        <w:gridCol w:w="1885"/>
        <w:gridCol w:w="1864"/>
        <w:gridCol w:w="804"/>
        <w:gridCol w:w="1594"/>
        <w:gridCol w:w="2178"/>
        <w:gridCol w:w="1463"/>
      </w:tblGrid>
      <w:tr w:rsidR="009362EF" w:rsidRPr="00A60BF8" w:rsidTr="006B2053">
        <w:trPr>
          <w:cantSplit/>
          <w:trHeight w:val="1896"/>
        </w:trPr>
        <w:tc>
          <w:tcPr>
            <w:tcW w:w="305" w:type="pct"/>
            <w:shd w:val="clear" w:color="auto" w:fill="auto"/>
          </w:tcPr>
          <w:p w:rsidR="009362EF" w:rsidRPr="00A60BF8" w:rsidRDefault="009362EF" w:rsidP="006B2053">
            <w:pPr>
              <w:jc w:val="center"/>
              <w:rPr>
                <w:spacing w:val="2"/>
              </w:rPr>
            </w:pPr>
            <w:r w:rsidRPr="00A60BF8">
              <w:rPr>
                <w:spacing w:val="2"/>
              </w:rPr>
              <w:t>№ п/п</w:t>
            </w:r>
          </w:p>
        </w:tc>
        <w:tc>
          <w:tcPr>
            <w:tcW w:w="906" w:type="pct"/>
            <w:shd w:val="clear" w:color="auto" w:fill="auto"/>
          </w:tcPr>
          <w:p w:rsidR="009362EF" w:rsidRPr="00A60BF8" w:rsidRDefault="009362EF" w:rsidP="006B2053">
            <w:pPr>
              <w:jc w:val="center"/>
              <w:rPr>
                <w:spacing w:val="2"/>
              </w:rPr>
            </w:pPr>
            <w:r w:rsidRPr="00A60BF8">
              <w:rPr>
                <w:spacing w:val="2"/>
              </w:rPr>
              <w:t>Выявленные нарушения и</w:t>
            </w:r>
            <w:r w:rsidRPr="00A60BF8">
              <w:rPr>
                <w:spacing w:val="2"/>
              </w:rPr>
              <w:br/>
              <w:t>требования по их устранению</w:t>
            </w:r>
          </w:p>
        </w:tc>
        <w:tc>
          <w:tcPr>
            <w:tcW w:w="896" w:type="pct"/>
          </w:tcPr>
          <w:p w:rsidR="009362EF" w:rsidRPr="00A60BF8" w:rsidRDefault="009362EF" w:rsidP="006B2053">
            <w:pPr>
              <w:suppressAutoHyphens/>
              <w:spacing w:before="60" w:after="60"/>
              <w:ind w:hanging="9"/>
              <w:jc w:val="center"/>
              <w:rPr>
                <w:snapToGrid w:val="0"/>
              </w:rPr>
            </w:pPr>
            <w:r w:rsidRPr="00A60BF8">
              <w:rPr>
                <w:snapToGrid w:val="0"/>
              </w:rPr>
              <w:t>Наименование нормативного документа в области БиОТ, требования которого нарушены, №№ пунктов</w:t>
            </w:r>
          </w:p>
        </w:tc>
        <w:tc>
          <w:tcPr>
            <w:tcW w:w="387" w:type="pct"/>
            <w:textDirection w:val="btLr"/>
          </w:tcPr>
          <w:p w:rsidR="009362EF" w:rsidRPr="00A60BF8" w:rsidRDefault="009362EF" w:rsidP="006B2053">
            <w:pPr>
              <w:suppressAutoHyphens/>
              <w:spacing w:before="60" w:after="60"/>
              <w:ind w:right="113" w:hanging="9"/>
              <w:jc w:val="center"/>
              <w:rPr>
                <w:snapToGrid w:val="0"/>
              </w:rPr>
            </w:pPr>
            <w:r w:rsidRPr="00A60BF8">
              <w:rPr>
                <w:snapToGrid w:val="0"/>
              </w:rPr>
              <w:t>Код нарушения (ОС)</w:t>
            </w:r>
          </w:p>
        </w:tc>
        <w:tc>
          <w:tcPr>
            <w:tcW w:w="757" w:type="pct"/>
          </w:tcPr>
          <w:p w:rsidR="009362EF" w:rsidRPr="00A60BF8" w:rsidRDefault="009362EF" w:rsidP="006B2053">
            <w:pPr>
              <w:suppressAutoHyphens/>
              <w:spacing w:before="60" w:after="60"/>
              <w:jc w:val="center"/>
              <w:rPr>
                <w:snapToGrid w:val="0"/>
              </w:rPr>
            </w:pPr>
            <w:r w:rsidRPr="00A60BF8">
              <w:rPr>
                <w:snapToGrid w:val="0"/>
              </w:rPr>
              <w:t>Причины допущенного нарушения требований БиОТ</w:t>
            </w:r>
          </w:p>
        </w:tc>
        <w:tc>
          <w:tcPr>
            <w:tcW w:w="1046" w:type="pct"/>
          </w:tcPr>
          <w:p w:rsidR="009362EF" w:rsidRPr="00A60BF8" w:rsidRDefault="009362EF" w:rsidP="006B2053">
            <w:pPr>
              <w:suppressAutoHyphens/>
              <w:spacing w:before="60" w:after="60"/>
              <w:jc w:val="center"/>
              <w:rPr>
                <w:snapToGrid w:val="0"/>
              </w:rPr>
            </w:pPr>
            <w:r w:rsidRPr="00A60BF8">
              <w:rPr>
                <w:snapToGrid w:val="0"/>
              </w:rPr>
              <w:t>Предписываемые меры по устранению выявленного нарушения</w:t>
            </w:r>
          </w:p>
        </w:tc>
        <w:tc>
          <w:tcPr>
            <w:tcW w:w="703" w:type="pct"/>
          </w:tcPr>
          <w:p w:rsidR="009362EF" w:rsidRPr="00A60BF8" w:rsidRDefault="009362EF" w:rsidP="006B2053">
            <w:pPr>
              <w:suppressAutoHyphens/>
              <w:spacing w:before="60" w:after="60"/>
              <w:jc w:val="center"/>
              <w:rPr>
                <w:snapToGrid w:val="0"/>
              </w:rPr>
            </w:pPr>
            <w:r w:rsidRPr="00A60BF8">
              <w:rPr>
                <w:snapToGrid w:val="0"/>
              </w:rPr>
              <w:t>Срок устранения нарушения</w:t>
            </w:r>
          </w:p>
          <w:p w:rsidR="009362EF" w:rsidRPr="00A60BF8" w:rsidRDefault="009362EF" w:rsidP="006B2053">
            <w:pPr>
              <w:suppressAutoHyphens/>
              <w:spacing w:before="60" w:after="60"/>
              <w:ind w:left="40" w:firstLine="709"/>
              <w:jc w:val="center"/>
              <w:rPr>
                <w:snapToGrid w:val="0"/>
              </w:rPr>
            </w:pPr>
          </w:p>
        </w:tc>
      </w:tr>
      <w:tr w:rsidR="009362EF" w:rsidRPr="00A60BF8" w:rsidTr="006B2053">
        <w:tc>
          <w:tcPr>
            <w:tcW w:w="305" w:type="pct"/>
            <w:shd w:val="clear" w:color="auto" w:fill="auto"/>
          </w:tcPr>
          <w:p w:rsidR="009362EF" w:rsidRPr="00A60BF8" w:rsidRDefault="009362EF" w:rsidP="006B2053">
            <w:pPr>
              <w:jc w:val="center"/>
              <w:rPr>
                <w:spacing w:val="2"/>
              </w:rPr>
            </w:pPr>
            <w:r w:rsidRPr="00A60BF8">
              <w:rPr>
                <w:spacing w:val="2"/>
              </w:rPr>
              <w:t>1</w:t>
            </w:r>
          </w:p>
        </w:tc>
        <w:tc>
          <w:tcPr>
            <w:tcW w:w="906" w:type="pct"/>
            <w:shd w:val="clear" w:color="auto" w:fill="auto"/>
          </w:tcPr>
          <w:p w:rsidR="009362EF" w:rsidRPr="00A60BF8" w:rsidRDefault="009362EF" w:rsidP="006B2053">
            <w:pPr>
              <w:jc w:val="center"/>
              <w:rPr>
                <w:spacing w:val="2"/>
              </w:rPr>
            </w:pPr>
            <w:r w:rsidRPr="00A60BF8">
              <w:rPr>
                <w:spacing w:val="2"/>
              </w:rPr>
              <w:t>2</w:t>
            </w:r>
          </w:p>
        </w:tc>
        <w:tc>
          <w:tcPr>
            <w:tcW w:w="896" w:type="pct"/>
          </w:tcPr>
          <w:p w:rsidR="009362EF" w:rsidRPr="00A60BF8" w:rsidRDefault="009362EF" w:rsidP="006B2053">
            <w:pPr>
              <w:jc w:val="center"/>
              <w:rPr>
                <w:spacing w:val="2"/>
              </w:rPr>
            </w:pPr>
            <w:r w:rsidRPr="00A60BF8">
              <w:rPr>
                <w:spacing w:val="2"/>
              </w:rPr>
              <w:t>3</w:t>
            </w:r>
          </w:p>
        </w:tc>
        <w:tc>
          <w:tcPr>
            <w:tcW w:w="387" w:type="pct"/>
          </w:tcPr>
          <w:p w:rsidR="009362EF" w:rsidRPr="00A60BF8" w:rsidRDefault="009362EF" w:rsidP="006B2053">
            <w:pPr>
              <w:jc w:val="center"/>
              <w:rPr>
                <w:spacing w:val="2"/>
              </w:rPr>
            </w:pPr>
            <w:r w:rsidRPr="00A60BF8">
              <w:rPr>
                <w:spacing w:val="2"/>
              </w:rPr>
              <w:t>4</w:t>
            </w:r>
          </w:p>
        </w:tc>
        <w:tc>
          <w:tcPr>
            <w:tcW w:w="757" w:type="pct"/>
          </w:tcPr>
          <w:p w:rsidR="009362EF" w:rsidRPr="00A60BF8" w:rsidRDefault="009362EF" w:rsidP="006B2053">
            <w:pPr>
              <w:jc w:val="center"/>
              <w:rPr>
                <w:spacing w:val="2"/>
              </w:rPr>
            </w:pPr>
            <w:r w:rsidRPr="00A60BF8">
              <w:rPr>
                <w:spacing w:val="2"/>
              </w:rPr>
              <w:t>5</w:t>
            </w:r>
          </w:p>
        </w:tc>
        <w:tc>
          <w:tcPr>
            <w:tcW w:w="1046" w:type="pct"/>
            <w:shd w:val="clear" w:color="auto" w:fill="auto"/>
          </w:tcPr>
          <w:p w:rsidR="009362EF" w:rsidRPr="00A60BF8" w:rsidRDefault="009362EF" w:rsidP="006B2053">
            <w:pPr>
              <w:jc w:val="center"/>
              <w:rPr>
                <w:spacing w:val="2"/>
              </w:rPr>
            </w:pPr>
            <w:r w:rsidRPr="00A60BF8">
              <w:rPr>
                <w:spacing w:val="2"/>
              </w:rPr>
              <w:t>6</w:t>
            </w:r>
          </w:p>
        </w:tc>
        <w:tc>
          <w:tcPr>
            <w:tcW w:w="703" w:type="pct"/>
            <w:shd w:val="clear" w:color="auto" w:fill="auto"/>
          </w:tcPr>
          <w:p w:rsidR="009362EF" w:rsidRPr="00A60BF8" w:rsidRDefault="009362EF" w:rsidP="006B2053">
            <w:pPr>
              <w:jc w:val="center"/>
              <w:rPr>
                <w:spacing w:val="2"/>
              </w:rPr>
            </w:pPr>
            <w:r w:rsidRPr="00A60BF8">
              <w:rPr>
                <w:spacing w:val="2"/>
              </w:rPr>
              <w:t>7</w:t>
            </w:r>
          </w:p>
        </w:tc>
      </w:tr>
      <w:tr w:rsidR="009362EF" w:rsidRPr="00A60BF8" w:rsidTr="006B2053">
        <w:tc>
          <w:tcPr>
            <w:tcW w:w="305" w:type="pct"/>
            <w:shd w:val="clear" w:color="auto" w:fill="auto"/>
          </w:tcPr>
          <w:p w:rsidR="009362EF" w:rsidRPr="00A60BF8" w:rsidRDefault="009362EF" w:rsidP="006B2053"/>
        </w:tc>
        <w:tc>
          <w:tcPr>
            <w:tcW w:w="906" w:type="pct"/>
            <w:shd w:val="clear" w:color="auto" w:fill="auto"/>
          </w:tcPr>
          <w:p w:rsidR="009362EF" w:rsidRPr="00A60BF8" w:rsidRDefault="009362EF" w:rsidP="006B2053">
            <w:pPr>
              <w:ind w:left="40" w:firstLine="680"/>
              <w:jc w:val="both"/>
            </w:pPr>
          </w:p>
        </w:tc>
        <w:tc>
          <w:tcPr>
            <w:tcW w:w="896" w:type="pct"/>
          </w:tcPr>
          <w:p w:rsidR="009362EF" w:rsidRPr="00A60BF8" w:rsidRDefault="009362EF" w:rsidP="006B2053">
            <w:pPr>
              <w:ind w:left="40" w:firstLine="680"/>
              <w:jc w:val="both"/>
            </w:pPr>
          </w:p>
        </w:tc>
        <w:tc>
          <w:tcPr>
            <w:tcW w:w="387" w:type="pct"/>
          </w:tcPr>
          <w:p w:rsidR="009362EF" w:rsidRPr="00A60BF8" w:rsidRDefault="009362EF" w:rsidP="006B2053">
            <w:pPr>
              <w:ind w:left="40" w:firstLine="680"/>
              <w:jc w:val="both"/>
            </w:pPr>
          </w:p>
        </w:tc>
        <w:tc>
          <w:tcPr>
            <w:tcW w:w="757" w:type="pct"/>
          </w:tcPr>
          <w:p w:rsidR="009362EF" w:rsidRPr="00A60BF8" w:rsidRDefault="009362EF" w:rsidP="006B2053">
            <w:pPr>
              <w:ind w:left="40" w:firstLine="680"/>
              <w:jc w:val="both"/>
            </w:pPr>
          </w:p>
        </w:tc>
        <w:tc>
          <w:tcPr>
            <w:tcW w:w="1046" w:type="pct"/>
            <w:shd w:val="clear" w:color="auto" w:fill="auto"/>
          </w:tcPr>
          <w:p w:rsidR="009362EF" w:rsidRPr="00A60BF8" w:rsidRDefault="009362EF" w:rsidP="006B2053">
            <w:pPr>
              <w:ind w:left="40" w:firstLine="680"/>
              <w:jc w:val="both"/>
            </w:pPr>
          </w:p>
        </w:tc>
        <w:tc>
          <w:tcPr>
            <w:tcW w:w="703" w:type="pct"/>
            <w:shd w:val="clear" w:color="auto" w:fill="auto"/>
          </w:tcPr>
          <w:p w:rsidR="009362EF" w:rsidRPr="00A60BF8" w:rsidRDefault="009362EF" w:rsidP="006B2053">
            <w:pPr>
              <w:ind w:left="40" w:firstLine="680"/>
              <w:jc w:val="both"/>
            </w:pPr>
          </w:p>
        </w:tc>
      </w:tr>
    </w:tbl>
    <w:p w:rsidR="009362EF" w:rsidRPr="00A60BF8" w:rsidRDefault="009362EF" w:rsidP="009362EF">
      <w:pPr>
        <w:pStyle w:val="a6"/>
        <w:jc w:val="both"/>
        <w:rPr>
          <w:snapToGrid w:val="0"/>
        </w:rPr>
      </w:pPr>
    </w:p>
    <w:p w:rsidR="009362EF" w:rsidRPr="00A60BF8" w:rsidRDefault="009362EF" w:rsidP="009362EF">
      <w:pPr>
        <w:pStyle w:val="a6"/>
        <w:jc w:val="both"/>
        <w:rPr>
          <w:snapToGrid w:val="0"/>
        </w:rPr>
      </w:pPr>
      <w:r w:rsidRPr="00A60BF8">
        <w:rPr>
          <w:snapToGrid w:val="0"/>
        </w:rPr>
        <w:t xml:space="preserve">На основании требований </w:t>
      </w:r>
      <w:r w:rsidRPr="00A60BF8">
        <w:t>Регламента по БиОТ</w:t>
      </w:r>
      <w:r w:rsidRPr="00A60BF8">
        <w:rPr>
          <w:snapToGrid w:val="0"/>
        </w:rPr>
        <w:t xml:space="preserve"> </w:t>
      </w:r>
      <w:r w:rsidRPr="00A60BF8">
        <w:t>«</w:t>
      </w:r>
      <w:r w:rsidRPr="00A60BF8">
        <w:rPr>
          <w:snapToGrid w:val="0"/>
        </w:rPr>
        <w:t>Мониторинг состояния безопасности и охраны труда в АО «ЦАЭК» Вам предписывается устранить указанные нарушения в установленные для этого сроки и не позднее ______ направить _____               ________________________________________________________________________________</w:t>
      </w:r>
    </w:p>
    <w:p w:rsidR="009362EF" w:rsidRPr="00A60BF8" w:rsidRDefault="009362EF" w:rsidP="009362EF">
      <w:pPr>
        <w:suppressAutoHyphens/>
        <w:spacing w:after="120"/>
        <w:ind w:firstLine="709"/>
        <w:rPr>
          <w:snapToGrid w:val="0"/>
        </w:rPr>
      </w:pPr>
      <w:r w:rsidRPr="00A60BF8">
        <w:rPr>
          <w:snapToGrid w:val="0"/>
        </w:rPr>
        <w:t>(дата)                                       (должность, Ф.И.О. куратора/ проверяющего лица)</w:t>
      </w:r>
    </w:p>
    <w:p w:rsidR="009362EF" w:rsidRPr="00A60BF8" w:rsidRDefault="009362EF" w:rsidP="009362EF">
      <w:pPr>
        <w:suppressAutoHyphens/>
        <w:contextualSpacing/>
        <w:rPr>
          <w:snapToGrid w:val="0"/>
        </w:rPr>
      </w:pPr>
      <w:r w:rsidRPr="00A60BF8">
        <w:rPr>
          <w:snapToGrid w:val="0"/>
        </w:rPr>
        <w:t xml:space="preserve">и в службу БиОТ ______________________ Отчёт-уведомление об устранении выявленных                  </w:t>
      </w:r>
    </w:p>
    <w:p w:rsidR="009362EF" w:rsidRPr="00A60BF8" w:rsidRDefault="009362EF" w:rsidP="009362EF">
      <w:pPr>
        <w:suppressAutoHyphens/>
        <w:contextualSpacing/>
        <w:rPr>
          <w:snapToGrid w:val="0"/>
        </w:rPr>
      </w:pPr>
      <w:r w:rsidRPr="00A60BF8">
        <w:rPr>
          <w:snapToGrid w:val="0"/>
        </w:rPr>
        <w:t>несоответствий.            (наименование ПП)</w:t>
      </w:r>
    </w:p>
    <w:p w:rsidR="009362EF" w:rsidRPr="00A60BF8" w:rsidRDefault="009362EF" w:rsidP="009362EF">
      <w:pPr>
        <w:suppressAutoHyphens/>
        <w:ind w:firstLine="709"/>
        <w:rPr>
          <w:snapToGrid w:val="0"/>
        </w:rPr>
      </w:pPr>
      <w:r w:rsidRPr="00A60BF8">
        <w:rPr>
          <w:snapToGrid w:val="0"/>
        </w:rPr>
        <w:t xml:space="preserve">                             </w:t>
      </w:r>
    </w:p>
    <w:p w:rsidR="009362EF" w:rsidRPr="00A60BF8" w:rsidRDefault="009362EF" w:rsidP="009362EF">
      <w:pPr>
        <w:suppressAutoHyphens/>
        <w:rPr>
          <w:snapToGrid w:val="0"/>
        </w:rPr>
      </w:pPr>
      <w:r w:rsidRPr="00A60BF8">
        <w:rPr>
          <w:snapToGrid w:val="0"/>
        </w:rPr>
        <w:t>Указание выдал: _________________________________________________</w:t>
      </w:r>
    </w:p>
    <w:p w:rsidR="009362EF" w:rsidRPr="00A60BF8" w:rsidRDefault="009362EF" w:rsidP="009362EF">
      <w:pPr>
        <w:suppressAutoHyphens/>
        <w:ind w:firstLine="709"/>
        <w:jc w:val="both"/>
        <w:rPr>
          <w:snapToGrid w:val="0"/>
        </w:rPr>
      </w:pPr>
      <w:r w:rsidRPr="00A60BF8">
        <w:rPr>
          <w:snapToGrid w:val="0"/>
        </w:rPr>
        <w:t xml:space="preserve">                                    (подпись)                                         (Ф.И.О.)</w:t>
      </w:r>
    </w:p>
    <w:p w:rsidR="009362EF" w:rsidRPr="00A60BF8" w:rsidRDefault="009362EF" w:rsidP="009362EF">
      <w:pPr>
        <w:suppressAutoHyphens/>
        <w:ind w:firstLine="709"/>
        <w:jc w:val="both"/>
        <w:rPr>
          <w:snapToGrid w:val="0"/>
        </w:rPr>
      </w:pPr>
      <w:r w:rsidRPr="00A60BF8">
        <w:rPr>
          <w:snapToGrid w:val="0"/>
        </w:rPr>
        <w:t xml:space="preserve"> </w:t>
      </w:r>
    </w:p>
    <w:p w:rsidR="009362EF" w:rsidRPr="00A60BF8" w:rsidRDefault="009362EF" w:rsidP="009362EF">
      <w:pPr>
        <w:suppressAutoHyphens/>
        <w:jc w:val="both"/>
        <w:rPr>
          <w:snapToGrid w:val="0"/>
        </w:rPr>
      </w:pPr>
      <w:r w:rsidRPr="00A60BF8">
        <w:rPr>
          <w:snapToGrid w:val="0"/>
        </w:rPr>
        <w:lastRenderedPageBreak/>
        <w:t>Указание для исполнения получил: ___________________________________   _________________________________________</w:t>
      </w:r>
    </w:p>
    <w:p w:rsidR="009362EF" w:rsidRPr="00A60BF8" w:rsidRDefault="009362EF" w:rsidP="009362EF">
      <w:pPr>
        <w:suppressAutoHyphens/>
        <w:ind w:firstLine="709"/>
        <w:jc w:val="both"/>
        <w:rPr>
          <w:snapToGrid w:val="0"/>
        </w:rPr>
      </w:pPr>
      <w:r w:rsidRPr="00A60BF8">
        <w:rPr>
          <w:snapToGrid w:val="0"/>
        </w:rPr>
        <w:t xml:space="preserve">                                                                     (дата,время)</w:t>
      </w:r>
      <w:r w:rsidRPr="00A60BF8">
        <w:rPr>
          <w:snapToGrid w:val="0"/>
        </w:rPr>
        <w:tab/>
      </w:r>
      <w:r w:rsidRPr="00A60BF8">
        <w:rPr>
          <w:snapToGrid w:val="0"/>
        </w:rPr>
        <w:tab/>
      </w:r>
      <w:r w:rsidRPr="00A60BF8">
        <w:rPr>
          <w:snapToGrid w:val="0"/>
        </w:rPr>
        <w:tab/>
      </w:r>
      <w:r w:rsidRPr="00A60BF8">
        <w:rPr>
          <w:snapToGrid w:val="0"/>
        </w:rPr>
        <w:tab/>
      </w:r>
      <w:r w:rsidRPr="00A60BF8">
        <w:rPr>
          <w:snapToGrid w:val="0"/>
        </w:rPr>
        <w:tab/>
        <w:t xml:space="preserve">(должность руководителя) ВСП/ПП__________________________________________________________           </w:t>
      </w:r>
    </w:p>
    <w:p w:rsidR="009362EF" w:rsidRPr="00A60BF8" w:rsidRDefault="009362EF" w:rsidP="009362EF">
      <w:pPr>
        <w:ind w:firstLine="709"/>
        <w:jc w:val="both"/>
      </w:pPr>
      <w:r w:rsidRPr="00A60BF8">
        <w:rPr>
          <w:snapToGrid w:val="0"/>
        </w:rPr>
        <w:t xml:space="preserve">                                    (подпись)                          (Ф.И.О.)                                                                                       </w:t>
      </w:r>
    </w:p>
    <w:p w:rsidR="009362EF" w:rsidRPr="00A60BF8" w:rsidRDefault="009362EF" w:rsidP="009362EF">
      <w:pPr>
        <w:ind w:firstLine="709"/>
        <w:jc w:val="both"/>
      </w:pPr>
    </w:p>
    <w:p w:rsidR="009362EF" w:rsidRPr="00A60BF8" w:rsidRDefault="009362EF" w:rsidP="009362EF"/>
    <w:p w:rsidR="009362EF" w:rsidRPr="00A60BF8" w:rsidRDefault="009362EF" w:rsidP="009362EF">
      <w:pPr>
        <w:jc w:val="right"/>
        <w:rPr>
          <w:rFonts w:eastAsia="MS Mincho"/>
        </w:rPr>
      </w:pPr>
    </w:p>
    <w:p w:rsidR="009362EF" w:rsidRPr="00A60BF8" w:rsidRDefault="009362EF" w:rsidP="009362EF">
      <w:pPr>
        <w:spacing w:after="120"/>
        <w:ind w:firstLine="709"/>
        <w:jc w:val="both"/>
      </w:pPr>
    </w:p>
    <w:p w:rsidR="009362EF" w:rsidRPr="00A60BF8" w:rsidRDefault="009362EF" w:rsidP="009362EF">
      <w:pPr>
        <w:ind w:left="7090" w:firstLine="709"/>
      </w:pPr>
      <w:r w:rsidRPr="00A60BF8">
        <w:t> </w:t>
      </w:r>
    </w:p>
    <w:p w:rsidR="009362EF" w:rsidRPr="00A60BF8" w:rsidRDefault="009362EF" w:rsidP="009362EF">
      <w:pPr>
        <w:rPr>
          <w:rFonts w:eastAsia="MS Mincho"/>
        </w:rPr>
      </w:pPr>
    </w:p>
    <w:p w:rsidR="009362EF" w:rsidRPr="00A60BF8" w:rsidRDefault="009362EF" w:rsidP="009362EF"/>
    <w:p w:rsidR="009362EF" w:rsidRDefault="009362EF" w:rsidP="009362EF">
      <w:pPr>
        <w:jc w:val="right"/>
        <w:rPr>
          <w:rFonts w:eastAsia="MS Mincho"/>
        </w:rPr>
      </w:pPr>
    </w:p>
    <w:p w:rsidR="009362EF" w:rsidRPr="00A60BF8" w:rsidRDefault="009362EF" w:rsidP="009362EF">
      <w:pPr>
        <w:jc w:val="right"/>
        <w:rPr>
          <w:rFonts w:eastAsia="MS Mincho"/>
        </w:rPr>
      </w:pPr>
      <w:r w:rsidRPr="00A60BF8">
        <w:rPr>
          <w:rFonts w:eastAsia="MS Mincho"/>
        </w:rPr>
        <w:t xml:space="preserve">Приложение ___ </w:t>
      </w:r>
    </w:p>
    <w:p w:rsidR="009362EF" w:rsidRPr="00A60BF8" w:rsidRDefault="009362EF" w:rsidP="009362EF">
      <w:pPr>
        <w:jc w:val="right"/>
        <w:rPr>
          <w:rFonts w:eastAsia="MS Mincho"/>
        </w:rPr>
      </w:pPr>
      <w:r w:rsidRPr="00A60BF8">
        <w:rPr>
          <w:rFonts w:eastAsia="MS Mincho"/>
        </w:rPr>
        <w:t>к договору №_______ от «___»_______20_г.</w:t>
      </w:r>
    </w:p>
    <w:p w:rsidR="009362EF" w:rsidRPr="00A60BF8" w:rsidRDefault="009362EF" w:rsidP="009362EF">
      <w:pPr>
        <w:jc w:val="right"/>
        <w:rPr>
          <w:rFonts w:eastAsia="MS Mincho"/>
        </w:rPr>
      </w:pPr>
    </w:p>
    <w:p w:rsidR="009362EF" w:rsidRPr="00A60BF8" w:rsidRDefault="009362EF" w:rsidP="009362EF">
      <w:pPr>
        <w:jc w:val="right"/>
        <w:rPr>
          <w:rFonts w:eastAsia="MS Mincho"/>
        </w:rPr>
      </w:pPr>
      <w:r w:rsidRPr="00A60BF8">
        <w:rPr>
          <w:noProof/>
        </w:rPr>
        <w:drawing>
          <wp:inline distT="0" distB="0" distL="0" distR="0" wp14:anchorId="4BE18B6D" wp14:editId="26AEA4C6">
            <wp:extent cx="8890635" cy="4261450"/>
            <wp:effectExtent l="0" t="0" r="5715"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900369" cy="4266116"/>
                    </a:xfrm>
                    <a:prstGeom prst="rect">
                      <a:avLst/>
                    </a:prstGeom>
                    <a:noFill/>
                    <a:ln>
                      <a:noFill/>
                    </a:ln>
                  </pic:spPr>
                </pic:pic>
              </a:graphicData>
            </a:graphic>
          </wp:inline>
        </w:drawing>
      </w:r>
    </w:p>
    <w:p w:rsidR="009362EF" w:rsidRPr="00A60BF8" w:rsidRDefault="009362EF" w:rsidP="009362EF">
      <w:pPr>
        <w:jc w:val="right"/>
        <w:rPr>
          <w:rFonts w:eastAsia="MS Mincho"/>
        </w:rPr>
      </w:pPr>
    </w:p>
    <w:p w:rsidR="009362EF" w:rsidRPr="00A60BF8" w:rsidRDefault="009362EF" w:rsidP="009362EF">
      <w:pPr>
        <w:jc w:val="right"/>
        <w:rPr>
          <w:rFonts w:eastAsia="MS Mincho"/>
        </w:rPr>
      </w:pPr>
    </w:p>
    <w:p w:rsidR="009362EF" w:rsidRPr="00A60BF8" w:rsidRDefault="009362EF" w:rsidP="009362EF">
      <w:pPr>
        <w:jc w:val="right"/>
        <w:rPr>
          <w:rFonts w:eastAsia="MS Mincho"/>
        </w:rPr>
      </w:pPr>
    </w:p>
    <w:p w:rsidR="009362EF" w:rsidRPr="00A60BF8" w:rsidRDefault="009362EF" w:rsidP="009362EF">
      <w:pPr>
        <w:jc w:val="right"/>
        <w:rPr>
          <w:rFonts w:eastAsia="MS Mincho"/>
        </w:rPr>
      </w:pPr>
    </w:p>
    <w:p w:rsidR="009362EF" w:rsidRDefault="009362EF" w:rsidP="009362EF">
      <w:pPr>
        <w:jc w:val="right"/>
        <w:rPr>
          <w:rFonts w:eastAsia="MS Mincho"/>
        </w:rPr>
      </w:pPr>
    </w:p>
    <w:p w:rsidR="009362EF" w:rsidRPr="00A60BF8" w:rsidRDefault="009362EF" w:rsidP="009362EF">
      <w:pPr>
        <w:jc w:val="right"/>
        <w:rPr>
          <w:rFonts w:eastAsia="MS Mincho"/>
        </w:rPr>
      </w:pPr>
      <w:r w:rsidRPr="00A60BF8">
        <w:rPr>
          <w:rFonts w:eastAsia="MS Mincho"/>
        </w:rPr>
        <w:t xml:space="preserve">Приложение № ___ </w:t>
      </w:r>
    </w:p>
    <w:p w:rsidR="009362EF" w:rsidRPr="00A60BF8" w:rsidRDefault="009362EF" w:rsidP="009362EF">
      <w:pPr>
        <w:jc w:val="right"/>
        <w:rPr>
          <w:rFonts w:eastAsia="MS Mincho"/>
        </w:rPr>
      </w:pPr>
      <w:r w:rsidRPr="00A60BF8">
        <w:rPr>
          <w:rFonts w:eastAsia="MS Mincho"/>
        </w:rPr>
        <w:t>к договору №_______ от «___»_______20_г.</w:t>
      </w:r>
    </w:p>
    <w:p w:rsidR="009362EF" w:rsidRPr="00A60BF8" w:rsidRDefault="009362EF" w:rsidP="009362EF">
      <w:pPr>
        <w:tabs>
          <w:tab w:val="left" w:pos="1395"/>
        </w:tabs>
      </w:pPr>
      <w:r w:rsidRPr="00A60BF8">
        <w:rPr>
          <w:noProof/>
        </w:rPr>
        <w:lastRenderedPageBreak/>
        <w:drawing>
          <wp:inline distT="0" distB="0" distL="0" distR="0" wp14:anchorId="14F4010C" wp14:editId="6FD8D6EA">
            <wp:extent cx="8891270" cy="5037826"/>
            <wp:effectExtent l="0" t="0" r="508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910998" cy="5049004"/>
                    </a:xfrm>
                    <a:prstGeom prst="rect">
                      <a:avLst/>
                    </a:prstGeom>
                    <a:noFill/>
                    <a:ln>
                      <a:noFill/>
                    </a:ln>
                  </pic:spPr>
                </pic:pic>
              </a:graphicData>
            </a:graphic>
          </wp:inline>
        </w:drawing>
      </w:r>
    </w:p>
    <w:p w:rsidR="009362EF" w:rsidRPr="00A60BF8" w:rsidRDefault="009362EF" w:rsidP="009362EF"/>
    <w:p w:rsidR="009362EF" w:rsidRPr="00A60BF8" w:rsidRDefault="009362EF" w:rsidP="009362EF">
      <w:pPr>
        <w:jc w:val="right"/>
        <w:rPr>
          <w:rFonts w:eastAsia="MS Mincho"/>
        </w:rPr>
      </w:pPr>
    </w:p>
    <w:p w:rsidR="009362EF" w:rsidRPr="00A60BF8" w:rsidRDefault="009362EF" w:rsidP="009362EF">
      <w:pPr>
        <w:jc w:val="right"/>
        <w:rPr>
          <w:rFonts w:eastAsia="MS Mincho"/>
        </w:rPr>
      </w:pPr>
      <w:r w:rsidRPr="00A60BF8">
        <w:rPr>
          <w:b/>
          <w:bCs/>
          <w:lang w:val="en-US"/>
        </w:rPr>
        <w:t> </w:t>
      </w:r>
      <w:r w:rsidRPr="00A60BF8">
        <w:rPr>
          <w:rFonts w:eastAsia="MS Mincho"/>
        </w:rPr>
        <w:t xml:space="preserve">Приложение № ___ </w:t>
      </w:r>
    </w:p>
    <w:p w:rsidR="009362EF" w:rsidRPr="00A60BF8" w:rsidRDefault="009362EF" w:rsidP="009362EF">
      <w:pPr>
        <w:jc w:val="right"/>
        <w:rPr>
          <w:rFonts w:eastAsia="MS Mincho"/>
        </w:rPr>
      </w:pPr>
      <w:r w:rsidRPr="00A60BF8">
        <w:rPr>
          <w:rFonts w:eastAsia="MS Mincho"/>
        </w:rPr>
        <w:t>к договору №_______ от «___»_______20_г.</w:t>
      </w:r>
    </w:p>
    <w:p w:rsidR="009362EF" w:rsidRPr="00A60BF8" w:rsidRDefault="009362EF" w:rsidP="009362EF">
      <w:pPr>
        <w:widowControl w:val="0"/>
        <w:autoSpaceDE w:val="0"/>
        <w:autoSpaceDN w:val="0"/>
        <w:adjustRightInd w:val="0"/>
        <w:ind w:left="567" w:hanging="141"/>
        <w:jc w:val="center"/>
      </w:pPr>
    </w:p>
    <w:p w:rsidR="009362EF" w:rsidRPr="00A60BF8" w:rsidRDefault="009362EF" w:rsidP="009362EF">
      <w:pPr>
        <w:widowControl w:val="0"/>
        <w:autoSpaceDE w:val="0"/>
        <w:autoSpaceDN w:val="0"/>
        <w:adjustRightInd w:val="0"/>
        <w:ind w:left="567" w:hanging="141"/>
      </w:pPr>
      <w:r w:rsidRPr="00A60BF8">
        <w:t>Заказчик:</w:t>
      </w:r>
    </w:p>
    <w:p w:rsidR="009362EF" w:rsidRPr="00A60BF8" w:rsidRDefault="009362EF" w:rsidP="009362EF">
      <w:pPr>
        <w:widowControl w:val="0"/>
        <w:autoSpaceDE w:val="0"/>
        <w:autoSpaceDN w:val="0"/>
        <w:adjustRightInd w:val="0"/>
        <w:ind w:left="567" w:hanging="141"/>
      </w:pPr>
      <w:r w:rsidRPr="00A60BF8">
        <w:t>Подрядчик:</w:t>
      </w:r>
    </w:p>
    <w:p w:rsidR="009362EF" w:rsidRPr="00A60BF8" w:rsidRDefault="009362EF" w:rsidP="009362EF">
      <w:pPr>
        <w:widowControl w:val="0"/>
        <w:autoSpaceDE w:val="0"/>
        <w:autoSpaceDN w:val="0"/>
        <w:adjustRightInd w:val="0"/>
        <w:ind w:left="567" w:hanging="141"/>
      </w:pPr>
      <w:r w:rsidRPr="00A60BF8">
        <w:t>Наименование строительства и его адрес:</w:t>
      </w:r>
    </w:p>
    <w:p w:rsidR="009362EF" w:rsidRPr="00A60BF8" w:rsidRDefault="009362EF" w:rsidP="009362EF">
      <w:pPr>
        <w:widowControl w:val="0"/>
        <w:autoSpaceDE w:val="0"/>
        <w:autoSpaceDN w:val="0"/>
        <w:adjustRightInd w:val="0"/>
        <w:ind w:left="567" w:hanging="141"/>
      </w:pPr>
      <w:r w:rsidRPr="00A60BF8">
        <w:rPr>
          <w:lang w:val="en-US"/>
        </w:rPr>
        <w:t> </w:t>
      </w:r>
    </w:p>
    <w:p w:rsidR="009362EF" w:rsidRPr="00A60BF8" w:rsidRDefault="009362EF" w:rsidP="009362EF">
      <w:pPr>
        <w:widowControl w:val="0"/>
        <w:autoSpaceDE w:val="0"/>
        <w:autoSpaceDN w:val="0"/>
        <w:adjustRightInd w:val="0"/>
        <w:ind w:left="567" w:hanging="141"/>
      </w:pPr>
      <w:r w:rsidRPr="00A60BF8">
        <w:rPr>
          <w:lang w:val="en-US"/>
        </w:rPr>
        <w:t> </w:t>
      </w:r>
    </w:p>
    <w:p w:rsidR="009362EF" w:rsidRPr="00A60BF8" w:rsidRDefault="009362EF" w:rsidP="009362EF">
      <w:pPr>
        <w:widowControl w:val="0"/>
        <w:autoSpaceDE w:val="0"/>
        <w:autoSpaceDN w:val="0"/>
        <w:adjustRightInd w:val="0"/>
        <w:ind w:left="567" w:hanging="141"/>
        <w:jc w:val="center"/>
      </w:pPr>
      <w:r w:rsidRPr="00A60BF8">
        <w:rPr>
          <w:b/>
          <w:bCs/>
        </w:rPr>
        <w:t>АКТ</w:t>
      </w:r>
    </w:p>
    <w:p w:rsidR="009362EF" w:rsidRPr="00A60BF8" w:rsidRDefault="009362EF" w:rsidP="009362EF">
      <w:pPr>
        <w:widowControl w:val="0"/>
        <w:autoSpaceDE w:val="0"/>
        <w:autoSpaceDN w:val="0"/>
        <w:adjustRightInd w:val="0"/>
        <w:ind w:left="567" w:hanging="141"/>
        <w:jc w:val="center"/>
      </w:pPr>
      <w:r w:rsidRPr="00A60BF8">
        <w:rPr>
          <w:b/>
          <w:bCs/>
        </w:rPr>
        <w:t>приёмки выполненных работ</w:t>
      </w:r>
    </w:p>
    <w:p w:rsidR="009362EF" w:rsidRPr="00A60BF8" w:rsidRDefault="009362EF" w:rsidP="009362EF">
      <w:pPr>
        <w:widowControl w:val="0"/>
        <w:autoSpaceDE w:val="0"/>
        <w:autoSpaceDN w:val="0"/>
        <w:adjustRightInd w:val="0"/>
        <w:ind w:left="567" w:hanging="141"/>
      </w:pPr>
      <w:r w:rsidRPr="00A60BF8">
        <w:t>за _______ 20__ года</w:t>
      </w:r>
    </w:p>
    <w:p w:rsidR="009362EF" w:rsidRPr="00A60BF8" w:rsidRDefault="009362EF" w:rsidP="009362EF">
      <w:pPr>
        <w:widowControl w:val="0"/>
        <w:autoSpaceDE w:val="0"/>
        <w:autoSpaceDN w:val="0"/>
        <w:adjustRightInd w:val="0"/>
        <w:ind w:left="567" w:hanging="141"/>
      </w:pPr>
      <w:r w:rsidRPr="00A60BF8">
        <w:rPr>
          <w:lang w:val="en-US"/>
        </w:rPr>
        <w:t> </w:t>
      </w:r>
    </w:p>
    <w:p w:rsidR="009362EF" w:rsidRPr="00A60BF8" w:rsidRDefault="009362EF" w:rsidP="009362EF">
      <w:pPr>
        <w:widowControl w:val="0"/>
        <w:autoSpaceDE w:val="0"/>
        <w:autoSpaceDN w:val="0"/>
        <w:adjustRightInd w:val="0"/>
        <w:ind w:left="567" w:hanging="141"/>
      </w:pPr>
      <w:r w:rsidRPr="00A60BF8">
        <w:t>на ________ работы</w:t>
      </w:r>
    </w:p>
    <w:p w:rsidR="009362EF" w:rsidRPr="00A60BF8" w:rsidRDefault="009362EF" w:rsidP="009362EF">
      <w:pPr>
        <w:widowControl w:val="0"/>
        <w:autoSpaceDE w:val="0"/>
        <w:autoSpaceDN w:val="0"/>
        <w:adjustRightInd w:val="0"/>
        <w:ind w:left="567" w:hanging="141"/>
      </w:pPr>
      <w:r w:rsidRPr="00A60BF8">
        <w:rPr>
          <w:lang w:val="en-US"/>
        </w:rPr>
        <w:t> </w:t>
      </w:r>
    </w:p>
    <w:p w:rsidR="009362EF" w:rsidRPr="00A60BF8" w:rsidRDefault="009362EF" w:rsidP="009362EF">
      <w:pPr>
        <w:widowControl w:val="0"/>
        <w:autoSpaceDE w:val="0"/>
        <w:autoSpaceDN w:val="0"/>
        <w:adjustRightInd w:val="0"/>
        <w:ind w:left="567" w:hanging="141"/>
      </w:pPr>
      <w:r w:rsidRPr="00A60BF8">
        <w:t>Составлен(а) в ценах 2001 г.</w:t>
      </w:r>
    </w:p>
    <w:p w:rsidR="009362EF" w:rsidRPr="00A60BF8" w:rsidRDefault="009362EF" w:rsidP="009362EF">
      <w:pPr>
        <w:widowControl w:val="0"/>
        <w:autoSpaceDE w:val="0"/>
        <w:autoSpaceDN w:val="0"/>
        <w:adjustRightInd w:val="0"/>
        <w:ind w:left="567" w:hanging="141"/>
      </w:pPr>
      <w:r w:rsidRPr="00A60BF8">
        <w:rPr>
          <w:lang w:val="en-US"/>
        </w:rPr>
        <w:t> </w:t>
      </w:r>
    </w:p>
    <w:tbl>
      <w:tblPr>
        <w:tblW w:w="14894" w:type="dxa"/>
        <w:tblLayout w:type="fixed"/>
        <w:tblCellMar>
          <w:left w:w="0" w:type="dxa"/>
          <w:right w:w="0" w:type="dxa"/>
        </w:tblCellMar>
        <w:tblLook w:val="04A0" w:firstRow="1" w:lastRow="0" w:firstColumn="1" w:lastColumn="0" w:noHBand="0" w:noVBand="1"/>
      </w:tblPr>
      <w:tblGrid>
        <w:gridCol w:w="577"/>
        <w:gridCol w:w="1560"/>
        <w:gridCol w:w="1701"/>
        <w:gridCol w:w="1134"/>
        <w:gridCol w:w="1559"/>
        <w:gridCol w:w="1701"/>
        <w:gridCol w:w="1559"/>
        <w:gridCol w:w="1559"/>
        <w:gridCol w:w="1418"/>
        <w:gridCol w:w="1134"/>
        <w:gridCol w:w="992"/>
      </w:tblGrid>
      <w:tr w:rsidR="009362EF" w:rsidRPr="00A60BF8" w:rsidTr="006B2053">
        <w:tc>
          <w:tcPr>
            <w:tcW w:w="577" w:type="dxa"/>
            <w:vMerge w:val="restart"/>
            <w:tcBorders>
              <w:top w:val="single" w:sz="8" w:space="0" w:color="000000"/>
              <w:left w:val="single" w:sz="8" w:space="0" w:color="000000"/>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142" w:hanging="142"/>
              <w:jc w:val="center"/>
              <w:rPr>
                <w:lang w:val="en-US"/>
              </w:rPr>
            </w:pPr>
            <w:r w:rsidRPr="00A60BF8">
              <w:rPr>
                <w:lang w:val="en-US"/>
              </w:rPr>
              <w:t>№ п/п</w:t>
            </w:r>
          </w:p>
        </w:tc>
        <w:tc>
          <w:tcPr>
            <w:tcW w:w="1560" w:type="dxa"/>
            <w:vMerge w:val="restart"/>
            <w:tcBorders>
              <w:top w:val="single" w:sz="8" w:space="0" w:color="000000"/>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72"/>
              <w:jc w:val="center"/>
              <w:rPr>
                <w:lang w:val="en-US"/>
              </w:rPr>
            </w:pPr>
            <w:r w:rsidRPr="00A60BF8">
              <w:rPr>
                <w:lang w:val="en-US"/>
              </w:rPr>
              <w:t>Шифр и № позиции норматива</w:t>
            </w:r>
          </w:p>
        </w:tc>
        <w:tc>
          <w:tcPr>
            <w:tcW w:w="1701" w:type="dxa"/>
            <w:vMerge w:val="restart"/>
            <w:tcBorders>
              <w:top w:val="single" w:sz="8" w:space="0" w:color="000000"/>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5" w:hanging="141"/>
              <w:jc w:val="center"/>
            </w:pPr>
            <w:r w:rsidRPr="00A60BF8">
              <w:t>Наименование работ и затрат, единица измерения</w:t>
            </w:r>
          </w:p>
        </w:tc>
        <w:tc>
          <w:tcPr>
            <w:tcW w:w="1134" w:type="dxa"/>
            <w:vMerge w:val="restart"/>
            <w:tcBorders>
              <w:top w:val="single" w:sz="8" w:space="0" w:color="000000"/>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87"/>
              <w:jc w:val="center"/>
              <w:rPr>
                <w:lang w:val="en-US"/>
              </w:rPr>
            </w:pPr>
            <w:r w:rsidRPr="00A60BF8">
              <w:rPr>
                <w:lang w:val="en-US"/>
              </w:rPr>
              <w:t>Количество</w:t>
            </w:r>
          </w:p>
        </w:tc>
        <w:tc>
          <w:tcPr>
            <w:tcW w:w="3260" w:type="dxa"/>
            <w:gridSpan w:val="2"/>
            <w:tcBorders>
              <w:top w:val="single" w:sz="8" w:space="0" w:color="000000"/>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146" w:firstLine="280"/>
              <w:jc w:val="center"/>
              <w:rPr>
                <w:lang w:val="en-US"/>
              </w:rPr>
            </w:pPr>
            <w:r w:rsidRPr="00A60BF8">
              <w:rPr>
                <w:lang w:val="en-US"/>
              </w:rPr>
              <w:t>Стоимость ед, тенге</w:t>
            </w:r>
          </w:p>
        </w:tc>
        <w:tc>
          <w:tcPr>
            <w:tcW w:w="3118" w:type="dxa"/>
            <w:gridSpan w:val="2"/>
            <w:tcBorders>
              <w:top w:val="single" w:sz="8" w:space="0" w:color="000000"/>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141"/>
              <w:jc w:val="center"/>
              <w:rPr>
                <w:lang w:val="en-US"/>
              </w:rPr>
            </w:pPr>
            <w:r w:rsidRPr="00A60BF8">
              <w:rPr>
                <w:lang w:val="en-US"/>
              </w:rPr>
              <w:t>Общая стоимость, тенге</w:t>
            </w:r>
          </w:p>
        </w:tc>
        <w:tc>
          <w:tcPr>
            <w:tcW w:w="1418" w:type="dxa"/>
            <w:vMerge w:val="restart"/>
            <w:tcBorders>
              <w:top w:val="single" w:sz="8" w:space="0" w:color="000000"/>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143"/>
              <w:jc w:val="center"/>
              <w:rPr>
                <w:lang w:val="en-US"/>
              </w:rPr>
            </w:pPr>
            <w:r w:rsidRPr="00A60BF8">
              <w:rPr>
                <w:lang w:val="en-US"/>
              </w:rPr>
              <w:t>Накладные расходы, тенге</w:t>
            </w:r>
            <w:r w:rsidRPr="00A60BF8">
              <w:t xml:space="preserve">, </w:t>
            </w:r>
            <w:r w:rsidRPr="00A60BF8">
              <w:rPr>
                <w:lang w:val="en-US"/>
              </w:rPr>
              <w:t xml:space="preserve"> %</w:t>
            </w:r>
          </w:p>
        </w:tc>
        <w:tc>
          <w:tcPr>
            <w:tcW w:w="2126" w:type="dxa"/>
            <w:gridSpan w:val="2"/>
            <w:vMerge w:val="restart"/>
            <w:tcBorders>
              <w:top w:val="single" w:sz="8" w:space="0" w:color="000000"/>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90" w:hanging="141"/>
              <w:jc w:val="center"/>
            </w:pPr>
            <w:r w:rsidRPr="00A60BF8">
              <w:t>Затраты труда, чел.-ч, рабочих-строителей</w:t>
            </w:r>
          </w:p>
        </w:tc>
      </w:tr>
      <w:tr w:rsidR="009362EF" w:rsidRPr="00A60BF8" w:rsidTr="006B2053">
        <w:tc>
          <w:tcPr>
            <w:tcW w:w="577" w:type="dxa"/>
            <w:vMerge/>
            <w:tcBorders>
              <w:top w:val="single" w:sz="8" w:space="0" w:color="000000"/>
              <w:left w:val="single" w:sz="8" w:space="0" w:color="000000"/>
              <w:bottom w:val="single" w:sz="8" w:space="0" w:color="000000"/>
              <w:right w:val="single" w:sz="8" w:space="0" w:color="000000"/>
            </w:tcBorders>
            <w:vAlign w:val="center"/>
            <w:hideMark/>
          </w:tcPr>
          <w:p w:rsidR="009362EF" w:rsidRPr="00A60BF8" w:rsidRDefault="009362EF" w:rsidP="006B2053">
            <w:pPr>
              <w:ind w:left="40" w:firstLine="680"/>
              <w:jc w:val="both"/>
            </w:pPr>
          </w:p>
        </w:tc>
        <w:tc>
          <w:tcPr>
            <w:tcW w:w="1560" w:type="dxa"/>
            <w:vMerge/>
            <w:tcBorders>
              <w:top w:val="single" w:sz="8" w:space="0" w:color="000000"/>
              <w:left w:val="nil"/>
              <w:bottom w:val="single" w:sz="8" w:space="0" w:color="000000"/>
              <w:right w:val="single" w:sz="8" w:space="0" w:color="000000"/>
            </w:tcBorders>
            <w:vAlign w:val="center"/>
            <w:hideMark/>
          </w:tcPr>
          <w:p w:rsidR="009362EF" w:rsidRPr="00A60BF8" w:rsidRDefault="009362EF" w:rsidP="006B2053">
            <w:pPr>
              <w:ind w:left="40" w:firstLine="680"/>
              <w:jc w:val="both"/>
            </w:pPr>
          </w:p>
        </w:tc>
        <w:tc>
          <w:tcPr>
            <w:tcW w:w="1701" w:type="dxa"/>
            <w:vMerge/>
            <w:tcBorders>
              <w:top w:val="single" w:sz="8" w:space="0" w:color="000000"/>
              <w:left w:val="nil"/>
              <w:bottom w:val="single" w:sz="8" w:space="0" w:color="000000"/>
              <w:right w:val="single" w:sz="8" w:space="0" w:color="000000"/>
            </w:tcBorders>
            <w:vAlign w:val="center"/>
            <w:hideMark/>
          </w:tcPr>
          <w:p w:rsidR="009362EF" w:rsidRPr="00A60BF8" w:rsidRDefault="009362EF" w:rsidP="006B2053">
            <w:pPr>
              <w:jc w:val="center"/>
            </w:pPr>
          </w:p>
        </w:tc>
        <w:tc>
          <w:tcPr>
            <w:tcW w:w="1134" w:type="dxa"/>
            <w:vMerge/>
            <w:tcBorders>
              <w:top w:val="single" w:sz="8" w:space="0" w:color="000000"/>
              <w:left w:val="nil"/>
              <w:bottom w:val="single" w:sz="8" w:space="0" w:color="000000"/>
              <w:right w:val="single" w:sz="8" w:space="0" w:color="000000"/>
            </w:tcBorders>
            <w:vAlign w:val="center"/>
            <w:hideMark/>
          </w:tcPr>
          <w:p w:rsidR="009362EF" w:rsidRPr="00A60BF8" w:rsidRDefault="009362EF" w:rsidP="006B2053">
            <w:pPr>
              <w:jc w:val="center"/>
            </w:pPr>
          </w:p>
        </w:tc>
        <w:tc>
          <w:tcPr>
            <w:tcW w:w="1559"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146" w:hanging="141"/>
              <w:jc w:val="center"/>
              <w:rPr>
                <w:lang w:val="en-US"/>
              </w:rPr>
            </w:pPr>
            <w:r w:rsidRPr="00A60BF8">
              <w:rPr>
                <w:lang w:val="en-US"/>
              </w:rPr>
              <w:t>Всего</w:t>
            </w:r>
          </w:p>
        </w:tc>
        <w:tc>
          <w:tcPr>
            <w:tcW w:w="1701"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196" w:hanging="196"/>
              <w:jc w:val="center"/>
              <w:rPr>
                <w:lang w:val="en-US"/>
              </w:rPr>
            </w:pPr>
            <w:r w:rsidRPr="00A60BF8">
              <w:rPr>
                <w:lang w:val="en-US"/>
              </w:rPr>
              <w:t>Экспл. машин</w:t>
            </w:r>
          </w:p>
        </w:tc>
        <w:tc>
          <w:tcPr>
            <w:tcW w:w="1559"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hanging="141"/>
              <w:jc w:val="center"/>
              <w:rPr>
                <w:lang w:val="en-US"/>
              </w:rPr>
            </w:pPr>
            <w:r w:rsidRPr="00A60BF8">
              <w:rPr>
                <w:lang w:val="en-US"/>
              </w:rPr>
              <w:t>Всего</w:t>
            </w:r>
          </w:p>
        </w:tc>
        <w:tc>
          <w:tcPr>
            <w:tcW w:w="1559"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49" w:hanging="141"/>
              <w:jc w:val="center"/>
              <w:rPr>
                <w:lang w:val="en-US"/>
              </w:rPr>
            </w:pPr>
            <w:r w:rsidRPr="00A60BF8">
              <w:rPr>
                <w:lang w:val="en-US"/>
              </w:rPr>
              <w:t>Экспл. машин</w:t>
            </w:r>
          </w:p>
        </w:tc>
        <w:tc>
          <w:tcPr>
            <w:tcW w:w="1418" w:type="dxa"/>
            <w:vMerge/>
            <w:tcBorders>
              <w:top w:val="single" w:sz="8" w:space="0" w:color="000000"/>
              <w:left w:val="nil"/>
              <w:bottom w:val="single" w:sz="8" w:space="0" w:color="000000"/>
              <w:right w:val="single" w:sz="8" w:space="0" w:color="000000"/>
            </w:tcBorders>
            <w:vAlign w:val="center"/>
            <w:hideMark/>
          </w:tcPr>
          <w:p w:rsidR="009362EF" w:rsidRPr="00A60BF8" w:rsidRDefault="009362EF" w:rsidP="006B2053">
            <w:pPr>
              <w:jc w:val="center"/>
              <w:rPr>
                <w:lang w:val="en-US"/>
              </w:rPr>
            </w:pPr>
          </w:p>
        </w:tc>
        <w:tc>
          <w:tcPr>
            <w:tcW w:w="2126" w:type="dxa"/>
            <w:gridSpan w:val="2"/>
            <w:vMerge/>
            <w:tcBorders>
              <w:top w:val="single" w:sz="8" w:space="0" w:color="000000"/>
              <w:left w:val="nil"/>
              <w:bottom w:val="single" w:sz="8" w:space="0" w:color="000000"/>
              <w:right w:val="single" w:sz="8" w:space="0" w:color="000000"/>
            </w:tcBorders>
            <w:vAlign w:val="center"/>
            <w:hideMark/>
          </w:tcPr>
          <w:p w:rsidR="009362EF" w:rsidRPr="00A60BF8" w:rsidRDefault="009362EF" w:rsidP="006B2053">
            <w:pPr>
              <w:jc w:val="center"/>
            </w:pPr>
          </w:p>
        </w:tc>
      </w:tr>
      <w:tr w:rsidR="009362EF" w:rsidRPr="00A60BF8" w:rsidTr="006B2053">
        <w:tc>
          <w:tcPr>
            <w:tcW w:w="577" w:type="dxa"/>
            <w:vMerge/>
            <w:tcBorders>
              <w:top w:val="single" w:sz="8" w:space="0" w:color="000000"/>
              <w:left w:val="single" w:sz="8" w:space="0" w:color="000000"/>
              <w:bottom w:val="single" w:sz="8" w:space="0" w:color="000000"/>
              <w:right w:val="single" w:sz="8" w:space="0" w:color="000000"/>
            </w:tcBorders>
            <w:vAlign w:val="center"/>
            <w:hideMark/>
          </w:tcPr>
          <w:p w:rsidR="009362EF" w:rsidRPr="00A60BF8" w:rsidRDefault="009362EF" w:rsidP="006B2053">
            <w:pPr>
              <w:ind w:left="40" w:firstLine="680"/>
              <w:jc w:val="both"/>
              <w:rPr>
                <w:lang w:val="en-US"/>
              </w:rPr>
            </w:pPr>
          </w:p>
        </w:tc>
        <w:tc>
          <w:tcPr>
            <w:tcW w:w="1560" w:type="dxa"/>
            <w:vMerge/>
            <w:tcBorders>
              <w:top w:val="single" w:sz="8" w:space="0" w:color="000000"/>
              <w:left w:val="nil"/>
              <w:bottom w:val="single" w:sz="8" w:space="0" w:color="000000"/>
              <w:right w:val="single" w:sz="8" w:space="0" w:color="000000"/>
            </w:tcBorders>
            <w:vAlign w:val="center"/>
            <w:hideMark/>
          </w:tcPr>
          <w:p w:rsidR="009362EF" w:rsidRPr="00A60BF8" w:rsidRDefault="009362EF" w:rsidP="006B2053">
            <w:pPr>
              <w:ind w:left="40" w:firstLine="680"/>
              <w:jc w:val="both"/>
              <w:rPr>
                <w:lang w:val="en-US"/>
              </w:rPr>
            </w:pPr>
          </w:p>
        </w:tc>
        <w:tc>
          <w:tcPr>
            <w:tcW w:w="1701" w:type="dxa"/>
            <w:vMerge/>
            <w:tcBorders>
              <w:top w:val="single" w:sz="8" w:space="0" w:color="000000"/>
              <w:left w:val="nil"/>
              <w:bottom w:val="single" w:sz="8" w:space="0" w:color="000000"/>
              <w:right w:val="single" w:sz="8" w:space="0" w:color="000000"/>
            </w:tcBorders>
            <w:vAlign w:val="center"/>
            <w:hideMark/>
          </w:tcPr>
          <w:p w:rsidR="009362EF" w:rsidRPr="00A60BF8" w:rsidRDefault="009362EF" w:rsidP="006B2053">
            <w:pPr>
              <w:jc w:val="center"/>
            </w:pPr>
          </w:p>
        </w:tc>
        <w:tc>
          <w:tcPr>
            <w:tcW w:w="1134" w:type="dxa"/>
            <w:vMerge/>
            <w:tcBorders>
              <w:top w:val="single" w:sz="8" w:space="0" w:color="000000"/>
              <w:left w:val="nil"/>
              <w:bottom w:val="single" w:sz="8" w:space="0" w:color="000000"/>
              <w:right w:val="single" w:sz="8" w:space="0" w:color="000000"/>
            </w:tcBorders>
            <w:vAlign w:val="center"/>
            <w:hideMark/>
          </w:tcPr>
          <w:p w:rsidR="009362EF" w:rsidRPr="00A60BF8" w:rsidRDefault="009362EF" w:rsidP="006B2053">
            <w:pPr>
              <w:jc w:val="center"/>
              <w:rPr>
                <w:lang w:val="en-US"/>
              </w:rPr>
            </w:pPr>
          </w:p>
        </w:tc>
        <w:tc>
          <w:tcPr>
            <w:tcW w:w="1559" w:type="dxa"/>
            <w:vMerge w:val="restart"/>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188"/>
              <w:jc w:val="center"/>
              <w:rPr>
                <w:lang w:val="en-US"/>
              </w:rPr>
            </w:pPr>
            <w:r w:rsidRPr="00A60BF8">
              <w:rPr>
                <w:lang w:val="en-US"/>
              </w:rPr>
              <w:t>ЗП рабочих-</w:t>
            </w:r>
            <w:r w:rsidRPr="00A60BF8">
              <w:rPr>
                <w:lang w:val="en-US"/>
              </w:rPr>
              <w:lastRenderedPageBreak/>
              <w:t>строителей</w:t>
            </w:r>
          </w:p>
        </w:tc>
        <w:tc>
          <w:tcPr>
            <w:tcW w:w="1701" w:type="dxa"/>
            <w:vMerge w:val="restart"/>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hanging="88"/>
              <w:jc w:val="center"/>
            </w:pPr>
            <w:r w:rsidRPr="00A60BF8">
              <w:lastRenderedPageBreak/>
              <w:t xml:space="preserve">в т.ч ЗП </w:t>
            </w:r>
            <w:r w:rsidRPr="00A60BF8">
              <w:lastRenderedPageBreak/>
              <w:t>машинистов</w:t>
            </w:r>
          </w:p>
        </w:tc>
        <w:tc>
          <w:tcPr>
            <w:tcW w:w="1559" w:type="dxa"/>
            <w:vMerge w:val="restart"/>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firstLine="73"/>
              <w:jc w:val="center"/>
              <w:rPr>
                <w:lang w:val="en-US"/>
              </w:rPr>
            </w:pPr>
            <w:r w:rsidRPr="00A60BF8">
              <w:rPr>
                <w:lang w:val="en-US"/>
              </w:rPr>
              <w:lastRenderedPageBreak/>
              <w:t>ЗП рабочих-</w:t>
            </w:r>
            <w:r w:rsidRPr="00A60BF8">
              <w:rPr>
                <w:lang w:val="en-US"/>
              </w:rPr>
              <w:lastRenderedPageBreak/>
              <w:t>строителей</w:t>
            </w:r>
          </w:p>
        </w:tc>
        <w:tc>
          <w:tcPr>
            <w:tcW w:w="1559" w:type="dxa"/>
            <w:vMerge w:val="restart"/>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92"/>
              <w:jc w:val="center"/>
            </w:pPr>
            <w:r w:rsidRPr="00A60BF8">
              <w:lastRenderedPageBreak/>
              <w:t xml:space="preserve">в т.ч. ЗП </w:t>
            </w:r>
            <w:r w:rsidRPr="00A60BF8">
              <w:lastRenderedPageBreak/>
              <w:t>машинистов</w:t>
            </w:r>
          </w:p>
        </w:tc>
        <w:tc>
          <w:tcPr>
            <w:tcW w:w="1418" w:type="dxa"/>
            <w:vMerge/>
            <w:tcBorders>
              <w:top w:val="single" w:sz="8" w:space="0" w:color="000000"/>
              <w:left w:val="nil"/>
              <w:bottom w:val="single" w:sz="8" w:space="0" w:color="000000"/>
              <w:right w:val="single" w:sz="8" w:space="0" w:color="000000"/>
            </w:tcBorders>
            <w:vAlign w:val="center"/>
            <w:hideMark/>
          </w:tcPr>
          <w:p w:rsidR="009362EF" w:rsidRPr="00A60BF8" w:rsidRDefault="009362EF" w:rsidP="006B2053">
            <w:pPr>
              <w:jc w:val="center"/>
            </w:pPr>
          </w:p>
        </w:tc>
        <w:tc>
          <w:tcPr>
            <w:tcW w:w="2126" w:type="dxa"/>
            <w:gridSpan w:val="2"/>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90" w:hanging="141"/>
              <w:jc w:val="center"/>
            </w:pPr>
            <w:r w:rsidRPr="00A60BF8">
              <w:t xml:space="preserve">рабочих, </w:t>
            </w:r>
            <w:r w:rsidRPr="00A60BF8">
              <w:lastRenderedPageBreak/>
              <w:t>обслуживающих машины</w:t>
            </w:r>
          </w:p>
        </w:tc>
      </w:tr>
      <w:tr w:rsidR="009362EF" w:rsidRPr="00A60BF8" w:rsidTr="006B2053">
        <w:tc>
          <w:tcPr>
            <w:tcW w:w="577" w:type="dxa"/>
            <w:vMerge/>
            <w:tcBorders>
              <w:top w:val="single" w:sz="8" w:space="0" w:color="000000"/>
              <w:left w:val="single" w:sz="8" w:space="0" w:color="000000"/>
              <w:bottom w:val="single" w:sz="8" w:space="0" w:color="000000"/>
              <w:right w:val="single" w:sz="8" w:space="0" w:color="000000"/>
            </w:tcBorders>
            <w:vAlign w:val="center"/>
            <w:hideMark/>
          </w:tcPr>
          <w:p w:rsidR="009362EF" w:rsidRPr="00A60BF8" w:rsidRDefault="009362EF" w:rsidP="006B2053">
            <w:pPr>
              <w:ind w:left="40" w:firstLine="680"/>
              <w:jc w:val="both"/>
              <w:rPr>
                <w:lang w:val="en-US"/>
              </w:rPr>
            </w:pPr>
          </w:p>
        </w:tc>
        <w:tc>
          <w:tcPr>
            <w:tcW w:w="1560" w:type="dxa"/>
            <w:vMerge/>
            <w:tcBorders>
              <w:top w:val="single" w:sz="8" w:space="0" w:color="000000"/>
              <w:left w:val="nil"/>
              <w:bottom w:val="single" w:sz="8" w:space="0" w:color="000000"/>
              <w:right w:val="single" w:sz="8" w:space="0" w:color="000000"/>
            </w:tcBorders>
            <w:vAlign w:val="center"/>
            <w:hideMark/>
          </w:tcPr>
          <w:p w:rsidR="009362EF" w:rsidRPr="00A60BF8" w:rsidRDefault="009362EF" w:rsidP="006B2053">
            <w:pPr>
              <w:ind w:left="40" w:firstLine="680"/>
              <w:jc w:val="both"/>
              <w:rPr>
                <w:lang w:val="en-US"/>
              </w:rPr>
            </w:pPr>
          </w:p>
        </w:tc>
        <w:tc>
          <w:tcPr>
            <w:tcW w:w="1701" w:type="dxa"/>
            <w:vMerge/>
            <w:tcBorders>
              <w:top w:val="single" w:sz="8" w:space="0" w:color="000000"/>
              <w:left w:val="nil"/>
              <w:bottom w:val="single" w:sz="8" w:space="0" w:color="000000"/>
              <w:right w:val="single" w:sz="8" w:space="0" w:color="000000"/>
            </w:tcBorders>
            <w:vAlign w:val="center"/>
            <w:hideMark/>
          </w:tcPr>
          <w:p w:rsidR="009362EF" w:rsidRPr="00A60BF8" w:rsidRDefault="009362EF" w:rsidP="006B2053">
            <w:pPr>
              <w:ind w:left="40" w:firstLine="680"/>
              <w:jc w:val="both"/>
            </w:pPr>
          </w:p>
        </w:tc>
        <w:tc>
          <w:tcPr>
            <w:tcW w:w="1134" w:type="dxa"/>
            <w:vMerge/>
            <w:tcBorders>
              <w:top w:val="single" w:sz="8" w:space="0" w:color="000000"/>
              <w:left w:val="nil"/>
              <w:bottom w:val="single" w:sz="8" w:space="0" w:color="000000"/>
              <w:right w:val="single" w:sz="8" w:space="0" w:color="000000"/>
            </w:tcBorders>
            <w:vAlign w:val="center"/>
            <w:hideMark/>
          </w:tcPr>
          <w:p w:rsidR="009362EF" w:rsidRPr="00A60BF8" w:rsidRDefault="009362EF" w:rsidP="006B2053">
            <w:pPr>
              <w:ind w:left="40" w:firstLine="680"/>
              <w:jc w:val="both"/>
              <w:rPr>
                <w:lang w:val="en-US"/>
              </w:rPr>
            </w:pPr>
          </w:p>
        </w:tc>
        <w:tc>
          <w:tcPr>
            <w:tcW w:w="1559" w:type="dxa"/>
            <w:vMerge/>
            <w:tcBorders>
              <w:top w:val="nil"/>
              <w:left w:val="nil"/>
              <w:bottom w:val="single" w:sz="8" w:space="0" w:color="000000"/>
              <w:right w:val="single" w:sz="8" w:space="0" w:color="000000"/>
            </w:tcBorders>
            <w:vAlign w:val="center"/>
            <w:hideMark/>
          </w:tcPr>
          <w:p w:rsidR="009362EF" w:rsidRPr="00A60BF8" w:rsidRDefault="009362EF" w:rsidP="006B2053">
            <w:pPr>
              <w:ind w:left="40" w:firstLine="680"/>
              <w:jc w:val="both"/>
              <w:rPr>
                <w:lang w:val="en-US"/>
              </w:rPr>
            </w:pPr>
          </w:p>
        </w:tc>
        <w:tc>
          <w:tcPr>
            <w:tcW w:w="1701" w:type="dxa"/>
            <w:vMerge/>
            <w:tcBorders>
              <w:top w:val="nil"/>
              <w:left w:val="nil"/>
              <w:bottom w:val="single" w:sz="8" w:space="0" w:color="000000"/>
              <w:right w:val="single" w:sz="8" w:space="0" w:color="000000"/>
            </w:tcBorders>
            <w:vAlign w:val="center"/>
            <w:hideMark/>
          </w:tcPr>
          <w:p w:rsidR="009362EF" w:rsidRPr="00A60BF8" w:rsidRDefault="009362EF" w:rsidP="006B2053">
            <w:pPr>
              <w:ind w:left="40" w:firstLine="680"/>
              <w:jc w:val="both"/>
            </w:pPr>
          </w:p>
        </w:tc>
        <w:tc>
          <w:tcPr>
            <w:tcW w:w="1559" w:type="dxa"/>
            <w:vMerge/>
            <w:tcBorders>
              <w:top w:val="nil"/>
              <w:left w:val="nil"/>
              <w:bottom w:val="single" w:sz="8" w:space="0" w:color="000000"/>
              <w:right w:val="single" w:sz="8" w:space="0" w:color="000000"/>
            </w:tcBorders>
            <w:vAlign w:val="center"/>
            <w:hideMark/>
          </w:tcPr>
          <w:p w:rsidR="009362EF" w:rsidRPr="00A60BF8" w:rsidRDefault="009362EF" w:rsidP="006B2053">
            <w:pPr>
              <w:ind w:left="40" w:firstLine="680"/>
              <w:jc w:val="both"/>
              <w:rPr>
                <w:lang w:val="en-US"/>
              </w:rPr>
            </w:pPr>
          </w:p>
        </w:tc>
        <w:tc>
          <w:tcPr>
            <w:tcW w:w="1559" w:type="dxa"/>
            <w:vMerge/>
            <w:tcBorders>
              <w:top w:val="nil"/>
              <w:left w:val="nil"/>
              <w:bottom w:val="single" w:sz="8" w:space="0" w:color="000000"/>
              <w:right w:val="single" w:sz="8" w:space="0" w:color="000000"/>
            </w:tcBorders>
            <w:vAlign w:val="center"/>
            <w:hideMark/>
          </w:tcPr>
          <w:p w:rsidR="009362EF" w:rsidRPr="00A60BF8" w:rsidRDefault="009362EF" w:rsidP="006B2053">
            <w:pPr>
              <w:ind w:left="40" w:firstLine="680"/>
              <w:jc w:val="both"/>
            </w:pPr>
          </w:p>
        </w:tc>
        <w:tc>
          <w:tcPr>
            <w:tcW w:w="1418" w:type="dxa"/>
            <w:vMerge/>
            <w:tcBorders>
              <w:top w:val="single" w:sz="8" w:space="0" w:color="000000"/>
              <w:left w:val="nil"/>
              <w:bottom w:val="single" w:sz="8" w:space="0" w:color="000000"/>
              <w:right w:val="single" w:sz="8" w:space="0" w:color="000000"/>
            </w:tcBorders>
            <w:vAlign w:val="center"/>
            <w:hideMark/>
          </w:tcPr>
          <w:p w:rsidR="009362EF" w:rsidRPr="00A60BF8" w:rsidRDefault="009362EF" w:rsidP="006B2053">
            <w:pPr>
              <w:ind w:left="40" w:firstLine="680"/>
              <w:jc w:val="both"/>
              <w:rPr>
                <w:lang w:val="en-US"/>
              </w:rPr>
            </w:pPr>
          </w:p>
        </w:tc>
        <w:tc>
          <w:tcPr>
            <w:tcW w:w="1134"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277" w:hanging="374"/>
              <w:jc w:val="both"/>
            </w:pPr>
            <w:r w:rsidRPr="00A60BF8">
              <w:rPr>
                <w:lang w:val="en-US"/>
              </w:rPr>
              <w:t xml:space="preserve">    </w:t>
            </w:r>
            <w:r w:rsidRPr="00A60BF8">
              <w:t>на един.</w:t>
            </w:r>
          </w:p>
        </w:tc>
        <w:tc>
          <w:tcPr>
            <w:tcW w:w="992"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57" w:hanging="585"/>
              <w:jc w:val="both"/>
            </w:pPr>
            <w:r w:rsidRPr="00A60BF8">
              <w:rPr>
                <w:lang w:val="en-US"/>
              </w:rPr>
              <w:t xml:space="preserve">  </w:t>
            </w:r>
            <w:r w:rsidRPr="00A60BF8">
              <w:t>всего</w:t>
            </w:r>
          </w:p>
        </w:tc>
      </w:tr>
      <w:tr w:rsidR="009362EF" w:rsidRPr="00A60BF8" w:rsidTr="006B2053">
        <w:tc>
          <w:tcPr>
            <w:tcW w:w="577" w:type="dxa"/>
            <w:tcBorders>
              <w:top w:val="nil"/>
              <w:left w:val="single" w:sz="8" w:space="0" w:color="000000"/>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553"/>
              <w:jc w:val="center"/>
            </w:pPr>
            <w:r w:rsidRPr="00A60BF8">
              <w:t>1</w:t>
            </w:r>
          </w:p>
        </w:tc>
        <w:tc>
          <w:tcPr>
            <w:tcW w:w="1560"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141"/>
              <w:jc w:val="center"/>
            </w:pPr>
            <w:r w:rsidRPr="00A60BF8">
              <w:t>2</w:t>
            </w:r>
          </w:p>
        </w:tc>
        <w:tc>
          <w:tcPr>
            <w:tcW w:w="1701"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141"/>
              <w:jc w:val="center"/>
            </w:pPr>
            <w:r w:rsidRPr="00A60BF8">
              <w:t>3</w:t>
            </w:r>
          </w:p>
        </w:tc>
        <w:tc>
          <w:tcPr>
            <w:tcW w:w="1134"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141"/>
              <w:jc w:val="center"/>
            </w:pPr>
            <w:r w:rsidRPr="00A60BF8">
              <w:t>4</w:t>
            </w:r>
          </w:p>
        </w:tc>
        <w:tc>
          <w:tcPr>
            <w:tcW w:w="1559"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141"/>
              <w:jc w:val="center"/>
            </w:pPr>
            <w:r w:rsidRPr="00A60BF8">
              <w:t>5</w:t>
            </w:r>
          </w:p>
        </w:tc>
        <w:tc>
          <w:tcPr>
            <w:tcW w:w="1701"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141"/>
              <w:jc w:val="center"/>
            </w:pPr>
            <w:r w:rsidRPr="00A60BF8">
              <w:t>6</w:t>
            </w:r>
          </w:p>
        </w:tc>
        <w:tc>
          <w:tcPr>
            <w:tcW w:w="1559"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141"/>
              <w:jc w:val="center"/>
            </w:pPr>
            <w:r w:rsidRPr="00A60BF8">
              <w:t>7</w:t>
            </w:r>
          </w:p>
        </w:tc>
        <w:tc>
          <w:tcPr>
            <w:tcW w:w="1559"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141"/>
              <w:jc w:val="center"/>
            </w:pPr>
            <w:r w:rsidRPr="00A60BF8">
              <w:t>8</w:t>
            </w:r>
          </w:p>
        </w:tc>
        <w:tc>
          <w:tcPr>
            <w:tcW w:w="1418"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141"/>
              <w:jc w:val="center"/>
            </w:pPr>
            <w:r w:rsidRPr="00A60BF8">
              <w:t>9</w:t>
            </w:r>
          </w:p>
        </w:tc>
        <w:tc>
          <w:tcPr>
            <w:tcW w:w="1134"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141"/>
              <w:jc w:val="center"/>
            </w:pPr>
            <w:r w:rsidRPr="00A60BF8">
              <w:t>10</w:t>
            </w:r>
          </w:p>
        </w:tc>
        <w:tc>
          <w:tcPr>
            <w:tcW w:w="992"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430"/>
              <w:jc w:val="center"/>
            </w:pPr>
            <w:r w:rsidRPr="00A60BF8">
              <w:t>11</w:t>
            </w:r>
          </w:p>
        </w:tc>
      </w:tr>
      <w:tr w:rsidR="009362EF" w:rsidRPr="00A60BF8" w:rsidTr="006B2053">
        <w:tc>
          <w:tcPr>
            <w:tcW w:w="577" w:type="dxa"/>
            <w:tcBorders>
              <w:top w:val="nil"/>
              <w:left w:val="single" w:sz="8" w:space="0" w:color="000000"/>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141"/>
              <w:jc w:val="both"/>
            </w:pPr>
            <w:r w:rsidRPr="00A60BF8">
              <w:rPr>
                <w:lang w:val="en-US"/>
              </w:rPr>
              <w:t> </w:t>
            </w:r>
          </w:p>
        </w:tc>
        <w:tc>
          <w:tcPr>
            <w:tcW w:w="1560"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141"/>
              <w:jc w:val="both"/>
            </w:pPr>
            <w:r w:rsidRPr="00A60BF8">
              <w:rPr>
                <w:lang w:val="en-US"/>
              </w:rPr>
              <w:t> </w:t>
            </w:r>
          </w:p>
        </w:tc>
        <w:tc>
          <w:tcPr>
            <w:tcW w:w="1701"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141"/>
              <w:jc w:val="both"/>
            </w:pPr>
            <w:r w:rsidRPr="00A60BF8">
              <w:rPr>
                <w:lang w:val="en-US"/>
              </w:rPr>
              <w:t> </w:t>
            </w:r>
          </w:p>
        </w:tc>
        <w:tc>
          <w:tcPr>
            <w:tcW w:w="1134"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141"/>
              <w:jc w:val="both"/>
            </w:pPr>
            <w:r w:rsidRPr="00A60BF8">
              <w:rPr>
                <w:lang w:val="en-US"/>
              </w:rPr>
              <w:t> </w:t>
            </w:r>
          </w:p>
        </w:tc>
        <w:tc>
          <w:tcPr>
            <w:tcW w:w="1559"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141"/>
              <w:jc w:val="both"/>
            </w:pPr>
            <w:r w:rsidRPr="00A60BF8">
              <w:rPr>
                <w:lang w:val="en-US"/>
              </w:rPr>
              <w:t> </w:t>
            </w:r>
          </w:p>
        </w:tc>
        <w:tc>
          <w:tcPr>
            <w:tcW w:w="1701"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141"/>
              <w:jc w:val="both"/>
            </w:pPr>
            <w:r w:rsidRPr="00A60BF8">
              <w:rPr>
                <w:lang w:val="en-US"/>
              </w:rPr>
              <w:t> </w:t>
            </w:r>
          </w:p>
        </w:tc>
        <w:tc>
          <w:tcPr>
            <w:tcW w:w="1559"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141"/>
              <w:jc w:val="both"/>
            </w:pPr>
            <w:r w:rsidRPr="00A60BF8">
              <w:rPr>
                <w:lang w:val="en-US"/>
              </w:rPr>
              <w:t> </w:t>
            </w:r>
          </w:p>
        </w:tc>
        <w:tc>
          <w:tcPr>
            <w:tcW w:w="1559"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141"/>
              <w:jc w:val="both"/>
            </w:pPr>
            <w:r w:rsidRPr="00A60BF8">
              <w:rPr>
                <w:lang w:val="en-US"/>
              </w:rPr>
              <w:t> </w:t>
            </w:r>
          </w:p>
        </w:tc>
        <w:tc>
          <w:tcPr>
            <w:tcW w:w="1418"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141"/>
              <w:jc w:val="both"/>
            </w:pPr>
            <w:r w:rsidRPr="00A60BF8">
              <w:rPr>
                <w:lang w:val="en-US"/>
              </w:rPr>
              <w:t> </w:t>
            </w:r>
          </w:p>
        </w:tc>
        <w:tc>
          <w:tcPr>
            <w:tcW w:w="1134"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141"/>
              <w:jc w:val="both"/>
            </w:pPr>
            <w:r w:rsidRPr="00A60BF8">
              <w:rPr>
                <w:lang w:val="en-US"/>
              </w:rPr>
              <w:t> </w:t>
            </w:r>
          </w:p>
        </w:tc>
        <w:tc>
          <w:tcPr>
            <w:tcW w:w="992" w:type="dxa"/>
            <w:tcBorders>
              <w:top w:val="nil"/>
              <w:left w:val="nil"/>
              <w:bottom w:val="single" w:sz="8" w:space="0" w:color="000000"/>
              <w:right w:val="single" w:sz="8" w:space="0" w:color="000000"/>
            </w:tcBorders>
            <w:hideMark/>
          </w:tcPr>
          <w:p w:rsidR="009362EF" w:rsidRPr="00A60BF8" w:rsidRDefault="009362EF" w:rsidP="006B2053">
            <w:pPr>
              <w:widowControl w:val="0"/>
              <w:autoSpaceDE w:val="0"/>
              <w:autoSpaceDN w:val="0"/>
              <w:adjustRightInd w:val="0"/>
              <w:ind w:left="567" w:hanging="141"/>
              <w:jc w:val="both"/>
            </w:pPr>
            <w:r w:rsidRPr="00A60BF8">
              <w:rPr>
                <w:lang w:val="en-US"/>
              </w:rPr>
              <w:t> </w:t>
            </w:r>
          </w:p>
        </w:tc>
      </w:tr>
    </w:tbl>
    <w:p w:rsidR="009362EF" w:rsidRPr="00A60BF8" w:rsidRDefault="009362EF" w:rsidP="009362EF">
      <w:pPr>
        <w:widowControl w:val="0"/>
        <w:autoSpaceDE w:val="0"/>
        <w:autoSpaceDN w:val="0"/>
        <w:adjustRightInd w:val="0"/>
        <w:ind w:left="567" w:hanging="141"/>
      </w:pPr>
      <w:r w:rsidRPr="00A60BF8">
        <w:rPr>
          <w:lang w:val="en-US"/>
        </w:rPr>
        <w:t> </w:t>
      </w:r>
    </w:p>
    <w:p w:rsidR="009362EF" w:rsidRPr="00A60BF8" w:rsidRDefault="009362EF" w:rsidP="009362EF">
      <w:pPr>
        <w:widowControl w:val="0"/>
        <w:autoSpaceDE w:val="0"/>
        <w:autoSpaceDN w:val="0"/>
        <w:adjustRightInd w:val="0"/>
        <w:ind w:left="567" w:hanging="141"/>
        <w:jc w:val="both"/>
      </w:pPr>
      <w:r w:rsidRPr="00A60BF8">
        <w:t>Всего прямые затраты</w:t>
      </w:r>
    </w:p>
    <w:p w:rsidR="009362EF" w:rsidRPr="00A60BF8" w:rsidRDefault="009362EF" w:rsidP="009362EF">
      <w:pPr>
        <w:widowControl w:val="0"/>
        <w:autoSpaceDE w:val="0"/>
        <w:autoSpaceDN w:val="0"/>
        <w:adjustRightInd w:val="0"/>
        <w:ind w:left="567" w:hanging="141"/>
        <w:jc w:val="both"/>
      </w:pPr>
      <w:r w:rsidRPr="00A60BF8">
        <w:t>в том числе стоимость:</w:t>
      </w:r>
    </w:p>
    <w:p w:rsidR="009362EF" w:rsidRPr="00A60BF8" w:rsidRDefault="009362EF" w:rsidP="009362EF">
      <w:pPr>
        <w:widowControl w:val="0"/>
        <w:autoSpaceDE w:val="0"/>
        <w:autoSpaceDN w:val="0"/>
        <w:adjustRightInd w:val="0"/>
        <w:ind w:left="567" w:hanging="141"/>
        <w:jc w:val="both"/>
      </w:pPr>
      <w:r w:rsidRPr="00A60BF8">
        <w:t>- материалов, изделий и конструкций</w:t>
      </w:r>
    </w:p>
    <w:p w:rsidR="009362EF" w:rsidRPr="00A60BF8" w:rsidRDefault="009362EF" w:rsidP="009362EF">
      <w:pPr>
        <w:widowControl w:val="0"/>
        <w:autoSpaceDE w:val="0"/>
        <w:autoSpaceDN w:val="0"/>
        <w:adjustRightInd w:val="0"/>
        <w:ind w:left="567" w:hanging="141"/>
        <w:jc w:val="both"/>
      </w:pPr>
      <w:r w:rsidRPr="00A60BF8">
        <w:t>- оборудования</w:t>
      </w:r>
    </w:p>
    <w:p w:rsidR="009362EF" w:rsidRPr="00A60BF8" w:rsidRDefault="009362EF" w:rsidP="009362EF">
      <w:pPr>
        <w:widowControl w:val="0"/>
        <w:autoSpaceDE w:val="0"/>
        <w:autoSpaceDN w:val="0"/>
        <w:adjustRightInd w:val="0"/>
        <w:ind w:left="567" w:hanging="141"/>
        <w:jc w:val="both"/>
      </w:pPr>
      <w:r w:rsidRPr="00A60BF8">
        <w:t>- прочих затрат</w:t>
      </w:r>
    </w:p>
    <w:p w:rsidR="009362EF" w:rsidRPr="00A60BF8" w:rsidRDefault="009362EF" w:rsidP="009362EF">
      <w:pPr>
        <w:widowControl w:val="0"/>
        <w:autoSpaceDE w:val="0"/>
        <w:autoSpaceDN w:val="0"/>
        <w:adjustRightInd w:val="0"/>
        <w:ind w:left="567" w:hanging="141"/>
        <w:jc w:val="both"/>
      </w:pPr>
      <w:r w:rsidRPr="00A60BF8">
        <w:t>Накладные расходы:</w:t>
      </w:r>
    </w:p>
    <w:p w:rsidR="009362EF" w:rsidRPr="00A60BF8" w:rsidRDefault="009362EF" w:rsidP="009362EF">
      <w:pPr>
        <w:widowControl w:val="0"/>
        <w:autoSpaceDE w:val="0"/>
        <w:autoSpaceDN w:val="0"/>
        <w:adjustRightInd w:val="0"/>
        <w:ind w:left="567" w:hanging="141"/>
        <w:jc w:val="both"/>
      </w:pPr>
      <w:r w:rsidRPr="00A60BF8">
        <w:t>- заработная плата</w:t>
      </w:r>
    </w:p>
    <w:p w:rsidR="009362EF" w:rsidRPr="00A60BF8" w:rsidRDefault="009362EF" w:rsidP="009362EF">
      <w:pPr>
        <w:widowControl w:val="0"/>
        <w:autoSpaceDE w:val="0"/>
        <w:autoSpaceDN w:val="0"/>
        <w:adjustRightInd w:val="0"/>
        <w:ind w:left="567" w:hanging="141"/>
        <w:jc w:val="both"/>
      </w:pPr>
      <w:r w:rsidRPr="00A60BF8">
        <w:t>- трудоемкость</w:t>
      </w:r>
    </w:p>
    <w:p w:rsidR="009362EF" w:rsidRPr="00A60BF8" w:rsidRDefault="009362EF" w:rsidP="009362EF">
      <w:pPr>
        <w:widowControl w:val="0"/>
        <w:autoSpaceDE w:val="0"/>
        <w:autoSpaceDN w:val="0"/>
        <w:adjustRightInd w:val="0"/>
        <w:ind w:left="567" w:hanging="141"/>
        <w:jc w:val="both"/>
      </w:pPr>
      <w:r w:rsidRPr="00A60BF8">
        <w:t>Итого:</w:t>
      </w:r>
    </w:p>
    <w:p w:rsidR="009362EF" w:rsidRPr="00A60BF8" w:rsidRDefault="009362EF" w:rsidP="009362EF">
      <w:pPr>
        <w:widowControl w:val="0"/>
        <w:autoSpaceDE w:val="0"/>
        <w:autoSpaceDN w:val="0"/>
        <w:adjustRightInd w:val="0"/>
        <w:ind w:left="567" w:hanging="141"/>
        <w:jc w:val="both"/>
      </w:pPr>
      <w:r w:rsidRPr="00A60BF8">
        <w:t>Сметная заработная плата</w:t>
      </w:r>
    </w:p>
    <w:p w:rsidR="009362EF" w:rsidRPr="00A60BF8" w:rsidRDefault="009362EF" w:rsidP="009362EF">
      <w:pPr>
        <w:widowControl w:val="0"/>
        <w:autoSpaceDE w:val="0"/>
        <w:autoSpaceDN w:val="0"/>
        <w:adjustRightInd w:val="0"/>
        <w:ind w:left="567" w:hanging="141"/>
        <w:jc w:val="both"/>
      </w:pPr>
      <w:r w:rsidRPr="00A60BF8">
        <w:t>Нормативная трудоемкость</w:t>
      </w:r>
    </w:p>
    <w:p w:rsidR="009362EF" w:rsidRPr="00A60BF8" w:rsidRDefault="009362EF" w:rsidP="009362EF">
      <w:pPr>
        <w:widowControl w:val="0"/>
        <w:autoSpaceDE w:val="0"/>
        <w:autoSpaceDN w:val="0"/>
        <w:adjustRightInd w:val="0"/>
        <w:ind w:left="567" w:hanging="141"/>
        <w:jc w:val="both"/>
      </w:pPr>
      <w:r w:rsidRPr="00A60BF8">
        <w:rPr>
          <w:lang w:val="en-US"/>
        </w:rPr>
        <w:t> </w:t>
      </w:r>
    </w:p>
    <w:p w:rsidR="009362EF" w:rsidRPr="00A60BF8" w:rsidRDefault="009362EF" w:rsidP="009362EF">
      <w:pPr>
        <w:widowControl w:val="0"/>
        <w:autoSpaceDE w:val="0"/>
        <w:autoSpaceDN w:val="0"/>
        <w:adjustRightInd w:val="0"/>
        <w:ind w:left="567" w:hanging="141"/>
        <w:jc w:val="both"/>
      </w:pPr>
      <w:r w:rsidRPr="00A60BF8">
        <w:t>Итого в текущих ценах:</w:t>
      </w:r>
    </w:p>
    <w:p w:rsidR="009362EF" w:rsidRPr="00A60BF8" w:rsidRDefault="009362EF" w:rsidP="009362EF">
      <w:pPr>
        <w:widowControl w:val="0"/>
        <w:autoSpaceDE w:val="0"/>
        <w:autoSpaceDN w:val="0"/>
        <w:adjustRightInd w:val="0"/>
        <w:ind w:left="567" w:hanging="141"/>
        <w:jc w:val="both"/>
      </w:pPr>
      <w:r w:rsidRPr="00A60BF8">
        <w:t>Налоги, сборы, обязательные платежи</w:t>
      </w:r>
    </w:p>
    <w:p w:rsidR="009362EF" w:rsidRPr="00A60BF8" w:rsidRDefault="009362EF" w:rsidP="009362EF">
      <w:pPr>
        <w:widowControl w:val="0"/>
        <w:autoSpaceDE w:val="0"/>
        <w:autoSpaceDN w:val="0"/>
        <w:adjustRightInd w:val="0"/>
        <w:ind w:left="567" w:hanging="141"/>
        <w:jc w:val="both"/>
      </w:pPr>
      <w:r w:rsidRPr="00A60BF8">
        <w:t>Итого:</w:t>
      </w:r>
    </w:p>
    <w:p w:rsidR="009362EF" w:rsidRPr="00A60BF8" w:rsidRDefault="009362EF" w:rsidP="009362EF">
      <w:pPr>
        <w:widowControl w:val="0"/>
        <w:autoSpaceDE w:val="0"/>
        <w:autoSpaceDN w:val="0"/>
        <w:adjustRightInd w:val="0"/>
        <w:ind w:left="567" w:hanging="141"/>
        <w:jc w:val="both"/>
      </w:pPr>
      <w:r w:rsidRPr="00A60BF8">
        <w:t>НДС:</w:t>
      </w:r>
    </w:p>
    <w:p w:rsidR="009362EF" w:rsidRPr="00A60BF8" w:rsidRDefault="009362EF" w:rsidP="009362EF">
      <w:pPr>
        <w:widowControl w:val="0"/>
        <w:autoSpaceDE w:val="0"/>
        <w:autoSpaceDN w:val="0"/>
        <w:adjustRightInd w:val="0"/>
        <w:ind w:left="567" w:hanging="141"/>
        <w:jc w:val="both"/>
      </w:pPr>
      <w:r w:rsidRPr="00A60BF8">
        <w:t>Всего:</w:t>
      </w:r>
    </w:p>
    <w:p w:rsidR="009362EF" w:rsidRPr="00A60BF8" w:rsidRDefault="009362EF" w:rsidP="009362EF">
      <w:pPr>
        <w:tabs>
          <w:tab w:val="left" w:pos="284"/>
        </w:tabs>
        <w:jc w:val="both"/>
        <w:rPr>
          <w:b/>
        </w:rPr>
      </w:pPr>
      <w:r w:rsidRPr="00A60BF8">
        <w:rPr>
          <w:b/>
        </w:rPr>
        <w:t xml:space="preserve"> </w:t>
      </w:r>
      <w:r w:rsidRPr="00A60BF8">
        <w:rPr>
          <w:b/>
        </w:rPr>
        <w:tab/>
      </w:r>
      <w:r w:rsidRPr="00A60BF8">
        <w:rPr>
          <w:b/>
          <w:lang w:val="en-US"/>
        </w:rPr>
        <w:t xml:space="preserve">  </w:t>
      </w:r>
      <w:r w:rsidRPr="00A60BF8">
        <w:rPr>
          <w:b/>
        </w:rPr>
        <w:t xml:space="preserve"> ПОДРЯДЧИК </w:t>
      </w:r>
      <w:r w:rsidRPr="00A60BF8">
        <w:rPr>
          <w:b/>
        </w:rPr>
        <w:tab/>
      </w:r>
      <w:r w:rsidRPr="00A60BF8">
        <w:rPr>
          <w:b/>
        </w:rPr>
        <w:tab/>
      </w:r>
      <w:r w:rsidRPr="00A60BF8">
        <w:rPr>
          <w:b/>
        </w:rPr>
        <w:tab/>
      </w:r>
      <w:r w:rsidRPr="00A60BF8">
        <w:rPr>
          <w:b/>
        </w:rPr>
        <w:tab/>
      </w:r>
      <w:r w:rsidRPr="00A60BF8">
        <w:rPr>
          <w:b/>
        </w:rPr>
        <w:tab/>
        <w:t xml:space="preserve">         </w:t>
      </w:r>
      <w:r w:rsidRPr="00A60BF8">
        <w:rPr>
          <w:b/>
        </w:rPr>
        <w:tab/>
      </w:r>
      <w:r w:rsidRPr="00A60BF8">
        <w:rPr>
          <w:b/>
        </w:rPr>
        <w:tab/>
      </w:r>
      <w:r w:rsidRPr="00A60BF8">
        <w:rPr>
          <w:b/>
        </w:rPr>
        <w:tab/>
      </w:r>
      <w:r w:rsidRPr="00A60BF8">
        <w:rPr>
          <w:b/>
        </w:rPr>
        <w:tab/>
      </w:r>
      <w:r w:rsidRPr="00A60BF8">
        <w:rPr>
          <w:b/>
          <w:lang w:val="en-US"/>
        </w:rPr>
        <w:t xml:space="preserve">          </w:t>
      </w:r>
      <w:r w:rsidRPr="00A60BF8">
        <w:rPr>
          <w:b/>
        </w:rPr>
        <w:t>ЗАКАЗЧИК</w:t>
      </w:r>
    </w:p>
    <w:tbl>
      <w:tblPr>
        <w:tblW w:w="1384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54"/>
        <w:gridCol w:w="6192"/>
      </w:tblGrid>
      <w:tr w:rsidR="009362EF" w:rsidRPr="00A60BF8" w:rsidTr="006B2053">
        <w:trPr>
          <w:trHeight w:val="2521"/>
        </w:trPr>
        <w:tc>
          <w:tcPr>
            <w:tcW w:w="7654" w:type="dxa"/>
          </w:tcPr>
          <w:p w:rsidR="009362EF" w:rsidRPr="009362EF" w:rsidRDefault="009362EF" w:rsidP="006B2053">
            <w:pPr>
              <w:pStyle w:val="aa"/>
              <w:tabs>
                <w:tab w:val="num" w:pos="-295"/>
                <w:tab w:val="left" w:pos="284"/>
              </w:tabs>
              <w:rPr>
                <w:lang w:val="ru-RU"/>
              </w:rPr>
            </w:pPr>
            <w:r w:rsidRPr="009362EF">
              <w:rPr>
                <w:b/>
                <w:lang w:val="ru-RU"/>
              </w:rPr>
              <w:t>(</w:t>
            </w:r>
            <w:r w:rsidRPr="009362EF">
              <w:rPr>
                <w:b/>
                <w:i/>
                <w:lang w:val="ru-RU"/>
              </w:rPr>
              <w:t>наименование подрядчика</w:t>
            </w:r>
            <w:r w:rsidRPr="009362EF">
              <w:rPr>
                <w:b/>
                <w:lang w:val="ru-RU"/>
              </w:rPr>
              <w:t>)</w:t>
            </w:r>
          </w:p>
          <w:p w:rsidR="009362EF" w:rsidRPr="009362EF" w:rsidRDefault="009362EF" w:rsidP="006B2053">
            <w:pPr>
              <w:pStyle w:val="aa"/>
              <w:tabs>
                <w:tab w:val="num" w:pos="-295"/>
                <w:tab w:val="left" w:pos="284"/>
              </w:tabs>
              <w:ind w:left="40" w:firstLine="680"/>
              <w:rPr>
                <w:lang w:val="ru-RU"/>
              </w:rPr>
            </w:pPr>
          </w:p>
          <w:p w:rsidR="009362EF" w:rsidRPr="009362EF" w:rsidRDefault="009362EF" w:rsidP="006B2053">
            <w:pPr>
              <w:pStyle w:val="aa"/>
              <w:tabs>
                <w:tab w:val="left" w:pos="284"/>
              </w:tabs>
              <w:ind w:left="40" w:firstLine="680"/>
              <w:rPr>
                <w:lang w:val="ru-RU"/>
              </w:rPr>
            </w:pPr>
          </w:p>
          <w:p w:rsidR="009362EF" w:rsidRPr="009362EF" w:rsidRDefault="009362EF" w:rsidP="006B2053">
            <w:pPr>
              <w:pStyle w:val="aa"/>
              <w:tabs>
                <w:tab w:val="left" w:pos="284"/>
              </w:tabs>
              <w:ind w:left="40" w:firstLine="680"/>
              <w:rPr>
                <w:lang w:val="ru-RU"/>
              </w:rPr>
            </w:pPr>
          </w:p>
          <w:p w:rsidR="009362EF" w:rsidRPr="009362EF" w:rsidRDefault="009362EF" w:rsidP="006B2053">
            <w:pPr>
              <w:pStyle w:val="aa"/>
              <w:tabs>
                <w:tab w:val="left" w:pos="284"/>
              </w:tabs>
              <w:rPr>
                <w:b/>
                <w:i/>
                <w:lang w:val="ru-RU"/>
              </w:rPr>
            </w:pPr>
            <w:r w:rsidRPr="009362EF">
              <w:rPr>
                <w:lang w:val="ru-RU"/>
              </w:rPr>
              <w:t>_______________________(</w:t>
            </w:r>
            <w:r w:rsidRPr="009362EF">
              <w:rPr>
                <w:b/>
                <w:i/>
                <w:lang w:val="ru-RU"/>
              </w:rPr>
              <w:t>инициалы, фамилия)</w:t>
            </w:r>
          </w:p>
          <w:p w:rsidR="009362EF" w:rsidRPr="009362EF" w:rsidRDefault="009362EF" w:rsidP="006B2053">
            <w:pPr>
              <w:pStyle w:val="aa"/>
              <w:tabs>
                <w:tab w:val="left" w:pos="284"/>
              </w:tabs>
              <w:rPr>
                <w:lang w:val="ru-RU"/>
              </w:rPr>
            </w:pPr>
            <w:r w:rsidRPr="009362EF">
              <w:rPr>
                <w:i/>
                <w:lang w:val="ru-RU"/>
              </w:rPr>
              <w:t>м.п.</w:t>
            </w:r>
          </w:p>
        </w:tc>
        <w:tc>
          <w:tcPr>
            <w:tcW w:w="6192" w:type="dxa"/>
          </w:tcPr>
          <w:tbl>
            <w:tblPr>
              <w:tblW w:w="5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53"/>
            </w:tblGrid>
            <w:tr w:rsidR="009362EF" w:rsidRPr="00A60BF8" w:rsidTr="006B2053">
              <w:trPr>
                <w:trHeight w:val="1468"/>
              </w:trPr>
              <w:tc>
                <w:tcPr>
                  <w:tcW w:w="5253" w:type="dxa"/>
                  <w:tcBorders>
                    <w:top w:val="nil"/>
                    <w:left w:val="nil"/>
                    <w:bottom w:val="nil"/>
                    <w:right w:val="nil"/>
                  </w:tcBorders>
                </w:tcPr>
                <w:p w:rsidR="009362EF" w:rsidRPr="009362EF" w:rsidRDefault="009362EF" w:rsidP="006B2053">
                  <w:pPr>
                    <w:pStyle w:val="aa"/>
                    <w:tabs>
                      <w:tab w:val="num" w:pos="-295"/>
                      <w:tab w:val="left" w:pos="284"/>
                    </w:tabs>
                    <w:jc w:val="left"/>
                    <w:rPr>
                      <w:lang w:val="ru-RU"/>
                    </w:rPr>
                  </w:pPr>
                  <w:r w:rsidRPr="009362EF">
                    <w:rPr>
                      <w:b/>
                      <w:bCs/>
                      <w:i/>
                      <w:iCs/>
                      <w:lang w:val="ru-RU"/>
                    </w:rPr>
                    <w:t>(наименование ДО/Предприятия ДО                               АО «ЦАЭК»)</w:t>
                  </w:r>
                </w:p>
                <w:p w:rsidR="009362EF" w:rsidRPr="009362EF" w:rsidRDefault="009362EF" w:rsidP="006B2053">
                  <w:pPr>
                    <w:pStyle w:val="aa"/>
                    <w:tabs>
                      <w:tab w:val="num" w:pos="-295"/>
                      <w:tab w:val="left" w:pos="284"/>
                    </w:tabs>
                    <w:ind w:left="40" w:firstLine="680"/>
                    <w:jc w:val="left"/>
                    <w:rPr>
                      <w:lang w:val="ru-RU"/>
                    </w:rPr>
                  </w:pPr>
                </w:p>
                <w:p w:rsidR="009362EF" w:rsidRPr="009362EF" w:rsidRDefault="009362EF" w:rsidP="006B2053">
                  <w:pPr>
                    <w:pStyle w:val="aa"/>
                    <w:tabs>
                      <w:tab w:val="num" w:pos="-295"/>
                      <w:tab w:val="left" w:pos="284"/>
                    </w:tabs>
                    <w:ind w:left="40" w:firstLine="680"/>
                    <w:jc w:val="left"/>
                    <w:rPr>
                      <w:lang w:val="ru-RU"/>
                    </w:rPr>
                  </w:pPr>
                </w:p>
                <w:p w:rsidR="009362EF" w:rsidRPr="00A60BF8" w:rsidRDefault="009362EF" w:rsidP="006B2053">
                  <w:pPr>
                    <w:pStyle w:val="aa"/>
                    <w:tabs>
                      <w:tab w:val="left" w:pos="284"/>
                    </w:tabs>
                    <w:jc w:val="left"/>
                    <w:rPr>
                      <w:b/>
                    </w:rPr>
                  </w:pPr>
                  <w:r w:rsidRPr="00A60BF8">
                    <w:t>___________________(</w:t>
                  </w:r>
                  <w:r w:rsidRPr="00A60BF8">
                    <w:rPr>
                      <w:b/>
                      <w:i/>
                    </w:rPr>
                    <w:t>инициалы, фамилия</w:t>
                  </w:r>
                  <w:r w:rsidRPr="00A60BF8">
                    <w:rPr>
                      <w:b/>
                    </w:rPr>
                    <w:t>)</w:t>
                  </w:r>
                </w:p>
                <w:p w:rsidR="009362EF" w:rsidRPr="00A60BF8" w:rsidRDefault="009362EF" w:rsidP="006B2053">
                  <w:pPr>
                    <w:pStyle w:val="aa"/>
                    <w:tabs>
                      <w:tab w:val="left" w:pos="284"/>
                    </w:tabs>
                    <w:jc w:val="left"/>
                  </w:pPr>
                  <w:r w:rsidRPr="00A60BF8">
                    <w:t>м.п.</w:t>
                  </w:r>
                </w:p>
              </w:tc>
            </w:tr>
            <w:tr w:rsidR="009362EF" w:rsidRPr="00A60BF8" w:rsidTr="006B2053">
              <w:trPr>
                <w:trHeight w:val="525"/>
              </w:trPr>
              <w:tc>
                <w:tcPr>
                  <w:tcW w:w="5253" w:type="dxa"/>
                  <w:tcBorders>
                    <w:top w:val="nil"/>
                    <w:left w:val="nil"/>
                    <w:bottom w:val="nil"/>
                    <w:right w:val="nil"/>
                  </w:tcBorders>
                </w:tcPr>
                <w:p w:rsidR="009362EF" w:rsidRPr="00A60BF8" w:rsidRDefault="009362EF" w:rsidP="006B2053">
                  <w:pPr>
                    <w:pStyle w:val="aa"/>
                    <w:tabs>
                      <w:tab w:val="num" w:pos="-295"/>
                      <w:tab w:val="left" w:pos="284"/>
                    </w:tabs>
                    <w:jc w:val="left"/>
                    <w:rPr>
                      <w:b/>
                      <w:bCs/>
                      <w:i/>
                      <w:iCs/>
                    </w:rPr>
                  </w:pPr>
                </w:p>
              </w:tc>
            </w:tr>
          </w:tbl>
          <w:p w:rsidR="009362EF" w:rsidRPr="00A60BF8" w:rsidRDefault="009362EF" w:rsidP="006B2053"/>
        </w:tc>
      </w:tr>
    </w:tbl>
    <w:p w:rsidR="009362EF" w:rsidRPr="00A60BF8" w:rsidRDefault="009362EF" w:rsidP="009362EF">
      <w:pPr>
        <w:widowControl w:val="0"/>
        <w:autoSpaceDE w:val="0"/>
        <w:autoSpaceDN w:val="0"/>
        <w:adjustRightInd w:val="0"/>
        <w:ind w:left="567" w:hanging="141"/>
        <w:jc w:val="both"/>
      </w:pPr>
    </w:p>
    <w:p w:rsidR="009362EF" w:rsidRPr="00A60BF8" w:rsidRDefault="009362EF" w:rsidP="009362EF">
      <w:pPr>
        <w:jc w:val="right"/>
        <w:rPr>
          <w:rFonts w:eastAsia="MS Mincho"/>
        </w:rPr>
      </w:pPr>
    </w:p>
    <w:p w:rsidR="009362EF" w:rsidRPr="00A60BF8" w:rsidRDefault="009362EF" w:rsidP="009362EF">
      <w:pPr>
        <w:jc w:val="right"/>
        <w:rPr>
          <w:rFonts w:eastAsia="MS Mincho"/>
        </w:rPr>
      </w:pPr>
    </w:p>
    <w:p w:rsidR="009362EF" w:rsidRPr="00A60BF8" w:rsidRDefault="009362EF" w:rsidP="009362EF">
      <w:pPr>
        <w:jc w:val="right"/>
        <w:rPr>
          <w:rFonts w:eastAsia="MS Mincho"/>
        </w:rPr>
      </w:pPr>
    </w:p>
    <w:p w:rsidR="009362EF" w:rsidRPr="00A60BF8" w:rsidRDefault="009362EF" w:rsidP="009362EF">
      <w:pPr>
        <w:jc w:val="right"/>
        <w:rPr>
          <w:rFonts w:eastAsia="MS Mincho"/>
        </w:rPr>
      </w:pPr>
    </w:p>
    <w:p w:rsidR="009362EF" w:rsidRPr="00A60BF8" w:rsidRDefault="009362EF" w:rsidP="009362EF">
      <w:pPr>
        <w:jc w:val="right"/>
        <w:rPr>
          <w:rFonts w:eastAsia="MS Mincho"/>
        </w:rPr>
      </w:pPr>
    </w:p>
    <w:p w:rsidR="009362EF" w:rsidRPr="00A60BF8" w:rsidRDefault="009362EF" w:rsidP="009362EF">
      <w:pPr>
        <w:jc w:val="right"/>
        <w:rPr>
          <w:rFonts w:eastAsia="MS Mincho"/>
        </w:rPr>
      </w:pPr>
    </w:p>
    <w:p w:rsidR="009362EF" w:rsidRPr="00A60BF8" w:rsidRDefault="009362EF" w:rsidP="009362EF">
      <w:pPr>
        <w:jc w:val="right"/>
        <w:rPr>
          <w:rFonts w:eastAsia="MS Mincho"/>
        </w:rPr>
      </w:pPr>
    </w:p>
    <w:p w:rsidR="009362EF" w:rsidRPr="00A60BF8" w:rsidRDefault="009362EF" w:rsidP="009362EF">
      <w:pPr>
        <w:jc w:val="right"/>
        <w:rPr>
          <w:rFonts w:eastAsia="MS Mincho"/>
        </w:rPr>
      </w:pPr>
    </w:p>
    <w:p w:rsidR="009362EF" w:rsidRPr="00A60BF8" w:rsidRDefault="009362EF" w:rsidP="009362EF">
      <w:pPr>
        <w:jc w:val="right"/>
        <w:rPr>
          <w:rFonts w:eastAsia="MS Mincho"/>
        </w:rPr>
      </w:pPr>
    </w:p>
    <w:p w:rsidR="009362EF" w:rsidRDefault="009362EF" w:rsidP="009362EF">
      <w:pPr>
        <w:jc w:val="right"/>
        <w:rPr>
          <w:rFonts w:eastAsia="MS Mincho"/>
        </w:rPr>
      </w:pPr>
    </w:p>
    <w:p w:rsidR="009362EF" w:rsidRPr="00A60BF8" w:rsidRDefault="009362EF" w:rsidP="009362EF">
      <w:pPr>
        <w:jc w:val="right"/>
        <w:rPr>
          <w:rFonts w:eastAsia="MS Mincho"/>
        </w:rPr>
      </w:pPr>
      <w:r w:rsidRPr="00A60BF8">
        <w:rPr>
          <w:rFonts w:eastAsia="MS Mincho"/>
        </w:rPr>
        <w:t xml:space="preserve">Приложение №___ </w:t>
      </w:r>
    </w:p>
    <w:p w:rsidR="009362EF" w:rsidRPr="00A60BF8" w:rsidRDefault="009362EF" w:rsidP="009362EF">
      <w:pPr>
        <w:jc w:val="right"/>
        <w:rPr>
          <w:rFonts w:eastAsia="MS Mincho"/>
        </w:rPr>
      </w:pPr>
      <w:r w:rsidRPr="00A60BF8">
        <w:rPr>
          <w:rFonts w:eastAsia="MS Mincho"/>
        </w:rPr>
        <w:t>к договору №_______ от «___»_______20_г.</w:t>
      </w:r>
    </w:p>
    <w:p w:rsidR="009362EF" w:rsidRPr="00A60BF8" w:rsidRDefault="009362EF" w:rsidP="009362EF">
      <w:pPr>
        <w:rPr>
          <w:rFonts w:eastAsia="MS Mincho"/>
        </w:rPr>
      </w:pPr>
    </w:p>
    <w:p w:rsidR="009362EF" w:rsidRPr="00A60BF8" w:rsidRDefault="009362EF" w:rsidP="009362EF">
      <w:r w:rsidRPr="00A60BF8">
        <w:rPr>
          <w:noProof/>
        </w:rPr>
        <w:lastRenderedPageBreak/>
        <w:drawing>
          <wp:inline distT="0" distB="0" distL="0" distR="0" wp14:anchorId="6CB9B9A1" wp14:editId="2C13419D">
            <wp:extent cx="8915400" cy="41719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915400" cy="4171950"/>
                    </a:xfrm>
                    <a:prstGeom prst="rect">
                      <a:avLst/>
                    </a:prstGeom>
                    <a:noFill/>
                    <a:ln>
                      <a:noFill/>
                    </a:ln>
                  </pic:spPr>
                </pic:pic>
              </a:graphicData>
            </a:graphic>
          </wp:inline>
        </w:drawing>
      </w:r>
    </w:p>
    <w:p w:rsidR="009362EF" w:rsidRPr="00A60BF8" w:rsidRDefault="009362EF" w:rsidP="009362EF"/>
    <w:p w:rsidR="009362EF" w:rsidRPr="00A60BF8" w:rsidRDefault="009362EF" w:rsidP="009362EF">
      <w:r w:rsidRPr="00A60BF8">
        <w:rPr>
          <w:noProof/>
        </w:rPr>
        <w:drawing>
          <wp:inline distT="0" distB="0" distL="0" distR="0" wp14:anchorId="79C8DBB4" wp14:editId="29A18705">
            <wp:extent cx="8924925" cy="30861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928291" cy="3087264"/>
                    </a:xfrm>
                    <a:prstGeom prst="rect">
                      <a:avLst/>
                    </a:prstGeom>
                    <a:noFill/>
                    <a:ln>
                      <a:noFill/>
                    </a:ln>
                  </pic:spPr>
                </pic:pic>
              </a:graphicData>
            </a:graphic>
          </wp:inline>
        </w:drawing>
      </w:r>
    </w:p>
    <w:p w:rsidR="009362EF" w:rsidRPr="00A60BF8" w:rsidRDefault="009362EF" w:rsidP="009362EF"/>
    <w:p w:rsidR="009362EF" w:rsidRPr="00A60BF8" w:rsidRDefault="009362EF" w:rsidP="009362EF"/>
    <w:p w:rsidR="009362EF" w:rsidRPr="00A60BF8" w:rsidRDefault="009362EF" w:rsidP="009362EF"/>
    <w:p w:rsidR="009362EF" w:rsidRPr="00A60BF8" w:rsidRDefault="009362EF" w:rsidP="009362EF"/>
    <w:p w:rsidR="009362EF" w:rsidRPr="00A60BF8" w:rsidRDefault="009362EF" w:rsidP="009362EF"/>
    <w:p w:rsidR="009362EF" w:rsidRPr="00A60BF8" w:rsidRDefault="009362EF" w:rsidP="009362EF"/>
    <w:p w:rsidR="009362EF" w:rsidRPr="00A60BF8" w:rsidRDefault="009362EF" w:rsidP="009362EF"/>
    <w:p w:rsidR="009362EF" w:rsidRPr="00A60BF8" w:rsidRDefault="009362EF" w:rsidP="009362EF"/>
    <w:p w:rsidR="009362EF" w:rsidRPr="00A60BF8" w:rsidRDefault="009362EF" w:rsidP="009362EF"/>
    <w:p w:rsidR="009362EF" w:rsidRPr="00A60BF8" w:rsidRDefault="009362EF" w:rsidP="009362EF"/>
    <w:p w:rsidR="009362EF" w:rsidRPr="00A60BF8" w:rsidRDefault="009362EF" w:rsidP="009362EF"/>
    <w:p w:rsidR="009362EF" w:rsidRPr="00A60BF8" w:rsidRDefault="009362EF" w:rsidP="009362EF"/>
    <w:p w:rsidR="009362EF" w:rsidRPr="00A60BF8" w:rsidRDefault="009362EF" w:rsidP="009362EF"/>
    <w:p w:rsidR="009362EF" w:rsidRPr="00A60BF8" w:rsidRDefault="009362EF" w:rsidP="009362EF"/>
    <w:p w:rsidR="009362EF" w:rsidRPr="00A60BF8" w:rsidRDefault="009362EF" w:rsidP="009362EF"/>
    <w:p w:rsidR="009362EF" w:rsidRPr="00A60BF8" w:rsidRDefault="009362EF" w:rsidP="009362EF">
      <w:pPr>
        <w:jc w:val="right"/>
        <w:rPr>
          <w:rFonts w:eastAsia="MS Mincho"/>
        </w:rPr>
      </w:pPr>
    </w:p>
    <w:p w:rsidR="009362EF" w:rsidRPr="00A60BF8" w:rsidRDefault="009362EF" w:rsidP="009362EF">
      <w:pPr>
        <w:jc w:val="right"/>
        <w:rPr>
          <w:rFonts w:eastAsia="MS Mincho"/>
        </w:rPr>
      </w:pPr>
      <w:r w:rsidRPr="00A60BF8">
        <w:rPr>
          <w:rFonts w:eastAsia="MS Mincho"/>
        </w:rPr>
        <w:t xml:space="preserve">Приложение №___ </w:t>
      </w:r>
    </w:p>
    <w:p w:rsidR="009362EF" w:rsidRPr="00A60BF8" w:rsidRDefault="009362EF" w:rsidP="009362EF">
      <w:pPr>
        <w:jc w:val="right"/>
        <w:rPr>
          <w:rFonts w:eastAsia="MS Mincho"/>
        </w:rPr>
      </w:pPr>
      <w:r w:rsidRPr="00A60BF8">
        <w:rPr>
          <w:rFonts w:eastAsia="MS Mincho"/>
        </w:rPr>
        <w:t>к договору №_______ от «___»_______20_г.</w:t>
      </w:r>
    </w:p>
    <w:p w:rsidR="009362EF" w:rsidRPr="00A60BF8" w:rsidRDefault="009362EF" w:rsidP="009362EF">
      <w:pPr>
        <w:jc w:val="center"/>
        <w:rPr>
          <w:rStyle w:val="s1"/>
        </w:rPr>
      </w:pPr>
      <w:r w:rsidRPr="00A60BF8">
        <w:rPr>
          <w:rStyle w:val="s1"/>
        </w:rPr>
        <w:t xml:space="preserve">АКТ </w:t>
      </w:r>
    </w:p>
    <w:p w:rsidR="009362EF" w:rsidRPr="00A60BF8" w:rsidRDefault="009362EF" w:rsidP="009362EF">
      <w:pPr>
        <w:jc w:val="center"/>
      </w:pPr>
      <w:r w:rsidRPr="00A60BF8">
        <w:rPr>
          <w:rStyle w:val="s1"/>
        </w:rPr>
        <w:t>о закрытии договора № _________ от _________ 20__ г.</w:t>
      </w:r>
    </w:p>
    <w:p w:rsidR="009362EF" w:rsidRPr="00A60BF8" w:rsidRDefault="009362EF" w:rsidP="009362EF">
      <w:pPr>
        <w:jc w:val="center"/>
      </w:pPr>
    </w:p>
    <w:p w:rsidR="009362EF" w:rsidRPr="00A60BF8" w:rsidRDefault="009362EF" w:rsidP="009362EF">
      <w:r w:rsidRPr="00A60BF8">
        <w:t xml:space="preserve">г. _________                                                                                   </w:t>
      </w:r>
      <w:r w:rsidRPr="00A60BF8">
        <w:tab/>
        <w:t xml:space="preserve">                                                                                                                           «____» ________201__г.</w:t>
      </w:r>
    </w:p>
    <w:p w:rsidR="009362EF" w:rsidRPr="00A60BF8" w:rsidRDefault="009362EF" w:rsidP="009362EF"/>
    <w:p w:rsidR="009362EF" w:rsidRPr="009362EF" w:rsidRDefault="009362EF" w:rsidP="009362EF">
      <w:pPr>
        <w:pStyle w:val="aa"/>
        <w:tabs>
          <w:tab w:val="left" w:pos="284"/>
        </w:tabs>
        <w:rPr>
          <w:lang w:val="ru-RU"/>
        </w:rPr>
      </w:pPr>
      <w:r w:rsidRPr="009362EF">
        <w:rPr>
          <w:b/>
          <w:bCs/>
          <w:i/>
          <w:iCs/>
          <w:lang w:val="ru-RU"/>
        </w:rPr>
        <w:t>(Наименование ДО/Предприятия ДО АО «ЦАЭК»),</w:t>
      </w:r>
      <w:r w:rsidRPr="009362EF">
        <w:rPr>
          <w:bCs/>
          <w:iCs/>
          <w:lang w:val="ru-RU"/>
        </w:rPr>
        <w:t xml:space="preserve"> </w:t>
      </w:r>
      <w:r w:rsidRPr="009362EF">
        <w:rPr>
          <w:lang w:val="ru-RU"/>
        </w:rPr>
        <w:t>именуемое в дальнейшем «Заказчик</w:t>
      </w:r>
      <w:r w:rsidRPr="009362EF">
        <w:rPr>
          <w:bCs/>
          <w:lang w:val="ru-RU"/>
        </w:rPr>
        <w:t>»,</w:t>
      </w:r>
      <w:r w:rsidRPr="009362EF">
        <w:rPr>
          <w:lang w:val="ru-RU"/>
        </w:rPr>
        <w:t xml:space="preserve"> в лице </w:t>
      </w:r>
      <w:r w:rsidRPr="009362EF">
        <w:rPr>
          <w:i/>
          <w:lang w:val="ru-RU"/>
        </w:rPr>
        <w:t>(</w:t>
      </w:r>
      <w:r w:rsidRPr="009362EF">
        <w:rPr>
          <w:i/>
          <w:iCs/>
          <w:lang w:val="ru-RU"/>
        </w:rPr>
        <w:t>наименование должности, фамилия</w:t>
      </w:r>
      <w:r w:rsidRPr="00A60BF8">
        <w:rPr>
          <w:i/>
          <w:iCs/>
        </w:rPr>
        <w:t> </w:t>
      </w:r>
      <w:r w:rsidRPr="009362EF">
        <w:rPr>
          <w:i/>
          <w:iCs/>
          <w:lang w:val="ru-RU"/>
        </w:rPr>
        <w:t>и инициалы)</w:t>
      </w:r>
      <w:r w:rsidRPr="009362EF">
        <w:rPr>
          <w:i/>
          <w:lang w:val="ru-RU"/>
        </w:rPr>
        <w:t>,</w:t>
      </w:r>
      <w:r w:rsidRPr="009362EF">
        <w:rPr>
          <w:lang w:val="ru-RU"/>
        </w:rPr>
        <w:t xml:space="preserve"> действующего </w:t>
      </w:r>
      <w:r w:rsidRPr="009362EF">
        <w:rPr>
          <w:i/>
          <w:lang w:val="ru-RU"/>
        </w:rPr>
        <w:t>(</w:t>
      </w:r>
      <w:r w:rsidRPr="009362EF">
        <w:rPr>
          <w:i/>
          <w:iCs/>
          <w:lang w:val="ru-RU"/>
        </w:rPr>
        <w:t>ей</w:t>
      </w:r>
      <w:r w:rsidRPr="009362EF">
        <w:rPr>
          <w:i/>
          <w:lang w:val="ru-RU"/>
        </w:rPr>
        <w:t>)</w:t>
      </w:r>
      <w:r w:rsidRPr="009362EF">
        <w:rPr>
          <w:lang w:val="ru-RU"/>
        </w:rPr>
        <w:t xml:space="preserve"> на основании </w:t>
      </w:r>
      <w:r w:rsidRPr="009362EF">
        <w:rPr>
          <w:i/>
          <w:iCs/>
          <w:lang w:val="ru-RU"/>
        </w:rPr>
        <w:t>(Устава, доверенности (реквизиты доверенности))</w:t>
      </w:r>
      <w:r w:rsidRPr="009362EF">
        <w:rPr>
          <w:i/>
          <w:lang w:val="ru-RU"/>
        </w:rPr>
        <w:t>,</w:t>
      </w:r>
      <w:r w:rsidRPr="009362EF">
        <w:rPr>
          <w:lang w:val="ru-RU"/>
        </w:rPr>
        <w:t xml:space="preserve"> с одной стороны, и</w:t>
      </w:r>
    </w:p>
    <w:p w:rsidR="009362EF" w:rsidRPr="009362EF" w:rsidRDefault="009362EF" w:rsidP="009362EF">
      <w:pPr>
        <w:pStyle w:val="aa"/>
        <w:tabs>
          <w:tab w:val="left" w:pos="284"/>
        </w:tabs>
        <w:rPr>
          <w:lang w:val="ru-RU"/>
        </w:rPr>
      </w:pPr>
      <w:r w:rsidRPr="009362EF">
        <w:rPr>
          <w:b/>
          <w:bCs/>
          <w:i/>
          <w:iCs/>
          <w:lang w:val="ru-RU"/>
        </w:rPr>
        <w:t>(Наименование контрагента)</w:t>
      </w:r>
      <w:r w:rsidRPr="009362EF">
        <w:rPr>
          <w:b/>
          <w:bCs/>
          <w:i/>
          <w:lang w:val="ru-RU"/>
        </w:rPr>
        <w:t>,</w:t>
      </w:r>
      <w:r w:rsidRPr="009362EF">
        <w:rPr>
          <w:bCs/>
          <w:lang w:val="ru-RU"/>
        </w:rPr>
        <w:t xml:space="preserve"> </w:t>
      </w:r>
      <w:r w:rsidRPr="009362EF">
        <w:rPr>
          <w:lang w:val="ru-RU"/>
        </w:rPr>
        <w:t xml:space="preserve">именуемое в дальнейшем </w:t>
      </w:r>
      <w:r w:rsidRPr="009362EF">
        <w:rPr>
          <w:bCs/>
          <w:lang w:val="ru-RU"/>
        </w:rPr>
        <w:t>«Подрядчик»</w:t>
      </w:r>
      <w:r w:rsidRPr="009362EF">
        <w:rPr>
          <w:lang w:val="ru-RU"/>
        </w:rPr>
        <w:t xml:space="preserve">, в лице </w:t>
      </w:r>
      <w:r w:rsidRPr="009362EF">
        <w:rPr>
          <w:i/>
          <w:lang w:val="ru-RU"/>
        </w:rPr>
        <w:t>(</w:t>
      </w:r>
      <w:r w:rsidRPr="009362EF">
        <w:rPr>
          <w:i/>
          <w:iCs/>
          <w:lang w:val="ru-RU"/>
        </w:rPr>
        <w:t>наименование должности, фамилия</w:t>
      </w:r>
      <w:r w:rsidRPr="00A60BF8">
        <w:rPr>
          <w:i/>
          <w:iCs/>
        </w:rPr>
        <w:t> </w:t>
      </w:r>
      <w:r w:rsidRPr="009362EF">
        <w:rPr>
          <w:i/>
          <w:iCs/>
          <w:lang w:val="ru-RU"/>
        </w:rPr>
        <w:t>и инициалы),</w:t>
      </w:r>
      <w:r w:rsidRPr="009362EF">
        <w:rPr>
          <w:lang w:val="ru-RU"/>
        </w:rPr>
        <w:t xml:space="preserve"> действующего (</w:t>
      </w:r>
      <w:r w:rsidRPr="009362EF">
        <w:rPr>
          <w:iCs/>
          <w:lang w:val="ru-RU"/>
        </w:rPr>
        <w:t>ей</w:t>
      </w:r>
      <w:r w:rsidRPr="009362EF">
        <w:rPr>
          <w:lang w:val="ru-RU"/>
        </w:rPr>
        <w:t xml:space="preserve">) на основании </w:t>
      </w:r>
      <w:r w:rsidRPr="009362EF">
        <w:rPr>
          <w:i/>
          <w:iCs/>
          <w:lang w:val="ru-RU"/>
        </w:rPr>
        <w:t>(Устава, доверенности (реквизиты доверенности))</w:t>
      </w:r>
      <w:r w:rsidRPr="009362EF">
        <w:rPr>
          <w:i/>
          <w:lang w:val="ru-RU"/>
        </w:rPr>
        <w:t>,</w:t>
      </w:r>
      <w:r w:rsidRPr="009362EF">
        <w:rPr>
          <w:lang w:val="ru-RU"/>
        </w:rPr>
        <w:t xml:space="preserve"> с другой стороны, далее совместно именуемые </w:t>
      </w:r>
      <w:r w:rsidRPr="009362EF">
        <w:rPr>
          <w:bCs/>
          <w:lang w:val="ru-RU"/>
        </w:rPr>
        <w:t>«Стороны</w:t>
      </w:r>
      <w:r w:rsidRPr="009362EF">
        <w:rPr>
          <w:lang w:val="ru-RU"/>
        </w:rPr>
        <w:t>»,</w:t>
      </w:r>
      <w:r w:rsidRPr="00A60BF8">
        <w:t> </w:t>
      </w:r>
      <w:r w:rsidRPr="009362EF">
        <w:rPr>
          <w:lang w:val="ru-RU"/>
        </w:rPr>
        <w:t>составили настоящий акт (далее – Акт) о нижеследующем:</w:t>
      </w:r>
    </w:p>
    <w:p w:rsidR="009362EF" w:rsidRPr="00A60BF8" w:rsidRDefault="009362EF" w:rsidP="009362EF">
      <w:pPr>
        <w:pStyle w:val="a4"/>
        <w:numPr>
          <w:ilvl w:val="0"/>
          <w:numId w:val="11"/>
        </w:numPr>
        <w:ind w:left="567" w:hanging="567"/>
        <w:jc w:val="both"/>
        <w:rPr>
          <w:rStyle w:val="s0"/>
          <w:i/>
          <w:sz w:val="24"/>
        </w:rPr>
      </w:pPr>
      <w:r w:rsidRPr="00A60BF8">
        <w:rPr>
          <w:rStyle w:val="s0"/>
          <w:sz w:val="24"/>
        </w:rPr>
        <w:t xml:space="preserve">Цена Работы по Договору №_______ от «___»______20__г. (далее – Договор) составляет ___________ тенге, </w:t>
      </w:r>
      <w:r w:rsidRPr="00A60BF8">
        <w:rPr>
          <w:rStyle w:val="s0"/>
          <w:i/>
          <w:sz w:val="24"/>
        </w:rPr>
        <w:t>с учетом НДС/без НДС (нужное указать).</w:t>
      </w:r>
    </w:p>
    <w:p w:rsidR="009362EF" w:rsidRPr="00A60BF8" w:rsidRDefault="009362EF" w:rsidP="009362EF">
      <w:pPr>
        <w:pStyle w:val="a4"/>
        <w:numPr>
          <w:ilvl w:val="0"/>
          <w:numId w:val="11"/>
        </w:numPr>
        <w:ind w:left="567" w:hanging="567"/>
        <w:jc w:val="both"/>
        <w:rPr>
          <w:rStyle w:val="s0"/>
          <w:i/>
          <w:sz w:val="24"/>
        </w:rPr>
      </w:pPr>
      <w:r w:rsidRPr="00A60BF8">
        <w:rPr>
          <w:rStyle w:val="s0"/>
          <w:sz w:val="24"/>
        </w:rPr>
        <w:t xml:space="preserve">Подрядчиком выполнены Работы на сумму ___________________ тенге, </w:t>
      </w:r>
      <w:r w:rsidRPr="00A60BF8">
        <w:rPr>
          <w:rStyle w:val="s0"/>
          <w:i/>
          <w:sz w:val="24"/>
        </w:rPr>
        <w:t>с учетом НДС/без НДС (нужное указать).</w:t>
      </w:r>
    </w:p>
    <w:p w:rsidR="009362EF" w:rsidRPr="00A60BF8" w:rsidRDefault="009362EF" w:rsidP="009362EF">
      <w:pPr>
        <w:pStyle w:val="a4"/>
        <w:numPr>
          <w:ilvl w:val="0"/>
          <w:numId w:val="11"/>
        </w:numPr>
        <w:ind w:left="567" w:hanging="567"/>
        <w:jc w:val="both"/>
        <w:rPr>
          <w:b/>
          <w:i/>
        </w:rPr>
      </w:pPr>
      <w:r w:rsidRPr="00A60BF8">
        <w:rPr>
          <w:rStyle w:val="s0"/>
          <w:sz w:val="24"/>
        </w:rPr>
        <w:t xml:space="preserve">Аннулированы работы на сумму ________________тенге, </w:t>
      </w:r>
      <w:r w:rsidRPr="00A60BF8">
        <w:rPr>
          <w:rStyle w:val="s0"/>
          <w:i/>
          <w:sz w:val="24"/>
        </w:rPr>
        <w:t>с учетом НДС/без НДС (нужное указать).</w:t>
      </w:r>
    </w:p>
    <w:p w:rsidR="009362EF" w:rsidRPr="00A60BF8" w:rsidRDefault="009362EF" w:rsidP="009362EF">
      <w:pPr>
        <w:pStyle w:val="a4"/>
        <w:numPr>
          <w:ilvl w:val="0"/>
          <w:numId w:val="11"/>
        </w:numPr>
        <w:ind w:left="567" w:hanging="567"/>
        <w:jc w:val="both"/>
        <w:rPr>
          <w:rStyle w:val="s0"/>
          <w:i/>
          <w:sz w:val="24"/>
        </w:rPr>
      </w:pPr>
      <w:r w:rsidRPr="00A60BF8">
        <w:rPr>
          <w:rStyle w:val="s0"/>
          <w:sz w:val="24"/>
        </w:rPr>
        <w:t xml:space="preserve">Материалы возвращены/не возвращены Заказчику на сумму _________тенге, </w:t>
      </w:r>
      <w:r w:rsidRPr="00A60BF8">
        <w:rPr>
          <w:rStyle w:val="s0"/>
          <w:i/>
          <w:sz w:val="24"/>
        </w:rPr>
        <w:t>с учетом НДС/без НДС (нужное указать).</w:t>
      </w:r>
    </w:p>
    <w:p w:rsidR="009362EF" w:rsidRPr="00A60BF8" w:rsidRDefault="009362EF" w:rsidP="009362EF">
      <w:pPr>
        <w:pStyle w:val="a4"/>
        <w:numPr>
          <w:ilvl w:val="0"/>
          <w:numId w:val="11"/>
        </w:numPr>
        <w:ind w:left="567" w:hanging="567"/>
        <w:jc w:val="both"/>
        <w:rPr>
          <w:rStyle w:val="s0"/>
          <w:b/>
          <w:i/>
          <w:sz w:val="24"/>
        </w:rPr>
      </w:pPr>
      <w:r w:rsidRPr="00A60BF8">
        <w:rPr>
          <w:rStyle w:val="s0"/>
          <w:sz w:val="24"/>
        </w:rPr>
        <w:t xml:space="preserve">Взаимные услуги Заказчика составляют_________ тенге, </w:t>
      </w:r>
      <w:r w:rsidRPr="00A60BF8">
        <w:rPr>
          <w:rStyle w:val="s0"/>
          <w:i/>
          <w:sz w:val="24"/>
        </w:rPr>
        <w:t>с учетом НДС/без НДС (нужное указать).</w:t>
      </w:r>
    </w:p>
    <w:p w:rsidR="009362EF" w:rsidRPr="00A60BF8" w:rsidRDefault="009362EF" w:rsidP="009362EF">
      <w:pPr>
        <w:ind w:left="567" w:hanging="567"/>
        <w:jc w:val="both"/>
        <w:rPr>
          <w:rStyle w:val="s0"/>
          <w:sz w:val="24"/>
        </w:rPr>
      </w:pPr>
      <w:r w:rsidRPr="00A60BF8">
        <w:rPr>
          <w:rStyle w:val="s0"/>
          <w:sz w:val="24"/>
        </w:rPr>
        <w:t xml:space="preserve">6.   </w:t>
      </w:r>
      <w:r w:rsidRPr="00A60BF8">
        <w:rPr>
          <w:rStyle w:val="s0"/>
          <w:sz w:val="24"/>
        </w:rPr>
        <w:tab/>
        <w:t>Суммы штрафов/неустойки, взыскиваемые с Подрядчика ____________ тенге.</w:t>
      </w:r>
    </w:p>
    <w:p w:rsidR="009362EF" w:rsidRPr="00A60BF8" w:rsidRDefault="009362EF" w:rsidP="009362EF">
      <w:pPr>
        <w:ind w:left="567" w:hanging="567"/>
        <w:jc w:val="both"/>
        <w:rPr>
          <w:rStyle w:val="s0"/>
          <w:i/>
          <w:sz w:val="24"/>
        </w:rPr>
      </w:pPr>
      <w:r w:rsidRPr="00A60BF8">
        <w:rPr>
          <w:rStyle w:val="s0"/>
          <w:sz w:val="24"/>
        </w:rPr>
        <w:t xml:space="preserve">7. </w:t>
      </w:r>
      <w:r w:rsidRPr="00A60BF8">
        <w:rPr>
          <w:rStyle w:val="s0"/>
          <w:sz w:val="24"/>
        </w:rPr>
        <w:tab/>
        <w:t xml:space="preserve">К оплате Подрядчику подлежит _________ тенге, </w:t>
      </w:r>
      <w:r w:rsidRPr="00A60BF8">
        <w:rPr>
          <w:rStyle w:val="s0"/>
          <w:i/>
          <w:sz w:val="24"/>
        </w:rPr>
        <w:t>с учетом НДС/без НДС (нужное указать).</w:t>
      </w:r>
    </w:p>
    <w:p w:rsidR="009362EF" w:rsidRPr="00A60BF8" w:rsidRDefault="009362EF" w:rsidP="009362EF">
      <w:pPr>
        <w:autoSpaceDE w:val="0"/>
        <w:autoSpaceDN w:val="0"/>
        <w:ind w:firstLine="284"/>
        <w:jc w:val="both"/>
      </w:pPr>
      <w:r w:rsidRPr="00A60BF8">
        <w:t xml:space="preserve">  </w:t>
      </w:r>
    </w:p>
    <w:p w:rsidR="009362EF" w:rsidRPr="00A60BF8" w:rsidRDefault="009362EF" w:rsidP="009362EF">
      <w:pPr>
        <w:tabs>
          <w:tab w:val="left" w:pos="284"/>
        </w:tabs>
        <w:jc w:val="both"/>
        <w:rPr>
          <w:b/>
        </w:rPr>
      </w:pPr>
      <w:r w:rsidRPr="00A60BF8">
        <w:rPr>
          <w:b/>
        </w:rPr>
        <w:t xml:space="preserve">  ПОДРЯДЧИК </w:t>
      </w:r>
      <w:r w:rsidRPr="00A60BF8">
        <w:rPr>
          <w:b/>
        </w:rPr>
        <w:tab/>
      </w:r>
      <w:r w:rsidRPr="00A60BF8">
        <w:rPr>
          <w:b/>
        </w:rPr>
        <w:tab/>
      </w:r>
      <w:r w:rsidRPr="00A60BF8">
        <w:rPr>
          <w:b/>
        </w:rPr>
        <w:tab/>
      </w:r>
      <w:r w:rsidRPr="00A60BF8">
        <w:rPr>
          <w:b/>
        </w:rPr>
        <w:tab/>
      </w:r>
      <w:r w:rsidRPr="00A60BF8">
        <w:rPr>
          <w:b/>
        </w:rPr>
        <w:tab/>
        <w:t xml:space="preserve">           ЗАКАЗЧИК</w:t>
      </w:r>
      <w:r w:rsidRPr="00A60BF8">
        <w:rPr>
          <w:b/>
        </w:rPr>
        <w:tab/>
      </w:r>
    </w:p>
    <w:p w:rsidR="009362EF" w:rsidRPr="00A60BF8" w:rsidRDefault="009362EF" w:rsidP="009362EF">
      <w:pPr>
        <w:tabs>
          <w:tab w:val="left" w:pos="284"/>
        </w:tabs>
        <w:jc w:val="both"/>
      </w:pPr>
      <w:r w:rsidRPr="00A60BF8">
        <w:rPr>
          <w:b/>
        </w:rPr>
        <w:tab/>
      </w:r>
      <w:r w:rsidRPr="00A60BF8">
        <w:rPr>
          <w:b/>
        </w:rPr>
        <w:tab/>
      </w:r>
      <w:r w:rsidRPr="00A60BF8">
        <w:rPr>
          <w:b/>
        </w:rPr>
        <w:tab/>
      </w:r>
      <w:r w:rsidRPr="00A60BF8">
        <w:rPr>
          <w:b/>
        </w:rPr>
        <w:tab/>
      </w:r>
      <w:r w:rsidRPr="00A60BF8">
        <w:rPr>
          <w:b/>
        </w:rPr>
        <w:tab/>
      </w:r>
      <w:r w:rsidRPr="00A60BF8">
        <w:rPr>
          <w:b/>
        </w:rPr>
        <w:tab/>
      </w:r>
    </w:p>
    <w:tbl>
      <w:tblPr>
        <w:tblW w:w="0" w:type="auto"/>
        <w:tblInd w:w="108" w:type="dxa"/>
        <w:tblLayout w:type="fixed"/>
        <w:tblLook w:val="01E0" w:firstRow="1" w:lastRow="1" w:firstColumn="1" w:lastColumn="1" w:noHBand="0" w:noVBand="0"/>
      </w:tblPr>
      <w:tblGrid>
        <w:gridCol w:w="5213"/>
        <w:gridCol w:w="4745"/>
      </w:tblGrid>
      <w:tr w:rsidR="009362EF" w:rsidRPr="00A60BF8" w:rsidTr="006B2053">
        <w:trPr>
          <w:trHeight w:val="1387"/>
        </w:trPr>
        <w:tc>
          <w:tcPr>
            <w:tcW w:w="5213" w:type="dxa"/>
          </w:tcPr>
          <w:p w:rsidR="009362EF" w:rsidRPr="009362EF" w:rsidRDefault="009362EF" w:rsidP="006B2053">
            <w:pPr>
              <w:pStyle w:val="aa"/>
              <w:tabs>
                <w:tab w:val="num" w:pos="-295"/>
                <w:tab w:val="left" w:pos="284"/>
              </w:tabs>
              <w:rPr>
                <w:lang w:val="ru-RU"/>
              </w:rPr>
            </w:pPr>
            <w:r w:rsidRPr="009362EF">
              <w:rPr>
                <w:b/>
                <w:lang w:val="ru-RU"/>
              </w:rPr>
              <w:t>(</w:t>
            </w:r>
            <w:r w:rsidRPr="009362EF">
              <w:rPr>
                <w:b/>
                <w:i/>
                <w:lang w:val="ru-RU"/>
              </w:rPr>
              <w:t>наименование подрядчика</w:t>
            </w:r>
            <w:r w:rsidRPr="009362EF">
              <w:rPr>
                <w:b/>
                <w:lang w:val="ru-RU"/>
              </w:rPr>
              <w:t>)</w:t>
            </w:r>
          </w:p>
          <w:p w:rsidR="009362EF" w:rsidRPr="009362EF" w:rsidRDefault="009362EF" w:rsidP="006B2053">
            <w:pPr>
              <w:pStyle w:val="aa"/>
              <w:tabs>
                <w:tab w:val="left" w:pos="284"/>
              </w:tabs>
              <w:rPr>
                <w:lang w:val="ru-RU"/>
              </w:rPr>
            </w:pPr>
          </w:p>
          <w:p w:rsidR="009362EF" w:rsidRPr="009362EF" w:rsidRDefault="009362EF" w:rsidP="006B2053">
            <w:pPr>
              <w:pStyle w:val="aa"/>
              <w:tabs>
                <w:tab w:val="left" w:pos="284"/>
              </w:tabs>
              <w:ind w:left="40" w:firstLine="680"/>
              <w:rPr>
                <w:lang w:val="ru-RU"/>
              </w:rPr>
            </w:pPr>
          </w:p>
          <w:p w:rsidR="009362EF" w:rsidRPr="009362EF" w:rsidRDefault="009362EF" w:rsidP="006B2053">
            <w:pPr>
              <w:pStyle w:val="aa"/>
              <w:tabs>
                <w:tab w:val="left" w:pos="284"/>
              </w:tabs>
              <w:rPr>
                <w:b/>
                <w:i/>
                <w:lang w:val="ru-RU"/>
              </w:rPr>
            </w:pPr>
            <w:r w:rsidRPr="009362EF">
              <w:rPr>
                <w:lang w:val="ru-RU"/>
              </w:rPr>
              <w:t>_____________________(</w:t>
            </w:r>
            <w:r w:rsidRPr="009362EF">
              <w:rPr>
                <w:b/>
                <w:i/>
                <w:lang w:val="ru-RU"/>
              </w:rPr>
              <w:t>инициалы, фамилия)</w:t>
            </w:r>
          </w:p>
          <w:p w:rsidR="009362EF" w:rsidRPr="009362EF" w:rsidRDefault="009362EF" w:rsidP="006B2053">
            <w:pPr>
              <w:pStyle w:val="aa"/>
              <w:tabs>
                <w:tab w:val="left" w:pos="284"/>
              </w:tabs>
              <w:rPr>
                <w:lang w:val="ru-RU"/>
              </w:rPr>
            </w:pPr>
            <w:r w:rsidRPr="009362EF">
              <w:rPr>
                <w:i/>
                <w:lang w:val="ru-RU"/>
              </w:rPr>
              <w:t>м.п.</w:t>
            </w:r>
          </w:p>
        </w:tc>
        <w:tc>
          <w:tcPr>
            <w:tcW w:w="4745" w:type="dxa"/>
          </w:tcPr>
          <w:tbl>
            <w:tblPr>
              <w:tblW w:w="5221"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1"/>
            </w:tblGrid>
            <w:tr w:rsidR="009362EF" w:rsidRPr="00A60BF8" w:rsidTr="006B2053">
              <w:trPr>
                <w:trHeight w:val="1208"/>
              </w:trPr>
              <w:tc>
                <w:tcPr>
                  <w:tcW w:w="5221" w:type="dxa"/>
                  <w:tcBorders>
                    <w:top w:val="nil"/>
                    <w:left w:val="nil"/>
                    <w:bottom w:val="nil"/>
                    <w:right w:val="nil"/>
                  </w:tcBorders>
                </w:tcPr>
                <w:p w:rsidR="009362EF" w:rsidRPr="009362EF" w:rsidRDefault="009362EF" w:rsidP="006B2053">
                  <w:pPr>
                    <w:pStyle w:val="aa"/>
                    <w:tabs>
                      <w:tab w:val="num" w:pos="-295"/>
                      <w:tab w:val="left" w:pos="284"/>
                    </w:tabs>
                    <w:jc w:val="left"/>
                    <w:rPr>
                      <w:lang w:val="ru-RU"/>
                    </w:rPr>
                  </w:pPr>
                  <w:r w:rsidRPr="009362EF">
                    <w:rPr>
                      <w:b/>
                      <w:bCs/>
                      <w:i/>
                      <w:iCs/>
                      <w:lang w:val="ru-RU"/>
                    </w:rPr>
                    <w:t>(наименование ДО/Предприятия ДО                               АО «ЦАЭК»)</w:t>
                  </w:r>
                </w:p>
                <w:p w:rsidR="009362EF" w:rsidRPr="009362EF" w:rsidRDefault="009362EF" w:rsidP="006B2053">
                  <w:pPr>
                    <w:pStyle w:val="aa"/>
                    <w:tabs>
                      <w:tab w:val="num" w:pos="-295"/>
                      <w:tab w:val="left" w:pos="284"/>
                    </w:tabs>
                    <w:ind w:left="40" w:firstLine="680"/>
                    <w:jc w:val="left"/>
                    <w:rPr>
                      <w:lang w:val="ru-RU"/>
                    </w:rPr>
                  </w:pPr>
                </w:p>
                <w:p w:rsidR="009362EF" w:rsidRPr="00A60BF8" w:rsidRDefault="009362EF" w:rsidP="006B2053">
                  <w:pPr>
                    <w:pStyle w:val="aa"/>
                    <w:tabs>
                      <w:tab w:val="left" w:pos="284"/>
                    </w:tabs>
                    <w:jc w:val="left"/>
                    <w:rPr>
                      <w:b/>
                    </w:rPr>
                  </w:pPr>
                  <w:r w:rsidRPr="00A60BF8">
                    <w:t>________________(</w:t>
                  </w:r>
                  <w:r w:rsidRPr="00A60BF8">
                    <w:rPr>
                      <w:b/>
                      <w:i/>
                    </w:rPr>
                    <w:t>инициалы, фамилия</w:t>
                  </w:r>
                  <w:r w:rsidRPr="00A60BF8">
                    <w:rPr>
                      <w:b/>
                    </w:rPr>
                    <w:t>)</w:t>
                  </w:r>
                </w:p>
                <w:p w:rsidR="009362EF" w:rsidRPr="00A60BF8" w:rsidRDefault="009362EF" w:rsidP="006B2053">
                  <w:pPr>
                    <w:pStyle w:val="aa"/>
                    <w:tabs>
                      <w:tab w:val="left" w:pos="284"/>
                    </w:tabs>
                    <w:jc w:val="left"/>
                  </w:pPr>
                  <w:r w:rsidRPr="00A60BF8">
                    <w:t>м.п.</w:t>
                  </w:r>
                </w:p>
              </w:tc>
            </w:tr>
          </w:tbl>
          <w:p w:rsidR="009362EF" w:rsidRPr="00A60BF8" w:rsidRDefault="009362EF" w:rsidP="006B2053"/>
        </w:tc>
      </w:tr>
    </w:tbl>
    <w:p w:rsidR="009362EF" w:rsidRPr="00A60BF8" w:rsidRDefault="009362EF" w:rsidP="009362EF"/>
    <w:p w:rsidR="009362EF" w:rsidRDefault="009362EF" w:rsidP="009362EF"/>
    <w:p w:rsidR="009362EF" w:rsidRPr="009362EF" w:rsidRDefault="009362EF" w:rsidP="009362EF"/>
    <w:sectPr w:rsidR="009362EF" w:rsidRPr="009362EF" w:rsidSect="00792A80">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eeSetC">
    <w:panose1 w:val="020B0604020202020204"/>
    <w:charset w:val="CC"/>
    <w:family w:val="modern"/>
    <w:notTrueType/>
    <w:pitch w:val="variable"/>
    <w:sig w:usb0="800002AF" w:usb1="10000048" w:usb2="00000000" w:usb3="00000000" w:csb0="00000004"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etC Plain">
    <w:altName w:val="Times New Roman"/>
    <w:panose1 w:val="020B0604020202020204"/>
    <w:charset w:val="00"/>
    <w:family w:val="auto"/>
    <w:pitch w:val="variable"/>
    <w:sig w:usb0="800002AF" w:usb1="10000048" w:usb2="00000000" w:usb3="00000000" w:csb0="00000005"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
    <w:altName w:val="Arial Unicode MS"/>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reeSetC" w:hAnsi="FreeSetC"/>
      </w:rPr>
      <w:id w:val="1570923048"/>
      <w:docPartObj>
        <w:docPartGallery w:val="Page Numbers (Bottom of Page)"/>
        <w:docPartUnique/>
      </w:docPartObj>
    </w:sdtPr>
    <w:sdtEndPr>
      <w:rPr>
        <w:rFonts w:ascii="Times New Roman" w:hAnsi="Times New Roman"/>
      </w:rPr>
    </w:sdtEndPr>
    <w:sdtContent>
      <w:p w:rsidR="00DC089D" w:rsidRPr="008A0197" w:rsidRDefault="009362EF" w:rsidP="00D06E32">
        <w:pPr>
          <w:pBdr>
            <w:top w:val="single" w:sz="4" w:space="0" w:color="auto"/>
          </w:pBdr>
          <w:tabs>
            <w:tab w:val="left" w:pos="0"/>
            <w:tab w:val="right" w:pos="14601"/>
          </w:tabs>
          <w:jc w:val="both"/>
          <w:rPr>
            <w:rFonts w:ascii="FreeSetC" w:hAnsi="FreeSetC"/>
            <w:sz w:val="18"/>
            <w:szCs w:val="18"/>
          </w:rPr>
        </w:pPr>
        <w:r w:rsidRPr="008A0197">
          <w:rPr>
            <w:rFonts w:ascii="FreeSetC" w:hAnsi="FreeSetC"/>
            <w:sz w:val="18"/>
            <w:szCs w:val="18"/>
          </w:rPr>
          <w:t xml:space="preserve">Версия 1                                                                                                                                                                                                 </w:t>
        </w:r>
        <w:r>
          <w:rPr>
            <w:rFonts w:ascii="FreeSetC" w:hAnsi="FreeSetC"/>
            <w:sz w:val="18"/>
            <w:szCs w:val="18"/>
          </w:rPr>
          <w:t xml:space="preserve">                 </w:t>
        </w:r>
        <w:r w:rsidRPr="008A0197">
          <w:rPr>
            <w:rFonts w:ascii="FreeSetC" w:hAnsi="FreeSetC"/>
            <w:sz w:val="18"/>
            <w:szCs w:val="18"/>
          </w:rPr>
          <w:t xml:space="preserve">стр.  </w:t>
        </w:r>
        <w:r w:rsidRPr="008A0197">
          <w:rPr>
            <w:rFonts w:ascii="FreeSetC" w:hAnsi="FreeSetC"/>
            <w:sz w:val="18"/>
            <w:szCs w:val="18"/>
          </w:rPr>
          <w:fldChar w:fldCharType="begin"/>
        </w:r>
        <w:r w:rsidRPr="008A0197">
          <w:rPr>
            <w:rFonts w:ascii="FreeSetC" w:hAnsi="FreeSetC"/>
            <w:sz w:val="18"/>
            <w:szCs w:val="18"/>
          </w:rPr>
          <w:instrText>PAGE   \* MERGEFORMAT</w:instrText>
        </w:r>
        <w:r w:rsidRPr="008A0197">
          <w:rPr>
            <w:rFonts w:ascii="FreeSetC" w:hAnsi="FreeSetC"/>
            <w:sz w:val="18"/>
            <w:szCs w:val="18"/>
          </w:rPr>
          <w:fldChar w:fldCharType="separate"/>
        </w:r>
        <w:r>
          <w:rPr>
            <w:rFonts w:ascii="FreeSetC" w:hAnsi="FreeSetC"/>
            <w:noProof/>
            <w:sz w:val="18"/>
            <w:szCs w:val="18"/>
          </w:rPr>
          <w:t>33</w:t>
        </w:r>
        <w:r w:rsidRPr="008A0197">
          <w:rPr>
            <w:rFonts w:ascii="FreeSetC" w:hAnsi="FreeSetC"/>
            <w:sz w:val="18"/>
            <w:szCs w:val="18"/>
          </w:rPr>
          <w:fldChar w:fldCharType="end"/>
        </w:r>
      </w:p>
      <w:p w:rsidR="00DC089D" w:rsidRDefault="009362EF">
        <w:pPr>
          <w:pStyle w:val="af0"/>
          <w:jc w:val="right"/>
        </w:pPr>
        <w:r>
          <w:rPr>
            <w:sz w:val="20"/>
            <w:szCs w:val="20"/>
          </w:rPr>
          <w:t xml:space="preserve"> </w:t>
        </w:r>
      </w:p>
    </w:sdtContent>
  </w:sdt>
  <w:p w:rsidR="00DC089D" w:rsidRDefault="009362EF">
    <w:pPr>
      <w:pStyle w:val="af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089D" w:rsidRPr="00845474" w:rsidRDefault="009362EF" w:rsidP="00CE3AA4">
    <w:pPr>
      <w:pBdr>
        <w:bottom w:val="single" w:sz="4" w:space="1" w:color="auto"/>
      </w:pBdr>
      <w:tabs>
        <w:tab w:val="center" w:pos="4677"/>
        <w:tab w:val="right" w:pos="10065"/>
      </w:tabs>
      <w:rPr>
        <w:rFonts w:ascii="FreeSetC" w:eastAsia="Calibri" w:hAnsi="FreeSetC"/>
        <w:sz w:val="18"/>
        <w:szCs w:val="18"/>
      </w:rPr>
    </w:pPr>
    <w:r w:rsidRPr="00845474">
      <w:rPr>
        <w:rFonts w:ascii="FreeSetC" w:eastAsia="Calibri" w:hAnsi="FreeSetC"/>
        <w:sz w:val="18"/>
        <w:szCs w:val="18"/>
      </w:rPr>
      <w:t>АО «Центрально-Азиатская Электроэнергетическая Корпорация»</w:t>
    </w:r>
    <w:r w:rsidRPr="00845474">
      <w:rPr>
        <w:rFonts w:ascii="FreeSetC" w:eastAsia="Calibri" w:hAnsi="FreeSetC"/>
        <w:sz w:val="18"/>
        <w:szCs w:val="18"/>
      </w:rPr>
      <w:tab/>
    </w:r>
  </w:p>
  <w:p w:rsidR="00DC089D" w:rsidRPr="004A735E" w:rsidRDefault="009362EF" w:rsidP="00CE3AA4">
    <w:pPr>
      <w:pBdr>
        <w:bottom w:val="single" w:sz="4" w:space="1" w:color="auto"/>
      </w:pBdr>
      <w:tabs>
        <w:tab w:val="right" w:pos="10065"/>
      </w:tabs>
      <w:rPr>
        <w:rFonts w:ascii="FreeSetC" w:eastAsia="Calibri" w:hAnsi="FreeSetC"/>
        <w:sz w:val="18"/>
        <w:szCs w:val="18"/>
      </w:rPr>
    </w:pPr>
    <w:r w:rsidRPr="00845474">
      <w:rPr>
        <w:rFonts w:ascii="FreeSetC" w:eastAsia="Calibri" w:hAnsi="FreeSetC"/>
        <w:sz w:val="18"/>
        <w:szCs w:val="18"/>
      </w:rPr>
      <w:t>Типовая форма договора подряда</w:t>
    </w:r>
    <w:r>
      <w:rPr>
        <w:rFonts w:ascii="FreeSetC" w:eastAsia="Calibri" w:hAnsi="FreeSetC"/>
        <w:sz w:val="18"/>
        <w:szCs w:val="18"/>
      </w:rPr>
      <w:t xml:space="preserve"> </w:t>
    </w:r>
    <w:r>
      <w:rPr>
        <w:rFonts w:ascii="FreeSetC" w:eastAsia="Calibri" w:hAnsi="FreeSetC"/>
        <w:sz w:val="18"/>
        <w:szCs w:val="18"/>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7CD8E678"/>
    <w:lvl w:ilvl="0">
      <w:start w:val="1"/>
      <w:numFmt w:val="decimal"/>
      <w:lvlText w:val="%1."/>
      <w:lvlJc w:val="left"/>
      <w:pPr>
        <w:tabs>
          <w:tab w:val="num" w:pos="360"/>
        </w:tabs>
        <w:ind w:left="360" w:hanging="360"/>
      </w:pPr>
      <w:rPr>
        <w:rFonts w:ascii="FreeSetC" w:eastAsia="Times New Roman" w:hAnsi="FreeSetC" w:cs="Times New Roman"/>
        <w:b/>
        <w:bCs/>
      </w:rPr>
    </w:lvl>
    <w:lvl w:ilvl="1">
      <w:start w:val="1"/>
      <w:numFmt w:val="decimal"/>
      <w:lvlText w:val="%1.%2."/>
      <w:lvlJc w:val="left"/>
      <w:pPr>
        <w:tabs>
          <w:tab w:val="num" w:pos="432"/>
        </w:tabs>
        <w:ind w:left="0" w:firstLine="0"/>
      </w:pPr>
      <w:rPr>
        <w:rFonts w:cs="Times New Roman" w:hint="default"/>
        <w:b w:val="0"/>
        <w:bCs w:val="0"/>
        <w:i w:val="0"/>
        <w:iCs w:val="0"/>
      </w:rPr>
    </w:lvl>
    <w:lvl w:ilvl="2">
      <w:start w:val="1"/>
      <w:numFmt w:val="decimal"/>
      <w:lvlText w:val="%1.%2.%3."/>
      <w:lvlJc w:val="left"/>
      <w:pPr>
        <w:tabs>
          <w:tab w:val="num" w:pos="1764"/>
        </w:tabs>
        <w:ind w:left="1764" w:hanging="504"/>
      </w:pPr>
      <w:rPr>
        <w:rFonts w:cs="Times New Roman" w:hint="default"/>
      </w:rPr>
    </w:lvl>
    <w:lvl w:ilvl="3">
      <w:start w:val="1"/>
      <w:numFmt w:val="decimal"/>
      <w:lvlText w:val="%1.%2.%3.%4."/>
      <w:lvlJc w:val="left"/>
      <w:pPr>
        <w:tabs>
          <w:tab w:val="num" w:pos="2268"/>
        </w:tabs>
        <w:ind w:left="2268" w:hanging="648"/>
      </w:pPr>
      <w:rPr>
        <w:rFonts w:cs="Times New Roman" w:hint="default"/>
      </w:rPr>
    </w:lvl>
    <w:lvl w:ilvl="4">
      <w:start w:val="1"/>
      <w:numFmt w:val="decimal"/>
      <w:lvlText w:val="%1.%2.%3.%4.%5."/>
      <w:lvlJc w:val="left"/>
      <w:pPr>
        <w:tabs>
          <w:tab w:val="num" w:pos="2772"/>
        </w:tabs>
        <w:ind w:left="2772" w:hanging="792"/>
      </w:pPr>
      <w:rPr>
        <w:rFonts w:cs="Times New Roman" w:hint="default"/>
      </w:rPr>
    </w:lvl>
    <w:lvl w:ilvl="5">
      <w:start w:val="1"/>
      <w:numFmt w:val="decimal"/>
      <w:lvlText w:val="%1.%2.%3.%4.%5.%6."/>
      <w:lvlJc w:val="left"/>
      <w:pPr>
        <w:tabs>
          <w:tab w:val="num" w:pos="3276"/>
        </w:tabs>
        <w:ind w:left="3276" w:hanging="936"/>
      </w:pPr>
      <w:rPr>
        <w:rFonts w:cs="Times New Roman" w:hint="default"/>
      </w:rPr>
    </w:lvl>
    <w:lvl w:ilvl="6">
      <w:start w:val="1"/>
      <w:numFmt w:val="decimal"/>
      <w:lvlText w:val="%1.%2.%3.%4.%5.%6.%7."/>
      <w:lvlJc w:val="left"/>
      <w:pPr>
        <w:tabs>
          <w:tab w:val="num" w:pos="3780"/>
        </w:tabs>
        <w:ind w:left="3780" w:hanging="1080"/>
      </w:pPr>
      <w:rPr>
        <w:rFonts w:cs="Times New Roman" w:hint="default"/>
      </w:rPr>
    </w:lvl>
    <w:lvl w:ilvl="7">
      <w:start w:val="1"/>
      <w:numFmt w:val="decimal"/>
      <w:lvlText w:val="%1.%2.%3.%4.%5.%6.%7.%8."/>
      <w:lvlJc w:val="left"/>
      <w:pPr>
        <w:tabs>
          <w:tab w:val="num" w:pos="4284"/>
        </w:tabs>
        <w:ind w:left="4284" w:hanging="1224"/>
      </w:pPr>
      <w:rPr>
        <w:rFonts w:cs="Times New Roman" w:hint="default"/>
      </w:rPr>
    </w:lvl>
    <w:lvl w:ilvl="8">
      <w:start w:val="1"/>
      <w:numFmt w:val="decimal"/>
      <w:lvlText w:val="%1.%2.%3.%4.%5.%6.%7.%8.%9."/>
      <w:lvlJc w:val="left"/>
      <w:pPr>
        <w:tabs>
          <w:tab w:val="num" w:pos="4860"/>
        </w:tabs>
        <w:ind w:left="4860" w:hanging="1440"/>
      </w:pPr>
      <w:rPr>
        <w:rFonts w:cs="Times New Roman" w:hint="default"/>
      </w:rPr>
    </w:lvl>
  </w:abstractNum>
  <w:abstractNum w:abstractNumId="1" w15:restartNumberingAfterBreak="0">
    <w:nsid w:val="010B36C9"/>
    <w:multiLevelType w:val="multilevel"/>
    <w:tmpl w:val="D8C49AE2"/>
    <w:lvl w:ilvl="0">
      <w:start w:val="10"/>
      <w:numFmt w:val="decimal"/>
      <w:lvlText w:val="%1."/>
      <w:lvlJc w:val="left"/>
      <w:pPr>
        <w:ind w:left="520" w:hanging="52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12B7DBE"/>
    <w:multiLevelType w:val="multilevel"/>
    <w:tmpl w:val="BC28BCAA"/>
    <w:lvl w:ilvl="0">
      <w:start w:val="1"/>
      <w:numFmt w:val="decimal"/>
      <w:lvlText w:val="%1."/>
      <w:lvlJc w:val="left"/>
      <w:pPr>
        <w:ind w:left="3900" w:hanging="360"/>
      </w:pPr>
      <w:rPr>
        <w:rFonts w:hint="default"/>
      </w:rPr>
    </w:lvl>
    <w:lvl w:ilvl="1">
      <w:start w:val="1"/>
      <w:numFmt w:val="decimal"/>
      <w:isLgl/>
      <w:lvlText w:val="%1.%2."/>
      <w:lvlJc w:val="left"/>
      <w:pPr>
        <w:ind w:left="4260" w:hanging="720"/>
      </w:pPr>
      <w:rPr>
        <w:rFonts w:hint="default"/>
      </w:rPr>
    </w:lvl>
    <w:lvl w:ilvl="2">
      <w:start w:val="2"/>
      <w:numFmt w:val="decimal"/>
      <w:isLgl/>
      <w:lvlText w:val="%1.%2.%3."/>
      <w:lvlJc w:val="left"/>
      <w:pPr>
        <w:ind w:left="4260" w:hanging="720"/>
      </w:pPr>
      <w:rPr>
        <w:rFonts w:hint="default"/>
      </w:rPr>
    </w:lvl>
    <w:lvl w:ilvl="3">
      <w:start w:val="1"/>
      <w:numFmt w:val="decimal"/>
      <w:isLgl/>
      <w:lvlText w:val="%1.%2.%3.%4."/>
      <w:lvlJc w:val="left"/>
      <w:pPr>
        <w:ind w:left="4620" w:hanging="1080"/>
      </w:pPr>
      <w:rPr>
        <w:rFonts w:hint="default"/>
      </w:rPr>
    </w:lvl>
    <w:lvl w:ilvl="4">
      <w:start w:val="1"/>
      <w:numFmt w:val="decimal"/>
      <w:isLgl/>
      <w:lvlText w:val="%1.%2.%3.%4.%5."/>
      <w:lvlJc w:val="left"/>
      <w:pPr>
        <w:ind w:left="4620" w:hanging="1080"/>
      </w:pPr>
      <w:rPr>
        <w:rFonts w:hint="default"/>
      </w:rPr>
    </w:lvl>
    <w:lvl w:ilvl="5">
      <w:start w:val="1"/>
      <w:numFmt w:val="decimal"/>
      <w:isLgl/>
      <w:lvlText w:val="%1.%2.%3.%4.%5.%6."/>
      <w:lvlJc w:val="left"/>
      <w:pPr>
        <w:ind w:left="4980" w:hanging="1440"/>
      </w:pPr>
      <w:rPr>
        <w:rFonts w:hint="default"/>
      </w:rPr>
    </w:lvl>
    <w:lvl w:ilvl="6">
      <w:start w:val="1"/>
      <w:numFmt w:val="decimal"/>
      <w:isLgl/>
      <w:lvlText w:val="%1.%2.%3.%4.%5.%6.%7."/>
      <w:lvlJc w:val="left"/>
      <w:pPr>
        <w:ind w:left="4980" w:hanging="1440"/>
      </w:pPr>
      <w:rPr>
        <w:rFonts w:hint="default"/>
      </w:rPr>
    </w:lvl>
    <w:lvl w:ilvl="7">
      <w:start w:val="1"/>
      <w:numFmt w:val="decimal"/>
      <w:isLgl/>
      <w:lvlText w:val="%1.%2.%3.%4.%5.%6.%7.%8."/>
      <w:lvlJc w:val="left"/>
      <w:pPr>
        <w:ind w:left="5340" w:hanging="1800"/>
      </w:pPr>
      <w:rPr>
        <w:rFonts w:hint="default"/>
      </w:rPr>
    </w:lvl>
    <w:lvl w:ilvl="8">
      <w:start w:val="1"/>
      <w:numFmt w:val="decimal"/>
      <w:isLgl/>
      <w:lvlText w:val="%1.%2.%3.%4.%5.%6.%7.%8.%9."/>
      <w:lvlJc w:val="left"/>
      <w:pPr>
        <w:ind w:left="5700" w:hanging="2160"/>
      </w:pPr>
      <w:rPr>
        <w:rFonts w:hint="default"/>
      </w:rPr>
    </w:lvl>
  </w:abstractNum>
  <w:abstractNum w:abstractNumId="3" w15:restartNumberingAfterBreak="0">
    <w:nsid w:val="0CAF3C6D"/>
    <w:multiLevelType w:val="hybridMultilevel"/>
    <w:tmpl w:val="32B82A42"/>
    <w:lvl w:ilvl="0" w:tplc="02E08C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2E461EE"/>
    <w:multiLevelType w:val="hybridMultilevel"/>
    <w:tmpl w:val="6E1A6212"/>
    <w:lvl w:ilvl="0" w:tplc="FC760116">
      <w:start w:val="1"/>
      <w:numFmt w:val="bullet"/>
      <w:lvlText w:val=""/>
      <w:lvlJc w:val="left"/>
      <w:pPr>
        <w:ind w:left="720" w:hanging="360"/>
      </w:pPr>
      <w:rPr>
        <w:rFonts w:ascii="Symbol" w:hAnsi="Symbol" w:hint="default"/>
      </w:rPr>
    </w:lvl>
    <w:lvl w:ilvl="1" w:tplc="28C68850" w:tentative="1">
      <w:start w:val="1"/>
      <w:numFmt w:val="bullet"/>
      <w:lvlText w:val="o"/>
      <w:lvlJc w:val="left"/>
      <w:pPr>
        <w:ind w:left="1440" w:hanging="360"/>
      </w:pPr>
      <w:rPr>
        <w:rFonts w:ascii="Courier New" w:hAnsi="Courier New" w:hint="default"/>
      </w:rPr>
    </w:lvl>
    <w:lvl w:ilvl="2" w:tplc="ED3A719E" w:tentative="1">
      <w:start w:val="1"/>
      <w:numFmt w:val="bullet"/>
      <w:lvlText w:val=""/>
      <w:lvlJc w:val="left"/>
      <w:pPr>
        <w:ind w:left="2160" w:hanging="360"/>
      </w:pPr>
      <w:rPr>
        <w:rFonts w:ascii="Wingdings" w:hAnsi="Wingdings" w:hint="default"/>
      </w:rPr>
    </w:lvl>
    <w:lvl w:ilvl="3" w:tplc="51D2715A" w:tentative="1">
      <w:start w:val="1"/>
      <w:numFmt w:val="bullet"/>
      <w:lvlText w:val=""/>
      <w:lvlJc w:val="left"/>
      <w:pPr>
        <w:ind w:left="2880" w:hanging="360"/>
      </w:pPr>
      <w:rPr>
        <w:rFonts w:ascii="Symbol" w:hAnsi="Symbol" w:hint="default"/>
      </w:rPr>
    </w:lvl>
    <w:lvl w:ilvl="4" w:tplc="0918374E" w:tentative="1">
      <w:start w:val="1"/>
      <w:numFmt w:val="bullet"/>
      <w:lvlText w:val="o"/>
      <w:lvlJc w:val="left"/>
      <w:pPr>
        <w:ind w:left="3600" w:hanging="360"/>
      </w:pPr>
      <w:rPr>
        <w:rFonts w:ascii="Courier New" w:hAnsi="Courier New" w:hint="default"/>
      </w:rPr>
    </w:lvl>
    <w:lvl w:ilvl="5" w:tplc="F6A6C42E" w:tentative="1">
      <w:start w:val="1"/>
      <w:numFmt w:val="bullet"/>
      <w:lvlText w:val=""/>
      <w:lvlJc w:val="left"/>
      <w:pPr>
        <w:ind w:left="4320" w:hanging="360"/>
      </w:pPr>
      <w:rPr>
        <w:rFonts w:ascii="Wingdings" w:hAnsi="Wingdings" w:hint="default"/>
      </w:rPr>
    </w:lvl>
    <w:lvl w:ilvl="6" w:tplc="AE0228BC" w:tentative="1">
      <w:start w:val="1"/>
      <w:numFmt w:val="bullet"/>
      <w:lvlText w:val=""/>
      <w:lvlJc w:val="left"/>
      <w:pPr>
        <w:ind w:left="5040" w:hanging="360"/>
      </w:pPr>
      <w:rPr>
        <w:rFonts w:ascii="Symbol" w:hAnsi="Symbol" w:hint="default"/>
      </w:rPr>
    </w:lvl>
    <w:lvl w:ilvl="7" w:tplc="2B08381A" w:tentative="1">
      <w:start w:val="1"/>
      <w:numFmt w:val="bullet"/>
      <w:lvlText w:val="o"/>
      <w:lvlJc w:val="left"/>
      <w:pPr>
        <w:ind w:left="5760" w:hanging="360"/>
      </w:pPr>
      <w:rPr>
        <w:rFonts w:ascii="Courier New" w:hAnsi="Courier New" w:hint="default"/>
      </w:rPr>
    </w:lvl>
    <w:lvl w:ilvl="8" w:tplc="C998419C" w:tentative="1">
      <w:start w:val="1"/>
      <w:numFmt w:val="bullet"/>
      <w:lvlText w:val=""/>
      <w:lvlJc w:val="left"/>
      <w:pPr>
        <w:ind w:left="6480" w:hanging="360"/>
      </w:pPr>
      <w:rPr>
        <w:rFonts w:ascii="Wingdings" w:hAnsi="Wingdings" w:hint="default"/>
      </w:rPr>
    </w:lvl>
  </w:abstractNum>
  <w:abstractNum w:abstractNumId="5" w15:restartNumberingAfterBreak="0">
    <w:nsid w:val="21991F69"/>
    <w:multiLevelType w:val="multilevel"/>
    <w:tmpl w:val="518CDEB2"/>
    <w:lvl w:ilvl="0">
      <w:start w:val="7"/>
      <w:numFmt w:val="decimal"/>
      <w:lvlText w:val="%1."/>
      <w:lvlJc w:val="left"/>
      <w:pPr>
        <w:ind w:left="390" w:hanging="390"/>
      </w:pPr>
      <w:rPr>
        <w:rFonts w:hint="default"/>
        <w:b/>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22B246D4"/>
    <w:multiLevelType w:val="hybridMultilevel"/>
    <w:tmpl w:val="F522D9DC"/>
    <w:lvl w:ilvl="0" w:tplc="02E08CAE">
      <w:start w:val="1"/>
      <w:numFmt w:val="bullet"/>
      <w:lvlText w:val=""/>
      <w:lvlJc w:val="left"/>
      <w:pPr>
        <w:tabs>
          <w:tab w:val="num" w:pos="780"/>
        </w:tabs>
        <w:ind w:left="780" w:hanging="360"/>
      </w:pPr>
      <w:rPr>
        <w:rFonts w:ascii="Symbol" w:hAnsi="Symbol" w:hint="default"/>
      </w:rPr>
    </w:lvl>
    <w:lvl w:ilvl="1" w:tplc="85FA6010">
      <w:start w:val="1"/>
      <w:numFmt w:val="bullet"/>
      <w:lvlText w:val="o"/>
      <w:lvlJc w:val="left"/>
      <w:pPr>
        <w:tabs>
          <w:tab w:val="num" w:pos="1500"/>
        </w:tabs>
        <w:ind w:left="1500" w:hanging="360"/>
      </w:pPr>
      <w:rPr>
        <w:rFonts w:ascii="Courier New" w:hAnsi="Courier New" w:hint="default"/>
      </w:rPr>
    </w:lvl>
    <w:lvl w:ilvl="2" w:tplc="C596B4D8">
      <w:start w:val="1"/>
      <w:numFmt w:val="bullet"/>
      <w:lvlText w:val=""/>
      <w:lvlJc w:val="left"/>
      <w:pPr>
        <w:tabs>
          <w:tab w:val="num" w:pos="2220"/>
        </w:tabs>
        <w:ind w:left="2220" w:hanging="360"/>
      </w:pPr>
      <w:rPr>
        <w:rFonts w:ascii="Wingdings" w:hAnsi="Wingdings" w:hint="default"/>
      </w:rPr>
    </w:lvl>
    <w:lvl w:ilvl="3" w:tplc="46000314">
      <w:start w:val="1"/>
      <w:numFmt w:val="bullet"/>
      <w:lvlText w:val=""/>
      <w:lvlJc w:val="left"/>
      <w:pPr>
        <w:tabs>
          <w:tab w:val="num" w:pos="2940"/>
        </w:tabs>
        <w:ind w:left="2940" w:hanging="360"/>
      </w:pPr>
      <w:rPr>
        <w:rFonts w:ascii="Symbol" w:hAnsi="Symbol" w:hint="default"/>
      </w:rPr>
    </w:lvl>
    <w:lvl w:ilvl="4" w:tplc="99FA8A2E">
      <w:start w:val="1"/>
      <w:numFmt w:val="bullet"/>
      <w:lvlText w:val="o"/>
      <w:lvlJc w:val="left"/>
      <w:pPr>
        <w:tabs>
          <w:tab w:val="num" w:pos="3660"/>
        </w:tabs>
        <w:ind w:left="3660" w:hanging="360"/>
      </w:pPr>
      <w:rPr>
        <w:rFonts w:ascii="Courier New" w:hAnsi="Courier New" w:hint="default"/>
      </w:rPr>
    </w:lvl>
    <w:lvl w:ilvl="5" w:tplc="68EA43A6">
      <w:start w:val="1"/>
      <w:numFmt w:val="bullet"/>
      <w:lvlText w:val=""/>
      <w:lvlJc w:val="left"/>
      <w:pPr>
        <w:tabs>
          <w:tab w:val="num" w:pos="4380"/>
        </w:tabs>
        <w:ind w:left="4380" w:hanging="360"/>
      </w:pPr>
      <w:rPr>
        <w:rFonts w:ascii="Wingdings" w:hAnsi="Wingdings" w:hint="default"/>
      </w:rPr>
    </w:lvl>
    <w:lvl w:ilvl="6" w:tplc="8EF4C942">
      <w:start w:val="1"/>
      <w:numFmt w:val="bullet"/>
      <w:lvlText w:val=""/>
      <w:lvlJc w:val="left"/>
      <w:pPr>
        <w:tabs>
          <w:tab w:val="num" w:pos="5100"/>
        </w:tabs>
        <w:ind w:left="5100" w:hanging="360"/>
      </w:pPr>
      <w:rPr>
        <w:rFonts w:ascii="Symbol" w:hAnsi="Symbol" w:hint="default"/>
      </w:rPr>
    </w:lvl>
    <w:lvl w:ilvl="7" w:tplc="A5287D9A">
      <w:start w:val="1"/>
      <w:numFmt w:val="bullet"/>
      <w:lvlText w:val="o"/>
      <w:lvlJc w:val="left"/>
      <w:pPr>
        <w:tabs>
          <w:tab w:val="num" w:pos="5820"/>
        </w:tabs>
        <w:ind w:left="5820" w:hanging="360"/>
      </w:pPr>
      <w:rPr>
        <w:rFonts w:ascii="Courier New" w:hAnsi="Courier New" w:hint="default"/>
      </w:rPr>
    </w:lvl>
    <w:lvl w:ilvl="8" w:tplc="F46C942E">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3A4354E3"/>
    <w:multiLevelType w:val="multilevel"/>
    <w:tmpl w:val="3DA8B6EC"/>
    <w:lvl w:ilvl="0">
      <w:start w:val="7"/>
      <w:numFmt w:val="decimal"/>
      <w:lvlText w:val="%1."/>
      <w:lvlJc w:val="left"/>
      <w:pPr>
        <w:ind w:left="400" w:hanging="400"/>
      </w:pPr>
      <w:rPr>
        <w:rFonts w:hint="default"/>
        <w:b/>
        <w:i w:val="0"/>
      </w:rPr>
    </w:lvl>
    <w:lvl w:ilvl="1">
      <w:start w:val="3"/>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b w:val="0"/>
        <w:i w:val="0"/>
      </w:rPr>
    </w:lvl>
    <w:lvl w:ilvl="3">
      <w:start w:val="1"/>
      <w:numFmt w:val="decimal"/>
      <w:lvlText w:val="%1.%2.%3.%4."/>
      <w:lvlJc w:val="left"/>
      <w:pPr>
        <w:ind w:left="1080" w:hanging="1080"/>
      </w:pPr>
      <w:rPr>
        <w:rFonts w:hint="default"/>
        <w:b w:val="0"/>
        <w:i w:val="0"/>
      </w:rPr>
    </w:lvl>
    <w:lvl w:ilvl="4">
      <w:start w:val="1"/>
      <w:numFmt w:val="decimal"/>
      <w:lvlText w:val="%1.%2.%3.%4.%5."/>
      <w:lvlJc w:val="left"/>
      <w:pPr>
        <w:ind w:left="1080" w:hanging="1080"/>
      </w:pPr>
      <w:rPr>
        <w:rFonts w:hint="default"/>
        <w:b w:val="0"/>
        <w:i w:val="0"/>
      </w:rPr>
    </w:lvl>
    <w:lvl w:ilvl="5">
      <w:start w:val="1"/>
      <w:numFmt w:val="decimal"/>
      <w:lvlText w:val="%1.%2.%3.%4.%5.%6."/>
      <w:lvlJc w:val="left"/>
      <w:pPr>
        <w:ind w:left="1440" w:hanging="1440"/>
      </w:pPr>
      <w:rPr>
        <w:rFonts w:hint="default"/>
        <w:b w:val="0"/>
        <w:i w:val="0"/>
      </w:rPr>
    </w:lvl>
    <w:lvl w:ilvl="6">
      <w:start w:val="1"/>
      <w:numFmt w:val="decimal"/>
      <w:lvlText w:val="%1.%2.%3.%4.%5.%6.%7."/>
      <w:lvlJc w:val="left"/>
      <w:pPr>
        <w:ind w:left="1800" w:hanging="1800"/>
      </w:pPr>
      <w:rPr>
        <w:rFonts w:hint="default"/>
        <w:b w:val="0"/>
        <w:i w:val="0"/>
      </w:rPr>
    </w:lvl>
    <w:lvl w:ilvl="7">
      <w:start w:val="1"/>
      <w:numFmt w:val="decimal"/>
      <w:lvlText w:val="%1.%2.%3.%4.%5.%6.%7.%8."/>
      <w:lvlJc w:val="left"/>
      <w:pPr>
        <w:ind w:left="1800" w:hanging="1800"/>
      </w:pPr>
      <w:rPr>
        <w:rFonts w:hint="default"/>
        <w:b w:val="0"/>
        <w:i w:val="0"/>
      </w:rPr>
    </w:lvl>
    <w:lvl w:ilvl="8">
      <w:start w:val="1"/>
      <w:numFmt w:val="decimal"/>
      <w:lvlText w:val="%1.%2.%3.%4.%5.%6.%7.%8.%9."/>
      <w:lvlJc w:val="left"/>
      <w:pPr>
        <w:ind w:left="2160" w:hanging="2160"/>
      </w:pPr>
      <w:rPr>
        <w:rFonts w:hint="default"/>
        <w:b w:val="0"/>
        <w:i w:val="0"/>
      </w:rPr>
    </w:lvl>
  </w:abstractNum>
  <w:abstractNum w:abstractNumId="8" w15:restartNumberingAfterBreak="0">
    <w:nsid w:val="40C91601"/>
    <w:multiLevelType w:val="multilevel"/>
    <w:tmpl w:val="C23AAE34"/>
    <w:lvl w:ilvl="0">
      <w:start w:val="14"/>
      <w:numFmt w:val="decimal"/>
      <w:lvlText w:val="%1."/>
      <w:lvlJc w:val="left"/>
      <w:pPr>
        <w:ind w:left="540" w:hanging="540"/>
      </w:pPr>
      <w:rPr>
        <w:rFonts w:hint="default"/>
      </w:rPr>
    </w:lvl>
    <w:lvl w:ilvl="1">
      <w:start w:val="6"/>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9" w15:restartNumberingAfterBreak="0">
    <w:nsid w:val="41D956BB"/>
    <w:multiLevelType w:val="hybridMultilevel"/>
    <w:tmpl w:val="D9BED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D2236D"/>
    <w:multiLevelType w:val="hybridMultilevel"/>
    <w:tmpl w:val="63B8E754"/>
    <w:lvl w:ilvl="0" w:tplc="03BA5596">
      <w:start w:val="1"/>
      <w:numFmt w:val="decimal"/>
      <w:lvlText w:val="%1)"/>
      <w:lvlJc w:val="left"/>
      <w:pPr>
        <w:ind w:left="7874" w:hanging="360"/>
      </w:pPr>
      <w:rPr>
        <w:rFonts w:hint="default"/>
        <w:b w:val="0"/>
        <w:i w:val="0"/>
      </w:rPr>
    </w:lvl>
    <w:lvl w:ilvl="1" w:tplc="04090019" w:tentative="1">
      <w:start w:val="1"/>
      <w:numFmt w:val="lowerLetter"/>
      <w:lvlText w:val="%2."/>
      <w:lvlJc w:val="left"/>
      <w:pPr>
        <w:ind w:left="3708" w:hanging="360"/>
      </w:pPr>
    </w:lvl>
    <w:lvl w:ilvl="2" w:tplc="0409001B" w:tentative="1">
      <w:start w:val="1"/>
      <w:numFmt w:val="lowerRoman"/>
      <w:lvlText w:val="%3."/>
      <w:lvlJc w:val="right"/>
      <w:pPr>
        <w:ind w:left="4428" w:hanging="180"/>
      </w:pPr>
    </w:lvl>
    <w:lvl w:ilvl="3" w:tplc="0409000F" w:tentative="1">
      <w:start w:val="1"/>
      <w:numFmt w:val="decimal"/>
      <w:lvlText w:val="%4."/>
      <w:lvlJc w:val="left"/>
      <w:pPr>
        <w:ind w:left="5148" w:hanging="360"/>
      </w:pPr>
    </w:lvl>
    <w:lvl w:ilvl="4" w:tplc="04090019" w:tentative="1">
      <w:start w:val="1"/>
      <w:numFmt w:val="lowerLetter"/>
      <w:lvlText w:val="%5."/>
      <w:lvlJc w:val="left"/>
      <w:pPr>
        <w:ind w:left="5868" w:hanging="360"/>
      </w:pPr>
    </w:lvl>
    <w:lvl w:ilvl="5" w:tplc="0409001B" w:tentative="1">
      <w:start w:val="1"/>
      <w:numFmt w:val="lowerRoman"/>
      <w:lvlText w:val="%6."/>
      <w:lvlJc w:val="right"/>
      <w:pPr>
        <w:ind w:left="6588" w:hanging="180"/>
      </w:pPr>
    </w:lvl>
    <w:lvl w:ilvl="6" w:tplc="0409000F" w:tentative="1">
      <w:start w:val="1"/>
      <w:numFmt w:val="decimal"/>
      <w:lvlText w:val="%7."/>
      <w:lvlJc w:val="left"/>
      <w:pPr>
        <w:ind w:left="7308" w:hanging="360"/>
      </w:pPr>
    </w:lvl>
    <w:lvl w:ilvl="7" w:tplc="04090019" w:tentative="1">
      <w:start w:val="1"/>
      <w:numFmt w:val="lowerLetter"/>
      <w:lvlText w:val="%8."/>
      <w:lvlJc w:val="left"/>
      <w:pPr>
        <w:ind w:left="8028" w:hanging="360"/>
      </w:pPr>
    </w:lvl>
    <w:lvl w:ilvl="8" w:tplc="0409001B" w:tentative="1">
      <w:start w:val="1"/>
      <w:numFmt w:val="lowerRoman"/>
      <w:lvlText w:val="%9."/>
      <w:lvlJc w:val="right"/>
      <w:pPr>
        <w:ind w:left="8748" w:hanging="180"/>
      </w:pPr>
    </w:lvl>
  </w:abstractNum>
  <w:abstractNum w:abstractNumId="11" w15:restartNumberingAfterBreak="0">
    <w:nsid w:val="448F57BB"/>
    <w:multiLevelType w:val="multilevel"/>
    <w:tmpl w:val="F11A1418"/>
    <w:lvl w:ilvl="0">
      <w:start w:val="3"/>
      <w:numFmt w:val="decimal"/>
      <w:lvlText w:val="%1."/>
      <w:lvlJc w:val="left"/>
      <w:pPr>
        <w:ind w:left="580" w:hanging="580"/>
      </w:pPr>
      <w:rPr>
        <w:rFonts w:hint="default"/>
      </w:rPr>
    </w:lvl>
    <w:lvl w:ilvl="1">
      <w:start w:val="4"/>
      <w:numFmt w:val="decimal"/>
      <w:lvlText w:val="%1.%2."/>
      <w:lvlJc w:val="left"/>
      <w:pPr>
        <w:ind w:left="966" w:hanging="720"/>
      </w:pPr>
      <w:rPr>
        <w:rFonts w:hint="default"/>
      </w:rPr>
    </w:lvl>
    <w:lvl w:ilvl="2">
      <w:start w:val="1"/>
      <w:numFmt w:val="decimal"/>
      <w:lvlText w:val="%1.%2.%3."/>
      <w:lvlJc w:val="left"/>
      <w:pPr>
        <w:ind w:left="1212" w:hanging="720"/>
      </w:pPr>
      <w:rPr>
        <w:rFonts w:hint="default"/>
      </w:rPr>
    </w:lvl>
    <w:lvl w:ilvl="3">
      <w:start w:val="1"/>
      <w:numFmt w:val="decimal"/>
      <w:lvlText w:val="%1.%2.%3.%4."/>
      <w:lvlJc w:val="left"/>
      <w:pPr>
        <w:ind w:left="1818" w:hanging="1080"/>
      </w:pPr>
      <w:rPr>
        <w:rFonts w:hint="default"/>
      </w:rPr>
    </w:lvl>
    <w:lvl w:ilvl="4">
      <w:start w:val="1"/>
      <w:numFmt w:val="decimal"/>
      <w:lvlText w:val="%1.%2.%3.%4.%5."/>
      <w:lvlJc w:val="left"/>
      <w:pPr>
        <w:ind w:left="2064" w:hanging="1080"/>
      </w:pPr>
      <w:rPr>
        <w:rFonts w:hint="default"/>
      </w:rPr>
    </w:lvl>
    <w:lvl w:ilvl="5">
      <w:start w:val="1"/>
      <w:numFmt w:val="decimal"/>
      <w:lvlText w:val="%1.%2.%3.%4.%5.%6."/>
      <w:lvlJc w:val="left"/>
      <w:pPr>
        <w:ind w:left="2670" w:hanging="1440"/>
      </w:pPr>
      <w:rPr>
        <w:rFonts w:hint="default"/>
      </w:rPr>
    </w:lvl>
    <w:lvl w:ilvl="6">
      <w:start w:val="1"/>
      <w:numFmt w:val="decimal"/>
      <w:lvlText w:val="%1.%2.%3.%4.%5.%6.%7."/>
      <w:lvlJc w:val="left"/>
      <w:pPr>
        <w:ind w:left="2916" w:hanging="1440"/>
      </w:pPr>
      <w:rPr>
        <w:rFonts w:hint="default"/>
      </w:rPr>
    </w:lvl>
    <w:lvl w:ilvl="7">
      <w:start w:val="1"/>
      <w:numFmt w:val="decimal"/>
      <w:lvlText w:val="%1.%2.%3.%4.%5.%6.%7.%8."/>
      <w:lvlJc w:val="left"/>
      <w:pPr>
        <w:ind w:left="3522" w:hanging="1800"/>
      </w:pPr>
      <w:rPr>
        <w:rFonts w:hint="default"/>
      </w:rPr>
    </w:lvl>
    <w:lvl w:ilvl="8">
      <w:start w:val="1"/>
      <w:numFmt w:val="decimal"/>
      <w:lvlText w:val="%1.%2.%3.%4.%5.%6.%7.%8.%9."/>
      <w:lvlJc w:val="left"/>
      <w:pPr>
        <w:ind w:left="4128" w:hanging="2160"/>
      </w:pPr>
      <w:rPr>
        <w:rFonts w:hint="default"/>
      </w:rPr>
    </w:lvl>
  </w:abstractNum>
  <w:abstractNum w:abstractNumId="12" w15:restartNumberingAfterBreak="0">
    <w:nsid w:val="4D0501D8"/>
    <w:multiLevelType w:val="multilevel"/>
    <w:tmpl w:val="0DEE9FC4"/>
    <w:lvl w:ilvl="0">
      <w:start w:val="2"/>
      <w:numFmt w:val="decimal"/>
      <w:lvlText w:val="%1."/>
      <w:lvlJc w:val="left"/>
      <w:pPr>
        <w:tabs>
          <w:tab w:val="num" w:pos="360"/>
        </w:tabs>
        <w:ind w:left="360" w:hanging="360"/>
      </w:pPr>
      <w:rPr>
        <w:rFonts w:cs="Times New Roman" w:hint="default"/>
        <w:b/>
        <w:bCs/>
      </w:rPr>
    </w:lvl>
    <w:lvl w:ilvl="1">
      <w:start w:val="1"/>
      <w:numFmt w:val="decimal"/>
      <w:lvlText w:val="%1.%2."/>
      <w:lvlJc w:val="left"/>
      <w:pPr>
        <w:tabs>
          <w:tab w:val="num" w:pos="432"/>
        </w:tabs>
        <w:ind w:left="432" w:hanging="432"/>
      </w:pPr>
      <w:rPr>
        <w:rFonts w:cs="Times New Roman" w:hint="default"/>
        <w:b w:val="0"/>
        <w:bCs w:val="0"/>
        <w:i w:val="0"/>
        <w:iCs w:val="0"/>
      </w:rPr>
    </w:lvl>
    <w:lvl w:ilvl="2">
      <w:start w:val="1"/>
      <w:numFmt w:val="decimal"/>
      <w:lvlText w:val="%1.%2.%3."/>
      <w:lvlJc w:val="left"/>
      <w:pPr>
        <w:tabs>
          <w:tab w:val="num" w:pos="504"/>
        </w:tabs>
        <w:ind w:left="504" w:hanging="504"/>
      </w:pPr>
      <w:rPr>
        <w:rFonts w:cs="Times New Roman" w:hint="default"/>
      </w:rPr>
    </w:lvl>
    <w:lvl w:ilvl="3">
      <w:start w:val="1"/>
      <w:numFmt w:val="decimal"/>
      <w:lvlText w:val="%1.%2.%3.%4."/>
      <w:lvlJc w:val="left"/>
      <w:pPr>
        <w:tabs>
          <w:tab w:val="num" w:pos="2268"/>
        </w:tabs>
        <w:ind w:left="2268" w:hanging="648"/>
      </w:pPr>
      <w:rPr>
        <w:rFonts w:cs="Times New Roman" w:hint="default"/>
      </w:rPr>
    </w:lvl>
    <w:lvl w:ilvl="4">
      <w:start w:val="1"/>
      <w:numFmt w:val="decimal"/>
      <w:lvlText w:val="%1.%2.%3.%4.%5."/>
      <w:lvlJc w:val="left"/>
      <w:pPr>
        <w:tabs>
          <w:tab w:val="num" w:pos="2772"/>
        </w:tabs>
        <w:ind w:left="2772" w:hanging="792"/>
      </w:pPr>
      <w:rPr>
        <w:rFonts w:cs="Times New Roman" w:hint="default"/>
      </w:rPr>
    </w:lvl>
    <w:lvl w:ilvl="5">
      <w:start w:val="1"/>
      <w:numFmt w:val="decimal"/>
      <w:lvlText w:val="%1.%2.%3.%4.%5.%6."/>
      <w:lvlJc w:val="left"/>
      <w:pPr>
        <w:tabs>
          <w:tab w:val="num" w:pos="3276"/>
        </w:tabs>
        <w:ind w:left="3276" w:hanging="936"/>
      </w:pPr>
      <w:rPr>
        <w:rFonts w:cs="Times New Roman" w:hint="default"/>
      </w:rPr>
    </w:lvl>
    <w:lvl w:ilvl="6">
      <w:start w:val="1"/>
      <w:numFmt w:val="decimal"/>
      <w:lvlText w:val="%1.%2.%3.%4.%5.%6.%7."/>
      <w:lvlJc w:val="left"/>
      <w:pPr>
        <w:tabs>
          <w:tab w:val="num" w:pos="3780"/>
        </w:tabs>
        <w:ind w:left="3780" w:hanging="1080"/>
      </w:pPr>
      <w:rPr>
        <w:rFonts w:cs="Times New Roman" w:hint="default"/>
      </w:rPr>
    </w:lvl>
    <w:lvl w:ilvl="7">
      <w:start w:val="1"/>
      <w:numFmt w:val="decimal"/>
      <w:lvlText w:val="%1.%2.%3.%4.%5.%6.%7.%8."/>
      <w:lvlJc w:val="left"/>
      <w:pPr>
        <w:tabs>
          <w:tab w:val="num" w:pos="4284"/>
        </w:tabs>
        <w:ind w:left="4284" w:hanging="1224"/>
      </w:pPr>
      <w:rPr>
        <w:rFonts w:cs="Times New Roman" w:hint="default"/>
      </w:rPr>
    </w:lvl>
    <w:lvl w:ilvl="8">
      <w:start w:val="1"/>
      <w:numFmt w:val="decimal"/>
      <w:lvlText w:val="%1.%2.%3.%4.%5.%6.%7.%8.%9."/>
      <w:lvlJc w:val="left"/>
      <w:pPr>
        <w:tabs>
          <w:tab w:val="num" w:pos="4860"/>
        </w:tabs>
        <w:ind w:left="4860" w:hanging="1440"/>
      </w:pPr>
      <w:rPr>
        <w:rFonts w:cs="Times New Roman" w:hint="default"/>
      </w:rPr>
    </w:lvl>
  </w:abstractNum>
  <w:abstractNum w:abstractNumId="13" w15:restartNumberingAfterBreak="0">
    <w:nsid w:val="51A73983"/>
    <w:multiLevelType w:val="multilevel"/>
    <w:tmpl w:val="1A18522A"/>
    <w:lvl w:ilvl="0">
      <w:start w:val="5"/>
      <w:numFmt w:val="decimal"/>
      <w:lvlText w:val="%1."/>
      <w:lvlJc w:val="left"/>
      <w:pPr>
        <w:ind w:left="460" w:hanging="46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53E83D7C"/>
    <w:multiLevelType w:val="multilevel"/>
    <w:tmpl w:val="FF7E0B20"/>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5" w15:restartNumberingAfterBreak="0">
    <w:nsid w:val="56250883"/>
    <w:multiLevelType w:val="multilevel"/>
    <w:tmpl w:val="81AE8B4A"/>
    <w:lvl w:ilvl="0">
      <w:start w:val="7"/>
      <w:numFmt w:val="decimal"/>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56F23CF8"/>
    <w:multiLevelType w:val="multilevel"/>
    <w:tmpl w:val="639CD5CA"/>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3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62406F9D"/>
    <w:multiLevelType w:val="hybridMultilevel"/>
    <w:tmpl w:val="344E264E"/>
    <w:lvl w:ilvl="0" w:tplc="4226F744">
      <w:start w:val="1"/>
      <w:numFmt w:val="bullet"/>
      <w:lvlText w:val=""/>
      <w:lvlJc w:val="left"/>
      <w:pPr>
        <w:tabs>
          <w:tab w:val="num" w:pos="1354"/>
        </w:tabs>
        <w:ind w:left="1354" w:hanging="454"/>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66EB0C1B"/>
    <w:multiLevelType w:val="hybridMultilevel"/>
    <w:tmpl w:val="CC324AFA"/>
    <w:lvl w:ilvl="0" w:tplc="76D43162">
      <w:start w:val="1"/>
      <w:numFmt w:val="bullet"/>
      <w:lvlText w:val=""/>
      <w:lvlJc w:val="left"/>
      <w:pPr>
        <w:tabs>
          <w:tab w:val="num" w:pos="720"/>
        </w:tabs>
        <w:ind w:left="720" w:hanging="360"/>
      </w:pPr>
      <w:rPr>
        <w:rFonts w:ascii="Symbol" w:hAnsi="Symbol" w:hint="default"/>
      </w:rPr>
    </w:lvl>
    <w:lvl w:ilvl="1" w:tplc="08EE0BEC">
      <w:start w:val="1"/>
      <w:numFmt w:val="bullet"/>
      <w:lvlText w:val=""/>
      <w:lvlJc w:val="left"/>
      <w:pPr>
        <w:tabs>
          <w:tab w:val="num" w:pos="1440"/>
        </w:tabs>
        <w:ind w:left="1440" w:hanging="360"/>
      </w:pPr>
      <w:rPr>
        <w:rFonts w:ascii="Symbol" w:hAnsi="Symbol" w:hint="default"/>
      </w:rPr>
    </w:lvl>
    <w:lvl w:ilvl="2" w:tplc="B274BE82">
      <w:start w:val="1"/>
      <w:numFmt w:val="lowerRoman"/>
      <w:lvlText w:val="%3."/>
      <w:lvlJc w:val="right"/>
      <w:pPr>
        <w:tabs>
          <w:tab w:val="num" w:pos="2160"/>
        </w:tabs>
        <w:ind w:left="2160" w:hanging="180"/>
      </w:pPr>
      <w:rPr>
        <w:rFonts w:cs="Times New Roman"/>
      </w:rPr>
    </w:lvl>
    <w:lvl w:ilvl="3" w:tplc="3140F588">
      <w:start w:val="1"/>
      <w:numFmt w:val="decimal"/>
      <w:lvlText w:val="%4."/>
      <w:lvlJc w:val="left"/>
      <w:pPr>
        <w:tabs>
          <w:tab w:val="num" w:pos="2880"/>
        </w:tabs>
        <w:ind w:left="2880" w:hanging="360"/>
      </w:pPr>
      <w:rPr>
        <w:rFonts w:cs="Times New Roman"/>
      </w:rPr>
    </w:lvl>
    <w:lvl w:ilvl="4" w:tplc="FC862526">
      <w:start w:val="1"/>
      <w:numFmt w:val="lowerLetter"/>
      <w:lvlText w:val="%5."/>
      <w:lvlJc w:val="left"/>
      <w:pPr>
        <w:tabs>
          <w:tab w:val="num" w:pos="3600"/>
        </w:tabs>
        <w:ind w:left="3600" w:hanging="360"/>
      </w:pPr>
      <w:rPr>
        <w:rFonts w:cs="Times New Roman"/>
      </w:rPr>
    </w:lvl>
    <w:lvl w:ilvl="5" w:tplc="A824E60C">
      <w:start w:val="1"/>
      <w:numFmt w:val="lowerRoman"/>
      <w:lvlText w:val="%6."/>
      <w:lvlJc w:val="right"/>
      <w:pPr>
        <w:tabs>
          <w:tab w:val="num" w:pos="4320"/>
        </w:tabs>
        <w:ind w:left="4320" w:hanging="180"/>
      </w:pPr>
      <w:rPr>
        <w:rFonts w:cs="Times New Roman"/>
      </w:rPr>
    </w:lvl>
    <w:lvl w:ilvl="6" w:tplc="E216176E">
      <w:start w:val="1"/>
      <w:numFmt w:val="decimal"/>
      <w:lvlText w:val="%7."/>
      <w:lvlJc w:val="left"/>
      <w:pPr>
        <w:tabs>
          <w:tab w:val="num" w:pos="5040"/>
        </w:tabs>
        <w:ind w:left="5040" w:hanging="360"/>
      </w:pPr>
      <w:rPr>
        <w:rFonts w:cs="Times New Roman"/>
      </w:rPr>
    </w:lvl>
    <w:lvl w:ilvl="7" w:tplc="2AF20146">
      <w:start w:val="1"/>
      <w:numFmt w:val="lowerLetter"/>
      <w:lvlText w:val="%8."/>
      <w:lvlJc w:val="left"/>
      <w:pPr>
        <w:tabs>
          <w:tab w:val="num" w:pos="5760"/>
        </w:tabs>
        <w:ind w:left="5760" w:hanging="360"/>
      </w:pPr>
      <w:rPr>
        <w:rFonts w:cs="Times New Roman"/>
      </w:rPr>
    </w:lvl>
    <w:lvl w:ilvl="8" w:tplc="537C1B0E">
      <w:start w:val="1"/>
      <w:numFmt w:val="lowerRoman"/>
      <w:lvlText w:val="%9."/>
      <w:lvlJc w:val="right"/>
      <w:pPr>
        <w:tabs>
          <w:tab w:val="num" w:pos="6480"/>
        </w:tabs>
        <w:ind w:left="6480" w:hanging="180"/>
      </w:pPr>
      <w:rPr>
        <w:rFonts w:cs="Times New Roman"/>
      </w:rPr>
    </w:lvl>
  </w:abstractNum>
  <w:abstractNum w:abstractNumId="19" w15:restartNumberingAfterBreak="0">
    <w:nsid w:val="67027B45"/>
    <w:multiLevelType w:val="multilevel"/>
    <w:tmpl w:val="1BC4B280"/>
    <w:lvl w:ilvl="0">
      <w:start w:val="1"/>
      <w:numFmt w:val="decimal"/>
      <w:pStyle w:val="Lvl1"/>
      <w:lvlText w:val="%1."/>
      <w:lvlJc w:val="left"/>
      <w:pPr>
        <w:ind w:left="720" w:hanging="360"/>
      </w:pPr>
      <w:rPr>
        <w:rFonts w:ascii="Times New Roman" w:hAnsi="Times New Roman" w:cs="Times New Roman" w:hint="default"/>
      </w:rPr>
    </w:lvl>
    <w:lvl w:ilvl="1">
      <w:start w:val="1"/>
      <w:numFmt w:val="decimal"/>
      <w:pStyle w:val="Lvl2"/>
      <w:isLgl/>
      <w:lvlText w:val="%1.%2."/>
      <w:lvlJc w:val="left"/>
      <w:pPr>
        <w:ind w:left="786" w:hanging="360"/>
      </w:pPr>
      <w:rPr>
        <w:rFonts w:ascii="FreeSetC Plain" w:hAnsi="FreeSetC Plain" w:cs="Times New Roman" w:hint="default"/>
        <w:i w:val="0"/>
        <w:sz w:val="22"/>
        <w:szCs w:val="22"/>
      </w:rPr>
    </w:lvl>
    <w:lvl w:ilvl="2">
      <w:start w:val="1"/>
      <w:numFmt w:val="decimal"/>
      <w:pStyle w:val="Lvl3"/>
      <w:isLgl/>
      <w:lvlText w:val="%1.%2.%3."/>
      <w:lvlJc w:val="left"/>
      <w:pPr>
        <w:ind w:left="1212" w:hanging="720"/>
      </w:pPr>
      <w:rPr>
        <w:rFonts w:hint="default"/>
        <w:sz w:val="18"/>
        <w:szCs w:val="18"/>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0" w15:restartNumberingAfterBreak="0">
    <w:nsid w:val="6A924276"/>
    <w:multiLevelType w:val="hybridMultilevel"/>
    <w:tmpl w:val="A348745C"/>
    <w:lvl w:ilvl="0" w:tplc="5036BB8C">
      <w:start w:val="1"/>
      <w:numFmt w:val="decimal"/>
      <w:lvlText w:val="%1."/>
      <w:lvlJc w:val="left"/>
      <w:pPr>
        <w:ind w:left="720" w:hanging="360"/>
      </w:pPr>
      <w:rPr>
        <w:rFonts w:hint="default"/>
        <w:b/>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B42F16"/>
    <w:multiLevelType w:val="multilevel"/>
    <w:tmpl w:val="29A27BF2"/>
    <w:lvl w:ilvl="0">
      <w:start w:val="1"/>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15:restartNumberingAfterBreak="0">
    <w:nsid w:val="75F45913"/>
    <w:multiLevelType w:val="hybridMultilevel"/>
    <w:tmpl w:val="842E4660"/>
    <w:lvl w:ilvl="0" w:tplc="9C946C92">
      <w:start w:val="1"/>
      <w:numFmt w:val="decimal"/>
      <w:lvlText w:val="%1"/>
      <w:lvlJc w:val="left"/>
      <w:pPr>
        <w:ind w:left="2700" w:hanging="23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BAE0953"/>
    <w:multiLevelType w:val="multilevel"/>
    <w:tmpl w:val="D1E85C2C"/>
    <w:lvl w:ilvl="0">
      <w:start w:val="1"/>
      <w:numFmt w:val="decimal"/>
      <w:lvlText w:val="%1."/>
      <w:lvlJc w:val="left"/>
      <w:pPr>
        <w:ind w:left="500" w:hanging="500"/>
      </w:pPr>
      <w:rPr>
        <w:rFonts w:hint="default"/>
      </w:rPr>
    </w:lvl>
    <w:lvl w:ilvl="1">
      <w:start w:val="1"/>
      <w:numFmt w:val="decimal"/>
      <w:lvlText w:val="%1.%2."/>
      <w:lvlJc w:val="left"/>
      <w:pPr>
        <w:ind w:left="1003" w:hanging="720"/>
      </w:pPr>
      <w:rPr>
        <w:rFonts w:hint="default"/>
      </w:rPr>
    </w:lvl>
    <w:lvl w:ilvl="2">
      <w:start w:val="2"/>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064" w:hanging="1800"/>
      </w:pPr>
      <w:rPr>
        <w:rFonts w:hint="default"/>
      </w:rPr>
    </w:lvl>
  </w:abstractNum>
  <w:num w:numId="1">
    <w:abstractNumId w:val="22"/>
  </w:num>
  <w:num w:numId="2">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7"/>
  </w:num>
  <w:num w:numId="5">
    <w:abstractNumId w:val="15"/>
  </w:num>
  <w:num w:numId="6">
    <w:abstractNumId w:val="7"/>
  </w:num>
  <w:num w:numId="7">
    <w:abstractNumId w:val="1"/>
  </w:num>
  <w:num w:numId="8">
    <w:abstractNumId w:val="9"/>
  </w:num>
  <w:num w:numId="9">
    <w:abstractNumId w:val="3"/>
  </w:num>
  <w:num w:numId="10">
    <w:abstractNumId w:val="6"/>
  </w:num>
  <w:num w:numId="11">
    <w:abstractNumId w:val="20"/>
  </w:num>
  <w:num w:numId="12">
    <w:abstractNumId w:val="2"/>
  </w:num>
  <w:num w:numId="13">
    <w:abstractNumId w:val="0"/>
  </w:num>
  <w:num w:numId="14">
    <w:abstractNumId w:val="4"/>
  </w:num>
  <w:num w:numId="15">
    <w:abstractNumId w:val="12"/>
  </w:num>
  <w:num w:numId="16">
    <w:abstractNumId w:val="5"/>
  </w:num>
  <w:num w:numId="17">
    <w:abstractNumId w:val="21"/>
  </w:num>
  <w:num w:numId="18">
    <w:abstractNumId w:val="16"/>
  </w:num>
  <w:num w:numId="19">
    <w:abstractNumId w:val="14"/>
  </w:num>
  <w:num w:numId="20">
    <w:abstractNumId w:val="23"/>
  </w:num>
  <w:num w:numId="21">
    <w:abstractNumId w:val="13"/>
  </w:num>
  <w:num w:numId="22">
    <w:abstractNumId w:val="19"/>
  </w:num>
  <w:num w:numId="23">
    <w:abstractNumId w:val="19"/>
    <w:lvlOverride w:ilvl="0">
      <w:startOverride w:val="1"/>
    </w:lvlOverride>
    <w:lvlOverride w:ilvl="1">
      <w:startOverride w:val="16"/>
    </w:lvlOverride>
  </w:num>
  <w:num w:numId="24">
    <w:abstractNumId w:val="8"/>
  </w:num>
  <w:num w:numId="25">
    <w:abstractNumId w:val="1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B96"/>
    <w:rsid w:val="0005100B"/>
    <w:rsid w:val="000A70E6"/>
    <w:rsid w:val="003D580B"/>
    <w:rsid w:val="00401C5E"/>
    <w:rsid w:val="00461DF5"/>
    <w:rsid w:val="005B6D99"/>
    <w:rsid w:val="007417A2"/>
    <w:rsid w:val="00792A80"/>
    <w:rsid w:val="007D5E0E"/>
    <w:rsid w:val="00885B96"/>
    <w:rsid w:val="009362EF"/>
    <w:rsid w:val="00951A36"/>
    <w:rsid w:val="009646C6"/>
    <w:rsid w:val="009E64A4"/>
    <w:rsid w:val="00A66A88"/>
    <w:rsid w:val="00B23817"/>
    <w:rsid w:val="00BF3A11"/>
    <w:rsid w:val="00C34B71"/>
    <w:rsid w:val="00C4408A"/>
    <w:rsid w:val="00C57BBB"/>
    <w:rsid w:val="00C64A7C"/>
    <w:rsid w:val="00D661A9"/>
    <w:rsid w:val="00DE4F71"/>
    <w:rsid w:val="00E61D8D"/>
    <w:rsid w:val="00EC12CE"/>
    <w:rsid w:val="00F015FC"/>
    <w:rsid w:val="00F867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8B34AE6-2941-447A-9022-1ED525A3E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2A80"/>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9362EF"/>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iPriority w:val="9"/>
    <w:semiHidden/>
    <w:unhideWhenUsed/>
    <w:qFormat/>
    <w:rsid w:val="009362EF"/>
    <w:pPr>
      <w:keepNext/>
      <w:keepLines/>
      <w:spacing w:before="40"/>
      <w:outlineLvl w:val="2"/>
    </w:pPr>
    <w:rPr>
      <w:rFonts w:asciiTheme="majorHAnsi" w:eastAsiaTheme="majorEastAsia" w:hAnsiTheme="majorHAnsi" w:cstheme="majorBidi"/>
      <w:color w:val="243F60" w:themeColor="accent1" w:themeShade="7F"/>
    </w:rPr>
  </w:style>
  <w:style w:type="paragraph" w:styleId="9">
    <w:name w:val="heading 9"/>
    <w:basedOn w:val="a"/>
    <w:next w:val="a"/>
    <w:link w:val="90"/>
    <w:qFormat/>
    <w:rsid w:val="00C34B71"/>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92A80"/>
    <w:pPr>
      <w:spacing w:after="0" w:line="240" w:lineRule="auto"/>
    </w:pPr>
    <w:rPr>
      <w:rFonts w:ascii="Calibri" w:eastAsia="Calibri" w:hAnsi="Calibri" w:cs="Times New Roman"/>
    </w:rPr>
  </w:style>
  <w:style w:type="paragraph" w:styleId="a4">
    <w:name w:val="List Paragraph"/>
    <w:basedOn w:val="a"/>
    <w:link w:val="a5"/>
    <w:uiPriority w:val="34"/>
    <w:qFormat/>
    <w:rsid w:val="00792A80"/>
    <w:pPr>
      <w:ind w:left="720"/>
      <w:contextualSpacing/>
    </w:pPr>
  </w:style>
  <w:style w:type="character" w:customStyle="1" w:styleId="a5">
    <w:name w:val="Абзац списка Знак"/>
    <w:link w:val="a4"/>
    <w:uiPriority w:val="34"/>
    <w:rsid w:val="00792A80"/>
    <w:rPr>
      <w:rFonts w:ascii="Times New Roman" w:eastAsia="Times New Roman" w:hAnsi="Times New Roman" w:cs="Times New Roman"/>
      <w:sz w:val="24"/>
      <w:szCs w:val="24"/>
      <w:lang w:eastAsia="ru-RU"/>
    </w:rPr>
  </w:style>
  <w:style w:type="paragraph" w:styleId="a6">
    <w:name w:val="header"/>
    <w:basedOn w:val="a"/>
    <w:link w:val="a7"/>
    <w:uiPriority w:val="99"/>
    <w:rsid w:val="00792A80"/>
    <w:pPr>
      <w:tabs>
        <w:tab w:val="center" w:pos="4677"/>
        <w:tab w:val="right" w:pos="9355"/>
      </w:tabs>
    </w:pPr>
    <w:rPr>
      <w:sz w:val="20"/>
      <w:szCs w:val="20"/>
    </w:rPr>
  </w:style>
  <w:style w:type="character" w:customStyle="1" w:styleId="a7">
    <w:name w:val="Верхний колонтитул Знак"/>
    <w:basedOn w:val="a0"/>
    <w:link w:val="a6"/>
    <w:uiPriority w:val="99"/>
    <w:rsid w:val="00792A80"/>
    <w:rPr>
      <w:rFonts w:ascii="Times New Roman" w:eastAsia="Times New Roman" w:hAnsi="Times New Roman" w:cs="Times New Roman"/>
      <w:sz w:val="20"/>
      <w:szCs w:val="20"/>
      <w:lang w:eastAsia="ru-RU"/>
    </w:rPr>
  </w:style>
  <w:style w:type="character" w:customStyle="1" w:styleId="s0">
    <w:name w:val="s0"/>
    <w:rsid w:val="00792A8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90">
    <w:name w:val="Заголовок 9 Знак"/>
    <w:basedOn w:val="a0"/>
    <w:link w:val="9"/>
    <w:rsid w:val="00C34B71"/>
    <w:rPr>
      <w:rFonts w:ascii="Arial" w:eastAsia="Times New Roman" w:hAnsi="Arial" w:cs="Arial"/>
      <w:lang w:eastAsia="ru-RU"/>
    </w:rPr>
  </w:style>
  <w:style w:type="character" w:styleId="a8">
    <w:name w:val="Hyperlink"/>
    <w:rsid w:val="00C34B71"/>
    <w:rPr>
      <w:color w:val="0563C1"/>
      <w:u w:val="single"/>
    </w:rPr>
  </w:style>
  <w:style w:type="table" w:styleId="a9">
    <w:name w:val="Table Grid"/>
    <w:basedOn w:val="a1"/>
    <w:uiPriority w:val="59"/>
    <w:rsid w:val="00A66A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w:basedOn w:val="a"/>
    <w:link w:val="ab"/>
    <w:rsid w:val="00461DF5"/>
    <w:pPr>
      <w:jc w:val="both"/>
    </w:pPr>
    <w:rPr>
      <w:sz w:val="28"/>
      <w:szCs w:val="20"/>
      <w:lang w:val="en-US" w:eastAsia="ko-KR"/>
    </w:rPr>
  </w:style>
  <w:style w:type="character" w:customStyle="1" w:styleId="ab">
    <w:name w:val="Основной текст Знак"/>
    <w:basedOn w:val="a0"/>
    <w:link w:val="aa"/>
    <w:rsid w:val="00461DF5"/>
    <w:rPr>
      <w:rFonts w:ascii="Times New Roman" w:eastAsia="Times New Roman" w:hAnsi="Times New Roman" w:cs="Times New Roman"/>
      <w:sz w:val="28"/>
      <w:szCs w:val="20"/>
      <w:lang w:val="en-US" w:eastAsia="ko-KR"/>
    </w:rPr>
  </w:style>
  <w:style w:type="character" w:customStyle="1" w:styleId="s1">
    <w:name w:val="s1"/>
    <w:rsid w:val="00461DF5"/>
    <w:rPr>
      <w:rFonts w:ascii="Times New Roman" w:hAnsi="Times New Roman" w:cs="Times New Roman" w:hint="default"/>
      <w:b/>
      <w:bCs/>
      <w:i w:val="0"/>
      <w:iCs w:val="0"/>
      <w:strike w:val="0"/>
      <w:dstrike w:val="0"/>
      <w:color w:val="000000"/>
      <w:sz w:val="16"/>
      <w:szCs w:val="16"/>
      <w:u w:val="none"/>
      <w:effect w:val="none"/>
    </w:rPr>
  </w:style>
  <w:style w:type="paragraph" w:styleId="21">
    <w:name w:val="Body Text Indent 2"/>
    <w:basedOn w:val="a"/>
    <w:link w:val="22"/>
    <w:rsid w:val="00461DF5"/>
    <w:pPr>
      <w:spacing w:after="120" w:line="480" w:lineRule="auto"/>
      <w:ind w:left="283"/>
    </w:pPr>
  </w:style>
  <w:style w:type="character" w:customStyle="1" w:styleId="22">
    <w:name w:val="Основной текст с отступом 2 Знак"/>
    <w:basedOn w:val="a0"/>
    <w:link w:val="21"/>
    <w:rsid w:val="00461DF5"/>
    <w:rPr>
      <w:rFonts w:ascii="Times New Roman" w:eastAsia="Times New Roman" w:hAnsi="Times New Roman" w:cs="Times New Roman"/>
      <w:sz w:val="24"/>
      <w:szCs w:val="24"/>
      <w:lang w:eastAsia="ru-RU"/>
    </w:rPr>
  </w:style>
  <w:style w:type="paragraph" w:styleId="ac">
    <w:name w:val="Body Text Indent"/>
    <w:basedOn w:val="a"/>
    <w:link w:val="ad"/>
    <w:rsid w:val="00461DF5"/>
    <w:pPr>
      <w:spacing w:after="120"/>
      <w:ind w:left="283"/>
    </w:pPr>
  </w:style>
  <w:style w:type="character" w:customStyle="1" w:styleId="ad">
    <w:name w:val="Основной текст с отступом Знак"/>
    <w:basedOn w:val="a0"/>
    <w:link w:val="ac"/>
    <w:rsid w:val="00461DF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9362EF"/>
    <w:rPr>
      <w:rFonts w:asciiTheme="majorHAnsi" w:eastAsiaTheme="majorEastAsia" w:hAnsiTheme="majorHAnsi" w:cstheme="majorBidi"/>
      <w:color w:val="365F91" w:themeColor="accent1" w:themeShade="BF"/>
      <w:sz w:val="26"/>
      <w:szCs w:val="26"/>
      <w:lang w:eastAsia="ru-RU"/>
    </w:rPr>
  </w:style>
  <w:style w:type="character" w:customStyle="1" w:styleId="30">
    <w:name w:val="Заголовок 3 Знак"/>
    <w:basedOn w:val="a0"/>
    <w:link w:val="3"/>
    <w:uiPriority w:val="9"/>
    <w:semiHidden/>
    <w:rsid w:val="009362EF"/>
    <w:rPr>
      <w:rFonts w:asciiTheme="majorHAnsi" w:eastAsiaTheme="majorEastAsia" w:hAnsiTheme="majorHAnsi" w:cstheme="majorBidi"/>
      <w:color w:val="243F60" w:themeColor="accent1" w:themeShade="7F"/>
      <w:sz w:val="24"/>
      <w:szCs w:val="24"/>
      <w:lang w:eastAsia="ru-RU"/>
    </w:rPr>
  </w:style>
  <w:style w:type="paragraph" w:styleId="23">
    <w:name w:val="Body Text 2"/>
    <w:basedOn w:val="a"/>
    <w:link w:val="24"/>
    <w:rsid w:val="009362EF"/>
    <w:pPr>
      <w:spacing w:after="120" w:line="480" w:lineRule="auto"/>
    </w:pPr>
  </w:style>
  <w:style w:type="character" w:customStyle="1" w:styleId="24">
    <w:name w:val="Основной текст 2 Знак"/>
    <w:basedOn w:val="a0"/>
    <w:link w:val="23"/>
    <w:rsid w:val="009362EF"/>
    <w:rPr>
      <w:rFonts w:ascii="Times New Roman" w:eastAsia="Times New Roman" w:hAnsi="Times New Roman" w:cs="Times New Roman"/>
      <w:sz w:val="24"/>
      <w:szCs w:val="24"/>
      <w:lang w:eastAsia="ru-RU"/>
    </w:rPr>
  </w:style>
  <w:style w:type="paragraph" w:styleId="31">
    <w:name w:val="Body Text 3"/>
    <w:basedOn w:val="a"/>
    <w:link w:val="32"/>
    <w:rsid w:val="009362EF"/>
    <w:pPr>
      <w:spacing w:after="120"/>
    </w:pPr>
    <w:rPr>
      <w:sz w:val="16"/>
      <w:szCs w:val="16"/>
    </w:rPr>
  </w:style>
  <w:style w:type="character" w:customStyle="1" w:styleId="32">
    <w:name w:val="Основной текст 3 Знак"/>
    <w:basedOn w:val="a0"/>
    <w:link w:val="31"/>
    <w:rsid w:val="009362EF"/>
    <w:rPr>
      <w:rFonts w:ascii="Times New Roman" w:eastAsia="Times New Roman" w:hAnsi="Times New Roman" w:cs="Times New Roman"/>
      <w:sz w:val="16"/>
      <w:szCs w:val="16"/>
      <w:lang w:eastAsia="ru-RU"/>
    </w:rPr>
  </w:style>
  <w:style w:type="paragraph" w:customStyle="1" w:styleId="1">
    <w:name w:val="Стиль1 Знак"/>
    <w:basedOn w:val="a"/>
    <w:rsid w:val="009362EF"/>
    <w:pPr>
      <w:ind w:left="40" w:firstLine="680"/>
      <w:jc w:val="both"/>
    </w:pPr>
    <w:rPr>
      <w:sz w:val="22"/>
    </w:rPr>
  </w:style>
  <w:style w:type="paragraph" w:customStyle="1" w:styleId="10">
    <w:name w:val="Стиль1"/>
    <w:basedOn w:val="a"/>
    <w:rsid w:val="009362EF"/>
    <w:pPr>
      <w:ind w:left="40" w:firstLine="680"/>
      <w:jc w:val="both"/>
    </w:pPr>
    <w:rPr>
      <w:sz w:val="22"/>
    </w:rPr>
  </w:style>
  <w:style w:type="paragraph" w:customStyle="1" w:styleId="ae">
    <w:name w:val="Знак Знак"/>
    <w:basedOn w:val="a"/>
    <w:autoRedefine/>
    <w:rsid w:val="009362EF"/>
    <w:pPr>
      <w:spacing w:after="160" w:line="240" w:lineRule="exact"/>
    </w:pPr>
    <w:rPr>
      <w:rFonts w:ascii="Arial" w:hAnsi="Arial"/>
      <w:sz w:val="28"/>
      <w:szCs w:val="28"/>
      <w:lang w:val="en-US" w:eastAsia="en-US"/>
    </w:rPr>
  </w:style>
  <w:style w:type="paragraph" w:customStyle="1" w:styleId="af">
    <w:name w:val="Знак Знак Знак Знак"/>
    <w:basedOn w:val="a"/>
    <w:rsid w:val="009362EF"/>
    <w:pPr>
      <w:tabs>
        <w:tab w:val="num" w:pos="360"/>
      </w:tabs>
      <w:spacing w:after="160" w:line="240" w:lineRule="exact"/>
    </w:pPr>
    <w:rPr>
      <w:rFonts w:ascii="Verdana" w:hAnsi="Verdana" w:cs="Verdana"/>
      <w:sz w:val="20"/>
      <w:szCs w:val="20"/>
      <w:lang w:val="en-US" w:eastAsia="en-US"/>
    </w:rPr>
  </w:style>
  <w:style w:type="paragraph" w:styleId="af0">
    <w:name w:val="footer"/>
    <w:basedOn w:val="a"/>
    <w:link w:val="af1"/>
    <w:uiPriority w:val="99"/>
    <w:rsid w:val="009362EF"/>
    <w:pPr>
      <w:tabs>
        <w:tab w:val="center" w:pos="4677"/>
        <w:tab w:val="right" w:pos="9355"/>
      </w:tabs>
    </w:pPr>
  </w:style>
  <w:style w:type="character" w:customStyle="1" w:styleId="af1">
    <w:name w:val="Нижний колонтитул Знак"/>
    <w:basedOn w:val="a0"/>
    <w:link w:val="af0"/>
    <w:uiPriority w:val="99"/>
    <w:rsid w:val="009362EF"/>
    <w:rPr>
      <w:rFonts w:ascii="Times New Roman" w:eastAsia="Times New Roman" w:hAnsi="Times New Roman" w:cs="Times New Roman"/>
      <w:sz w:val="24"/>
      <w:szCs w:val="24"/>
      <w:lang w:eastAsia="ru-RU"/>
    </w:rPr>
  </w:style>
  <w:style w:type="paragraph" w:styleId="af2">
    <w:name w:val="Balloon Text"/>
    <w:basedOn w:val="a"/>
    <w:link w:val="af3"/>
    <w:semiHidden/>
    <w:unhideWhenUsed/>
    <w:rsid w:val="009362EF"/>
    <w:rPr>
      <w:rFonts w:ascii="Tahoma" w:hAnsi="Tahoma" w:cs="Tahoma"/>
      <w:sz w:val="16"/>
      <w:szCs w:val="16"/>
    </w:rPr>
  </w:style>
  <w:style w:type="character" w:customStyle="1" w:styleId="af3">
    <w:name w:val="Текст выноски Знак"/>
    <w:basedOn w:val="a0"/>
    <w:link w:val="af2"/>
    <w:semiHidden/>
    <w:rsid w:val="009362EF"/>
    <w:rPr>
      <w:rFonts w:ascii="Tahoma" w:eastAsia="Times New Roman" w:hAnsi="Tahoma" w:cs="Tahoma"/>
      <w:sz w:val="16"/>
      <w:szCs w:val="16"/>
      <w:lang w:eastAsia="ru-RU"/>
    </w:rPr>
  </w:style>
  <w:style w:type="character" w:styleId="af4">
    <w:name w:val="annotation reference"/>
    <w:basedOn w:val="a0"/>
    <w:uiPriority w:val="99"/>
    <w:semiHidden/>
    <w:unhideWhenUsed/>
    <w:rsid w:val="009362EF"/>
    <w:rPr>
      <w:sz w:val="16"/>
      <w:szCs w:val="16"/>
    </w:rPr>
  </w:style>
  <w:style w:type="paragraph" w:styleId="af5">
    <w:name w:val="annotation text"/>
    <w:basedOn w:val="a"/>
    <w:link w:val="af6"/>
    <w:uiPriority w:val="99"/>
    <w:unhideWhenUsed/>
    <w:rsid w:val="009362EF"/>
    <w:rPr>
      <w:sz w:val="20"/>
      <w:szCs w:val="20"/>
    </w:rPr>
  </w:style>
  <w:style w:type="character" w:customStyle="1" w:styleId="af6">
    <w:name w:val="Текст примечания Знак"/>
    <w:basedOn w:val="a0"/>
    <w:link w:val="af5"/>
    <w:uiPriority w:val="99"/>
    <w:rsid w:val="009362EF"/>
    <w:rPr>
      <w:rFonts w:ascii="Times New Roman" w:eastAsia="Times New Roman" w:hAnsi="Times New Roman" w:cs="Times New Roman"/>
      <w:sz w:val="20"/>
      <w:szCs w:val="20"/>
      <w:lang w:eastAsia="ru-RU"/>
    </w:rPr>
  </w:style>
  <w:style w:type="paragraph" w:styleId="af7">
    <w:name w:val="annotation subject"/>
    <w:basedOn w:val="af5"/>
    <w:next w:val="af5"/>
    <w:link w:val="af8"/>
    <w:semiHidden/>
    <w:unhideWhenUsed/>
    <w:rsid w:val="009362EF"/>
    <w:rPr>
      <w:b/>
      <w:bCs/>
    </w:rPr>
  </w:style>
  <w:style w:type="character" w:customStyle="1" w:styleId="af8">
    <w:name w:val="Тема примечания Знак"/>
    <w:basedOn w:val="af6"/>
    <w:link w:val="af7"/>
    <w:semiHidden/>
    <w:rsid w:val="009362EF"/>
    <w:rPr>
      <w:rFonts w:ascii="Times New Roman" w:eastAsia="Times New Roman" w:hAnsi="Times New Roman" w:cs="Times New Roman"/>
      <w:b/>
      <w:bCs/>
      <w:sz w:val="20"/>
      <w:szCs w:val="20"/>
      <w:lang w:eastAsia="ru-RU"/>
    </w:rPr>
  </w:style>
  <w:style w:type="paragraph" w:styleId="af9">
    <w:name w:val="Revision"/>
    <w:hidden/>
    <w:uiPriority w:val="99"/>
    <w:semiHidden/>
    <w:rsid w:val="009362EF"/>
    <w:pPr>
      <w:spacing w:after="0" w:line="240" w:lineRule="auto"/>
    </w:pPr>
    <w:rPr>
      <w:rFonts w:ascii="Times New Roman" w:eastAsia="Times New Roman" w:hAnsi="Times New Roman" w:cs="Times New Roman"/>
      <w:sz w:val="24"/>
      <w:szCs w:val="24"/>
      <w:lang w:eastAsia="ru-RU"/>
    </w:rPr>
  </w:style>
  <w:style w:type="paragraph" w:customStyle="1" w:styleId="Lvl1">
    <w:name w:val="Lvl_1"/>
    <w:basedOn w:val="a"/>
    <w:qFormat/>
    <w:rsid w:val="009362EF"/>
    <w:pPr>
      <w:numPr>
        <w:numId w:val="22"/>
      </w:numPr>
      <w:tabs>
        <w:tab w:val="left" w:pos="426"/>
      </w:tabs>
      <w:spacing w:before="240" w:after="120"/>
      <w:jc w:val="center"/>
    </w:pPr>
    <w:rPr>
      <w:rFonts w:ascii="Arial" w:hAnsi="Arial"/>
      <w:b/>
      <w:bCs/>
      <w:sz w:val="20"/>
      <w:szCs w:val="20"/>
    </w:rPr>
  </w:style>
  <w:style w:type="paragraph" w:customStyle="1" w:styleId="Lvl2">
    <w:name w:val="Lvl_2"/>
    <w:basedOn w:val="a"/>
    <w:qFormat/>
    <w:rsid w:val="009362EF"/>
    <w:pPr>
      <w:numPr>
        <w:ilvl w:val="1"/>
        <w:numId w:val="22"/>
      </w:numPr>
      <w:tabs>
        <w:tab w:val="left" w:pos="993"/>
      </w:tabs>
      <w:jc w:val="both"/>
    </w:pPr>
    <w:rPr>
      <w:rFonts w:ascii="Arial" w:hAnsi="Arial"/>
      <w:sz w:val="20"/>
      <w:szCs w:val="20"/>
    </w:rPr>
  </w:style>
  <w:style w:type="paragraph" w:customStyle="1" w:styleId="Lvl3">
    <w:name w:val="Lvl_3"/>
    <w:basedOn w:val="a"/>
    <w:qFormat/>
    <w:rsid w:val="009362EF"/>
    <w:pPr>
      <w:numPr>
        <w:ilvl w:val="2"/>
        <w:numId w:val="22"/>
      </w:numPr>
      <w:tabs>
        <w:tab w:val="left" w:pos="1418"/>
      </w:tabs>
      <w:jc w:val="both"/>
    </w:pPr>
    <w:rPr>
      <w:rFonts w:ascii="Arial" w:hAnsi="Arial"/>
      <w:sz w:val="20"/>
      <w:szCs w:val="20"/>
    </w:rPr>
  </w:style>
  <w:style w:type="paragraph" w:styleId="afa">
    <w:name w:val="footnote text"/>
    <w:basedOn w:val="a"/>
    <w:link w:val="afb"/>
    <w:semiHidden/>
    <w:unhideWhenUsed/>
    <w:rsid w:val="009362EF"/>
    <w:rPr>
      <w:sz w:val="20"/>
      <w:szCs w:val="20"/>
    </w:rPr>
  </w:style>
  <w:style w:type="character" w:customStyle="1" w:styleId="afb">
    <w:name w:val="Текст сноски Знак"/>
    <w:basedOn w:val="a0"/>
    <w:link w:val="afa"/>
    <w:semiHidden/>
    <w:rsid w:val="009362EF"/>
    <w:rPr>
      <w:rFonts w:ascii="Times New Roman" w:eastAsia="Times New Roman" w:hAnsi="Times New Roman" w:cs="Times New Roman"/>
      <w:sz w:val="20"/>
      <w:szCs w:val="20"/>
      <w:lang w:eastAsia="ru-RU"/>
    </w:rPr>
  </w:style>
  <w:style w:type="character" w:styleId="afc">
    <w:name w:val="footnote reference"/>
    <w:basedOn w:val="a0"/>
    <w:semiHidden/>
    <w:unhideWhenUsed/>
    <w:rsid w:val="009362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70676">
      <w:bodyDiv w:val="1"/>
      <w:marLeft w:val="0"/>
      <w:marRight w:val="0"/>
      <w:marTop w:val="0"/>
      <w:marBottom w:val="0"/>
      <w:divBdr>
        <w:top w:val="none" w:sz="0" w:space="0" w:color="auto"/>
        <w:left w:val="none" w:sz="0" w:space="0" w:color="auto"/>
        <w:bottom w:val="none" w:sz="0" w:space="0" w:color="auto"/>
        <w:right w:val="none" w:sz="0" w:space="0" w:color="auto"/>
      </w:divBdr>
    </w:div>
    <w:div w:id="684790746">
      <w:bodyDiv w:val="1"/>
      <w:marLeft w:val="0"/>
      <w:marRight w:val="0"/>
      <w:marTop w:val="0"/>
      <w:marBottom w:val="0"/>
      <w:divBdr>
        <w:top w:val="none" w:sz="0" w:space="0" w:color="auto"/>
        <w:left w:val="none" w:sz="0" w:space="0" w:color="auto"/>
        <w:bottom w:val="none" w:sz="0" w:space="0" w:color="auto"/>
        <w:right w:val="none" w:sz="0" w:space="0" w:color="auto"/>
      </w:divBdr>
    </w:div>
    <w:div w:id="977221590">
      <w:bodyDiv w:val="1"/>
      <w:marLeft w:val="0"/>
      <w:marRight w:val="0"/>
      <w:marTop w:val="0"/>
      <w:marBottom w:val="0"/>
      <w:divBdr>
        <w:top w:val="none" w:sz="0" w:space="0" w:color="auto"/>
        <w:left w:val="none" w:sz="0" w:space="0" w:color="auto"/>
        <w:bottom w:val="none" w:sz="0" w:space="0" w:color="auto"/>
        <w:right w:val="none" w:sz="0" w:space="0" w:color="auto"/>
      </w:divBdr>
    </w:div>
    <w:div w:id="1655717186">
      <w:bodyDiv w:val="1"/>
      <w:marLeft w:val="0"/>
      <w:marRight w:val="0"/>
      <w:marTop w:val="0"/>
      <w:marBottom w:val="0"/>
      <w:divBdr>
        <w:top w:val="none" w:sz="0" w:space="0" w:color="auto"/>
        <w:left w:val="none" w:sz="0" w:space="0" w:color="auto"/>
        <w:bottom w:val="none" w:sz="0" w:space="0" w:color="auto"/>
        <w:right w:val="none" w:sz="0" w:space="0" w:color="auto"/>
      </w:divBdr>
    </w:div>
    <w:div w:id="1861505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energy.kz" TargetMode="External"/><Relationship Id="rId13"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hyperlink" Target="http://caepco.kz" TargetMode="Externa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Kuvatova@pavlodarenergo.kz" TargetMode="External"/><Relationship Id="rId11" Type="http://schemas.openxmlformats.org/officeDocument/2006/relationships/image" Target="media/image1.emf"/><Relationship Id="rId5" Type="http://schemas.openxmlformats.org/officeDocument/2006/relationships/hyperlink" Target="mailto:B.Kuvatova@pavlodarenergo.kz" TargetMode="Externa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image" Target="media/image4.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43</Pages>
  <Words>17655</Words>
  <Characters>100637</Characters>
  <Application>Microsoft Office Word</Application>
  <DocSecurity>0</DocSecurity>
  <Lines>838</Lines>
  <Paragraphs>236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Омаров Омиржан Бауржанович</dc:creator>
  <cp:keywords/>
  <dc:description/>
  <cp:lastModifiedBy>Жумабаева Гульмира Косаевна</cp:lastModifiedBy>
  <cp:revision>22</cp:revision>
  <dcterms:created xsi:type="dcterms:W3CDTF">2020-06-15T10:21:00Z</dcterms:created>
  <dcterms:modified xsi:type="dcterms:W3CDTF">2020-07-17T12:14:00Z</dcterms:modified>
</cp:coreProperties>
</file>